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B7239" w14:textId="77777777" w:rsidR="00A124DF" w:rsidRDefault="00CC3329">
      <w:pPr>
        <w:snapToGrid w:val="0"/>
        <w:spacing w:before="187" w:line="720" w:lineRule="auto"/>
        <w:jc w:val="center"/>
        <w:rPr>
          <w:rFonts w:ascii="宋体" w:eastAsia="宋体" w:hAnsi="宋体"/>
          <w:color w:val="000000"/>
          <w:sz w:val="48"/>
          <w:szCs w:val="48"/>
        </w:rPr>
      </w:pPr>
      <w:r>
        <w:rPr>
          <w:rFonts w:ascii="宋体" w:eastAsia="宋体" w:hAnsi="宋体"/>
          <w:color w:val="000000"/>
          <w:sz w:val="48"/>
          <w:szCs w:val="48"/>
        </w:rPr>
        <w:t>江苏农林职业技术学院</w:t>
      </w:r>
    </w:p>
    <w:p w14:paraId="22A99DC5" w14:textId="77777777" w:rsidR="00A124DF" w:rsidRDefault="00CC3329">
      <w:pPr>
        <w:snapToGrid w:val="0"/>
        <w:spacing w:line="360" w:lineRule="auto"/>
        <w:jc w:val="center"/>
        <w:rPr>
          <w:rFonts w:ascii="宋体" w:eastAsia="宋体" w:hAnsi="宋体"/>
          <w:b/>
          <w:bCs/>
          <w:color w:val="000000"/>
          <w:kern w:val="0"/>
          <w:sz w:val="72"/>
          <w:szCs w:val="72"/>
        </w:rPr>
      </w:pPr>
      <w:r>
        <w:rPr>
          <w:rFonts w:ascii="宋体" w:eastAsia="宋体" w:hAnsi="宋体" w:hint="eastAsia"/>
          <w:b/>
          <w:bCs/>
          <w:color w:val="000000"/>
          <w:kern w:val="0"/>
          <w:sz w:val="72"/>
          <w:szCs w:val="72"/>
        </w:rPr>
        <w:t>彩叶苗木遗传育种实验室第一期建设</w:t>
      </w:r>
      <w:r>
        <w:rPr>
          <w:rFonts w:ascii="宋体" w:eastAsia="宋体" w:hAnsi="宋体"/>
          <w:b/>
          <w:bCs/>
          <w:color w:val="000000"/>
          <w:kern w:val="0"/>
          <w:sz w:val="72"/>
          <w:szCs w:val="72"/>
        </w:rPr>
        <w:t>设备招</w:t>
      </w:r>
      <w:r>
        <w:rPr>
          <w:rFonts w:ascii="Times New Roman" w:eastAsia="Times New Roman" w:hAnsi="Times New Roman"/>
          <w:b/>
          <w:bCs/>
          <w:color w:val="000000"/>
          <w:kern w:val="0"/>
          <w:sz w:val="72"/>
          <w:szCs w:val="72"/>
        </w:rPr>
        <w:t xml:space="preserve"> </w:t>
      </w:r>
      <w:r>
        <w:rPr>
          <w:rFonts w:ascii="宋体" w:eastAsia="宋体" w:hAnsi="宋体"/>
          <w:b/>
          <w:bCs/>
          <w:color w:val="000000"/>
          <w:kern w:val="0"/>
          <w:sz w:val="72"/>
          <w:szCs w:val="72"/>
        </w:rPr>
        <w:t>标</w:t>
      </w:r>
      <w:r>
        <w:rPr>
          <w:rFonts w:ascii="Times New Roman" w:eastAsia="Times New Roman" w:hAnsi="Times New Roman"/>
          <w:b/>
          <w:bCs/>
          <w:color w:val="000000"/>
          <w:kern w:val="0"/>
          <w:sz w:val="72"/>
          <w:szCs w:val="72"/>
        </w:rPr>
        <w:t xml:space="preserve"> </w:t>
      </w:r>
      <w:r>
        <w:rPr>
          <w:rFonts w:ascii="宋体" w:eastAsia="宋体" w:hAnsi="宋体"/>
          <w:b/>
          <w:bCs/>
          <w:color w:val="000000"/>
          <w:kern w:val="0"/>
          <w:sz w:val="72"/>
          <w:szCs w:val="72"/>
        </w:rPr>
        <w:t>文</w:t>
      </w:r>
      <w:r>
        <w:rPr>
          <w:rFonts w:ascii="Times New Roman" w:eastAsia="Times New Roman" w:hAnsi="Times New Roman"/>
          <w:b/>
          <w:bCs/>
          <w:color w:val="000000"/>
          <w:kern w:val="0"/>
          <w:sz w:val="72"/>
          <w:szCs w:val="72"/>
        </w:rPr>
        <w:t xml:space="preserve"> </w:t>
      </w:r>
      <w:r>
        <w:rPr>
          <w:rFonts w:ascii="宋体" w:eastAsia="宋体" w:hAnsi="宋体"/>
          <w:b/>
          <w:bCs/>
          <w:color w:val="000000"/>
          <w:kern w:val="0"/>
          <w:sz w:val="72"/>
          <w:szCs w:val="72"/>
        </w:rPr>
        <w:t>件</w:t>
      </w:r>
    </w:p>
    <w:p w14:paraId="601656B9" w14:textId="75F7A536" w:rsidR="00A124DF" w:rsidRDefault="00CC3329">
      <w:pPr>
        <w:snapToGrid w:val="0"/>
        <w:spacing w:line="360" w:lineRule="auto"/>
        <w:jc w:val="center"/>
        <w:rPr>
          <w:rFonts w:ascii="宋体" w:eastAsia="宋体" w:hAnsi="宋体"/>
          <w:b/>
          <w:bCs/>
          <w:color w:val="000000"/>
          <w:kern w:val="0"/>
          <w:sz w:val="36"/>
          <w:szCs w:val="36"/>
        </w:rPr>
      </w:pPr>
      <w:r>
        <w:rPr>
          <w:rFonts w:ascii="宋体" w:eastAsia="宋体" w:hAnsi="宋体"/>
          <w:b/>
          <w:bCs/>
          <w:color w:val="000000"/>
          <w:kern w:val="0"/>
          <w:sz w:val="36"/>
          <w:szCs w:val="36"/>
        </w:rPr>
        <w:t>项目编号：JSNL2020</w:t>
      </w:r>
      <w:r w:rsidR="002D3A18">
        <w:rPr>
          <w:rFonts w:ascii="宋体" w:eastAsia="宋体" w:hAnsi="宋体"/>
          <w:b/>
          <w:bCs/>
          <w:color w:val="000000"/>
          <w:kern w:val="0"/>
          <w:sz w:val="36"/>
          <w:szCs w:val="36"/>
        </w:rPr>
        <w:t>196</w:t>
      </w:r>
    </w:p>
    <w:p w14:paraId="5409CDF9" w14:textId="77777777" w:rsidR="00A124DF" w:rsidRDefault="00A124DF">
      <w:pPr>
        <w:snapToGrid w:val="0"/>
        <w:spacing w:line="360" w:lineRule="auto"/>
        <w:jc w:val="center"/>
        <w:rPr>
          <w:rFonts w:ascii="宋体" w:eastAsia="宋体" w:hAnsi="宋体"/>
          <w:color w:val="000000"/>
          <w:sz w:val="72"/>
          <w:szCs w:val="72"/>
        </w:rPr>
      </w:pPr>
    </w:p>
    <w:p w14:paraId="172FB056" w14:textId="77777777" w:rsidR="00A124DF" w:rsidRDefault="00CC3329">
      <w:pPr>
        <w:snapToGrid w:val="0"/>
        <w:spacing w:line="360" w:lineRule="auto"/>
        <w:rPr>
          <w:rFonts w:ascii="宋体" w:eastAsia="宋体" w:hAnsi="宋体"/>
          <w:color w:val="000000"/>
          <w:kern w:val="0"/>
          <w:sz w:val="32"/>
          <w:szCs w:val="32"/>
        </w:rPr>
      </w:pPr>
      <w:r>
        <w:rPr>
          <w:rFonts w:ascii="宋体" w:eastAsia="宋体" w:hAnsi="宋体"/>
          <w:color w:val="000000"/>
          <w:kern w:val="0"/>
          <w:sz w:val="32"/>
          <w:szCs w:val="32"/>
        </w:rPr>
        <w:t>  </w:t>
      </w:r>
    </w:p>
    <w:p w14:paraId="1B8C95C8" w14:textId="77777777" w:rsidR="00A124DF" w:rsidRDefault="00CC3329">
      <w:pPr>
        <w:snapToGrid w:val="0"/>
        <w:spacing w:line="360" w:lineRule="auto"/>
        <w:jc w:val="center"/>
        <w:rPr>
          <w:rFonts w:ascii="宋体" w:eastAsia="宋体" w:hAnsi="宋体"/>
          <w:b/>
          <w:bCs/>
          <w:color w:val="000000"/>
          <w:kern w:val="0"/>
          <w:sz w:val="36"/>
          <w:szCs w:val="36"/>
        </w:rPr>
      </w:pPr>
      <w:r>
        <w:rPr>
          <w:rFonts w:ascii="宋体" w:eastAsia="宋体" w:hAnsi="宋体"/>
          <w:b/>
          <w:bCs/>
          <w:color w:val="000000"/>
          <w:kern w:val="0"/>
          <w:sz w:val="36"/>
          <w:szCs w:val="36"/>
        </w:rPr>
        <w:t>公开招标</w:t>
      </w:r>
    </w:p>
    <w:p w14:paraId="7B5AD885" w14:textId="77777777" w:rsidR="00A124DF" w:rsidRDefault="00A124DF">
      <w:pPr>
        <w:snapToGrid w:val="0"/>
        <w:spacing w:line="360" w:lineRule="auto"/>
        <w:jc w:val="center"/>
        <w:rPr>
          <w:rFonts w:ascii="宋体" w:eastAsia="宋体" w:hAnsi="宋体"/>
          <w:color w:val="000000"/>
          <w:sz w:val="36"/>
          <w:szCs w:val="36"/>
        </w:rPr>
      </w:pPr>
    </w:p>
    <w:p w14:paraId="67314F5D" w14:textId="77777777" w:rsidR="00A124DF" w:rsidRDefault="00A124DF">
      <w:pPr>
        <w:snapToGrid w:val="0"/>
        <w:spacing w:line="360" w:lineRule="auto"/>
        <w:jc w:val="left"/>
        <w:rPr>
          <w:rFonts w:ascii="宋体" w:eastAsia="宋体" w:hAnsi="宋体"/>
          <w:color w:val="000000"/>
          <w:sz w:val="36"/>
          <w:szCs w:val="36"/>
        </w:rPr>
      </w:pPr>
    </w:p>
    <w:p w14:paraId="69BE9619" w14:textId="77777777" w:rsidR="00A124DF" w:rsidRDefault="00A124DF">
      <w:pPr>
        <w:snapToGrid w:val="0"/>
        <w:spacing w:line="360" w:lineRule="auto"/>
        <w:jc w:val="left"/>
        <w:rPr>
          <w:rFonts w:ascii="宋体" w:eastAsia="宋体" w:hAnsi="宋体"/>
          <w:color w:val="000000"/>
          <w:sz w:val="36"/>
          <w:szCs w:val="36"/>
        </w:rPr>
      </w:pPr>
    </w:p>
    <w:p w14:paraId="4F912BD3" w14:textId="77777777" w:rsidR="00A124DF" w:rsidRDefault="00A124DF">
      <w:pPr>
        <w:snapToGrid w:val="0"/>
        <w:spacing w:line="360" w:lineRule="auto"/>
        <w:rPr>
          <w:rFonts w:ascii="宋体" w:eastAsia="宋体" w:hAnsi="宋体"/>
          <w:color w:val="000000"/>
          <w:sz w:val="36"/>
          <w:szCs w:val="36"/>
        </w:rPr>
      </w:pPr>
    </w:p>
    <w:p w14:paraId="0F4B2954" w14:textId="77777777" w:rsidR="00A124DF" w:rsidRDefault="00CC3329">
      <w:pPr>
        <w:snapToGrid w:val="0"/>
        <w:spacing w:line="360" w:lineRule="auto"/>
        <w:jc w:val="center"/>
        <w:rPr>
          <w:rFonts w:ascii="宋体" w:eastAsia="宋体" w:hAnsi="宋体"/>
          <w:b/>
          <w:bCs/>
          <w:color w:val="000000"/>
          <w:kern w:val="0"/>
          <w:sz w:val="36"/>
          <w:szCs w:val="36"/>
        </w:rPr>
      </w:pPr>
      <w:r>
        <w:rPr>
          <w:rFonts w:ascii="宋体" w:eastAsia="宋体" w:hAnsi="宋体"/>
          <w:b/>
          <w:bCs/>
          <w:color w:val="000000"/>
          <w:kern w:val="0"/>
          <w:sz w:val="36"/>
          <w:szCs w:val="36"/>
        </w:rPr>
        <w:t>江苏农林职业技术学院</w:t>
      </w:r>
    </w:p>
    <w:p w14:paraId="517D2FAA" w14:textId="58C06943" w:rsidR="00A124DF" w:rsidRDefault="00CC3329">
      <w:pPr>
        <w:snapToGrid w:val="0"/>
        <w:spacing w:line="360" w:lineRule="auto"/>
        <w:jc w:val="center"/>
        <w:rPr>
          <w:rFonts w:ascii="宋体" w:eastAsia="宋体" w:hAnsi="宋体"/>
          <w:b/>
          <w:bCs/>
          <w:color w:val="000000"/>
          <w:kern w:val="0"/>
          <w:sz w:val="36"/>
          <w:szCs w:val="36"/>
        </w:rPr>
      </w:pPr>
      <w:r>
        <w:rPr>
          <w:rFonts w:ascii="宋体" w:eastAsia="宋体" w:hAnsi="宋体"/>
          <w:b/>
          <w:bCs/>
          <w:color w:val="000000"/>
          <w:kern w:val="0"/>
          <w:sz w:val="36"/>
          <w:szCs w:val="36"/>
        </w:rPr>
        <w:t>2020年</w:t>
      </w:r>
      <w:r w:rsidR="00812F87">
        <w:rPr>
          <w:rFonts w:ascii="宋体" w:eastAsia="宋体" w:hAnsi="宋体" w:hint="eastAsia"/>
          <w:b/>
          <w:bCs/>
          <w:color w:val="000000"/>
          <w:kern w:val="0"/>
          <w:sz w:val="36"/>
          <w:szCs w:val="36"/>
        </w:rPr>
        <w:t>11</w:t>
      </w:r>
      <w:r>
        <w:rPr>
          <w:rFonts w:ascii="宋体" w:eastAsia="宋体" w:hAnsi="宋体"/>
          <w:b/>
          <w:bCs/>
          <w:color w:val="000000"/>
          <w:kern w:val="0"/>
          <w:sz w:val="36"/>
          <w:szCs w:val="36"/>
        </w:rPr>
        <w:t>月</w:t>
      </w:r>
    </w:p>
    <w:p w14:paraId="4A9A76C8" w14:textId="77777777" w:rsidR="00A124DF" w:rsidRDefault="00A124DF">
      <w:pPr>
        <w:snapToGrid w:val="0"/>
        <w:jc w:val="center"/>
        <w:rPr>
          <w:rFonts w:ascii="黑体" w:eastAsia="黑体" w:hAnsi="黑体"/>
          <w:color w:val="000000"/>
          <w:sz w:val="36"/>
          <w:szCs w:val="36"/>
        </w:rPr>
      </w:pPr>
    </w:p>
    <w:p w14:paraId="22CBB152" w14:textId="77777777" w:rsidR="00A124DF" w:rsidRDefault="00CC3329">
      <w:pPr>
        <w:snapToGrid w:val="0"/>
        <w:jc w:val="center"/>
        <w:rPr>
          <w:rFonts w:ascii="黑体" w:eastAsia="黑体" w:hAnsi="黑体"/>
          <w:color w:val="000000"/>
          <w:sz w:val="36"/>
          <w:szCs w:val="36"/>
        </w:rPr>
      </w:pPr>
      <w:r>
        <w:rPr>
          <w:rFonts w:ascii="黑体" w:eastAsia="黑体" w:hAnsi="黑体"/>
          <w:color w:val="000000"/>
          <w:sz w:val="36"/>
          <w:szCs w:val="36"/>
        </w:rPr>
        <w:lastRenderedPageBreak/>
        <w:t xml:space="preserve">第一章  投标邀请  </w:t>
      </w:r>
    </w:p>
    <w:p w14:paraId="7B5E6862" w14:textId="77777777" w:rsidR="00A124DF" w:rsidRDefault="00A124DF">
      <w:pPr>
        <w:snapToGrid w:val="0"/>
        <w:ind w:firstLine="420"/>
        <w:rPr>
          <w:rFonts w:ascii="宋体" w:eastAsia="宋体" w:hAnsi="宋体"/>
          <w:color w:val="000000"/>
          <w:szCs w:val="21"/>
        </w:rPr>
      </w:pPr>
    </w:p>
    <w:p w14:paraId="6FD77062" w14:textId="77777777" w:rsidR="00A124DF" w:rsidRDefault="00CC3329">
      <w:pPr>
        <w:snapToGrid w:val="0"/>
        <w:ind w:firstLine="420"/>
        <w:rPr>
          <w:rFonts w:ascii="宋体" w:eastAsia="宋体" w:hAnsi="宋体"/>
          <w:color w:val="000000"/>
          <w:szCs w:val="21"/>
        </w:rPr>
      </w:pPr>
      <w:r>
        <w:rPr>
          <w:rFonts w:ascii="宋体" w:eastAsia="宋体" w:hAnsi="宋体"/>
          <w:b/>
          <w:bCs/>
          <w:color w:val="000000"/>
          <w:szCs w:val="21"/>
        </w:rPr>
        <w:t>江苏农林职业技术学院</w:t>
      </w:r>
      <w:r>
        <w:rPr>
          <w:rFonts w:ascii="宋体" w:eastAsia="宋体" w:hAnsi="宋体"/>
          <w:color w:val="000000"/>
          <w:szCs w:val="21"/>
        </w:rPr>
        <w:t>(单位名称，以下简称“采购人”），就</w:t>
      </w:r>
      <w:r>
        <w:rPr>
          <w:rFonts w:ascii="宋体" w:eastAsia="宋体" w:hAnsi="宋体"/>
          <w:b/>
          <w:bCs/>
          <w:color w:val="000000"/>
          <w:szCs w:val="21"/>
          <w:u w:val="single"/>
        </w:rPr>
        <w:t xml:space="preserve"> 彩叶苗木</w:t>
      </w:r>
      <w:r>
        <w:rPr>
          <w:rFonts w:ascii="宋体" w:eastAsia="宋体" w:hAnsi="宋体" w:hint="eastAsia"/>
          <w:b/>
          <w:bCs/>
          <w:color w:val="000000"/>
          <w:szCs w:val="21"/>
          <w:u w:val="single"/>
        </w:rPr>
        <w:t>遗传育种</w:t>
      </w:r>
      <w:r>
        <w:rPr>
          <w:rFonts w:ascii="宋体" w:eastAsia="宋体" w:hAnsi="宋体"/>
          <w:b/>
          <w:bCs/>
          <w:color w:val="000000"/>
          <w:szCs w:val="21"/>
          <w:u w:val="single"/>
        </w:rPr>
        <w:t>实验室</w:t>
      </w:r>
      <w:r>
        <w:rPr>
          <w:rFonts w:ascii="宋体" w:eastAsia="宋体" w:hAnsi="宋体" w:hint="eastAsia"/>
          <w:b/>
          <w:bCs/>
          <w:color w:val="000000"/>
          <w:szCs w:val="21"/>
          <w:u w:val="single"/>
        </w:rPr>
        <w:t>第一期</w:t>
      </w:r>
      <w:r>
        <w:rPr>
          <w:rFonts w:ascii="宋体" w:eastAsia="宋体" w:hAnsi="宋体"/>
          <w:b/>
          <w:bCs/>
          <w:color w:val="000000"/>
          <w:szCs w:val="21"/>
          <w:u w:val="single"/>
        </w:rPr>
        <w:t>建设</w:t>
      </w:r>
      <w:r>
        <w:rPr>
          <w:rFonts w:ascii="宋体" w:eastAsia="宋体" w:hAnsi="宋体" w:hint="eastAsia"/>
          <w:b/>
          <w:bCs/>
          <w:color w:val="000000"/>
          <w:szCs w:val="21"/>
          <w:u w:val="single"/>
        </w:rPr>
        <w:t>设备招标</w:t>
      </w:r>
      <w:r>
        <w:rPr>
          <w:rFonts w:ascii="宋体" w:eastAsia="宋体" w:hAnsi="宋体"/>
          <w:b/>
          <w:bCs/>
          <w:color w:val="000000"/>
          <w:szCs w:val="21"/>
          <w:u w:val="single"/>
        </w:rPr>
        <w:t xml:space="preserve">     </w:t>
      </w:r>
      <w:r>
        <w:rPr>
          <w:rFonts w:ascii="宋体" w:eastAsia="宋体" w:hAnsi="宋体"/>
          <w:color w:val="000000"/>
          <w:szCs w:val="21"/>
        </w:rPr>
        <w:t>（项目名称）进行国内公开招标，</w:t>
      </w:r>
      <w:proofErr w:type="gramStart"/>
      <w:r>
        <w:rPr>
          <w:rFonts w:ascii="宋体" w:eastAsia="宋体" w:hAnsi="宋体"/>
          <w:color w:val="000000"/>
          <w:szCs w:val="21"/>
        </w:rPr>
        <w:t>兹邀请</w:t>
      </w:r>
      <w:proofErr w:type="gramEnd"/>
      <w:r>
        <w:rPr>
          <w:rFonts w:ascii="宋体" w:eastAsia="宋体" w:hAnsi="宋体"/>
          <w:color w:val="000000"/>
          <w:szCs w:val="21"/>
        </w:rPr>
        <w:t>符合资格条件的供应商投标。</w:t>
      </w:r>
    </w:p>
    <w:p w14:paraId="36FF5850" w14:textId="0909C28A" w:rsidR="00A124DF" w:rsidRDefault="00CC3329">
      <w:pPr>
        <w:snapToGrid w:val="0"/>
        <w:ind w:firstLine="420"/>
        <w:rPr>
          <w:rFonts w:ascii="宋体" w:eastAsia="宋体" w:hAnsi="宋体"/>
          <w:b/>
          <w:bCs/>
          <w:color w:val="000000"/>
          <w:szCs w:val="21"/>
        </w:rPr>
      </w:pPr>
      <w:r>
        <w:rPr>
          <w:rFonts w:ascii="宋体" w:eastAsia="宋体" w:hAnsi="宋体"/>
          <w:color w:val="000000"/>
          <w:szCs w:val="21"/>
        </w:rPr>
        <w:t>1、项目编号：</w:t>
      </w:r>
      <w:r>
        <w:rPr>
          <w:rFonts w:ascii="宋体" w:eastAsia="宋体" w:hAnsi="宋体"/>
          <w:b/>
          <w:bCs/>
          <w:color w:val="000000"/>
          <w:szCs w:val="21"/>
          <w:u w:val="single"/>
        </w:rPr>
        <w:t xml:space="preserve">     JSNL2020</w:t>
      </w:r>
      <w:r w:rsidR="002D3A18">
        <w:rPr>
          <w:rFonts w:ascii="宋体" w:eastAsia="宋体" w:hAnsi="宋体"/>
          <w:b/>
          <w:bCs/>
          <w:color w:val="000000"/>
          <w:szCs w:val="21"/>
          <w:u w:val="single"/>
        </w:rPr>
        <w:t>1</w:t>
      </w:r>
      <w:r w:rsidR="00CA5E52">
        <w:rPr>
          <w:rFonts w:ascii="宋体" w:eastAsia="宋体" w:hAnsi="宋体"/>
          <w:b/>
          <w:bCs/>
          <w:color w:val="000000"/>
          <w:szCs w:val="21"/>
          <w:u w:val="single"/>
        </w:rPr>
        <w:t>96</w:t>
      </w:r>
      <w:r>
        <w:rPr>
          <w:rFonts w:ascii="宋体" w:eastAsia="宋体" w:hAnsi="宋体"/>
          <w:b/>
          <w:bCs/>
          <w:color w:val="000000"/>
          <w:szCs w:val="21"/>
          <w:u w:val="single"/>
        </w:rPr>
        <w:t xml:space="preserve">       。</w:t>
      </w:r>
    </w:p>
    <w:p w14:paraId="7CEBC083" w14:textId="77777777" w:rsidR="00A124DF" w:rsidRDefault="00CC3329">
      <w:pPr>
        <w:snapToGrid w:val="0"/>
        <w:ind w:firstLineChars="200" w:firstLine="420"/>
        <w:rPr>
          <w:rFonts w:ascii="宋体" w:eastAsia="宋体" w:hAnsi="宋体"/>
          <w:b/>
          <w:bCs/>
          <w:color w:val="000000"/>
          <w:szCs w:val="21"/>
        </w:rPr>
      </w:pPr>
      <w:r>
        <w:rPr>
          <w:rFonts w:ascii="宋体" w:eastAsia="宋体" w:hAnsi="宋体"/>
          <w:color w:val="000000"/>
          <w:szCs w:val="21"/>
        </w:rPr>
        <w:t>2、项目名称及内容：</w:t>
      </w:r>
      <w:r>
        <w:rPr>
          <w:rFonts w:ascii="宋体" w:eastAsia="宋体" w:hAnsi="宋体"/>
          <w:b/>
          <w:bCs/>
          <w:color w:val="000000"/>
          <w:szCs w:val="21"/>
          <w:u w:val="single"/>
        </w:rPr>
        <w:t xml:space="preserve">     彩叶苗木</w:t>
      </w:r>
      <w:r>
        <w:rPr>
          <w:rFonts w:ascii="宋体" w:eastAsia="宋体" w:hAnsi="宋体" w:hint="eastAsia"/>
          <w:b/>
          <w:bCs/>
          <w:color w:val="000000"/>
          <w:szCs w:val="21"/>
          <w:u w:val="single"/>
        </w:rPr>
        <w:t>遗传育种</w:t>
      </w:r>
      <w:r>
        <w:rPr>
          <w:rFonts w:ascii="宋体" w:eastAsia="宋体" w:hAnsi="宋体"/>
          <w:b/>
          <w:bCs/>
          <w:color w:val="000000"/>
          <w:szCs w:val="21"/>
          <w:u w:val="single"/>
        </w:rPr>
        <w:t>实验室</w:t>
      </w:r>
      <w:r>
        <w:rPr>
          <w:rFonts w:ascii="宋体" w:eastAsia="宋体" w:hAnsi="宋体" w:hint="eastAsia"/>
          <w:b/>
          <w:bCs/>
          <w:color w:val="000000"/>
          <w:szCs w:val="21"/>
          <w:u w:val="single"/>
        </w:rPr>
        <w:t>第一期</w:t>
      </w:r>
      <w:r>
        <w:rPr>
          <w:rFonts w:ascii="宋体" w:eastAsia="宋体" w:hAnsi="宋体"/>
          <w:b/>
          <w:bCs/>
          <w:color w:val="000000"/>
          <w:szCs w:val="21"/>
          <w:u w:val="single"/>
        </w:rPr>
        <w:t>建设</w:t>
      </w:r>
      <w:r>
        <w:rPr>
          <w:rFonts w:ascii="宋体" w:eastAsia="宋体" w:hAnsi="宋体" w:hint="eastAsia"/>
          <w:b/>
          <w:bCs/>
          <w:color w:val="000000"/>
          <w:szCs w:val="21"/>
          <w:u w:val="single"/>
        </w:rPr>
        <w:t>设备招标</w:t>
      </w:r>
      <w:r>
        <w:rPr>
          <w:rFonts w:ascii="宋体" w:eastAsia="宋体" w:hAnsi="宋体"/>
          <w:b/>
          <w:bCs/>
          <w:color w:val="000000"/>
          <w:szCs w:val="21"/>
          <w:u w:val="single"/>
        </w:rPr>
        <w:t xml:space="preserve">      。</w:t>
      </w:r>
    </w:p>
    <w:p w14:paraId="7B455E6B" w14:textId="77777777" w:rsidR="00A124DF" w:rsidRDefault="00CC3329">
      <w:pPr>
        <w:snapToGrid w:val="0"/>
        <w:ind w:firstLineChars="200" w:firstLine="422"/>
        <w:rPr>
          <w:rFonts w:ascii="宋体" w:eastAsia="宋体" w:hAnsi="宋体"/>
          <w:b/>
          <w:bCs/>
          <w:color w:val="000000"/>
          <w:szCs w:val="21"/>
        </w:rPr>
      </w:pPr>
      <w:r>
        <w:rPr>
          <w:rFonts w:ascii="宋体" w:eastAsia="宋体" w:hAnsi="宋体"/>
          <w:b/>
          <w:bCs/>
          <w:color w:val="000000"/>
          <w:szCs w:val="21"/>
        </w:rPr>
        <w:t>3、采购项目预算：</w:t>
      </w:r>
      <w:r>
        <w:rPr>
          <w:rFonts w:ascii="宋体" w:eastAsia="宋体" w:hAnsi="宋体"/>
          <w:b/>
          <w:bCs/>
          <w:color w:val="000000"/>
          <w:szCs w:val="21"/>
          <w:u w:val="single"/>
        </w:rPr>
        <w:t xml:space="preserve">     </w:t>
      </w:r>
      <w:r>
        <w:rPr>
          <w:rFonts w:ascii="宋体" w:eastAsia="宋体" w:hAnsi="宋体" w:hint="eastAsia"/>
          <w:b/>
          <w:bCs/>
          <w:color w:val="000000"/>
          <w:szCs w:val="21"/>
          <w:u w:val="single"/>
        </w:rPr>
        <w:t>90</w:t>
      </w:r>
      <w:r>
        <w:rPr>
          <w:rFonts w:ascii="宋体" w:eastAsia="宋体" w:hAnsi="宋体"/>
          <w:b/>
          <w:bCs/>
          <w:color w:val="000000"/>
          <w:szCs w:val="21"/>
          <w:u w:val="single"/>
        </w:rPr>
        <w:t xml:space="preserve"> 万        。</w:t>
      </w:r>
    </w:p>
    <w:p w14:paraId="2F442064" w14:textId="77777777" w:rsidR="00A124DF" w:rsidRDefault="00CC3329">
      <w:pPr>
        <w:snapToGrid w:val="0"/>
        <w:ind w:firstLineChars="200" w:firstLine="422"/>
        <w:rPr>
          <w:rFonts w:ascii="宋体" w:eastAsia="宋体" w:hAnsi="宋体"/>
          <w:b/>
          <w:bCs/>
          <w:color w:val="000000"/>
          <w:szCs w:val="21"/>
        </w:rPr>
      </w:pPr>
      <w:r>
        <w:rPr>
          <w:rFonts w:ascii="宋体" w:eastAsia="宋体" w:hAnsi="宋体"/>
          <w:b/>
          <w:bCs/>
          <w:color w:val="000000"/>
          <w:szCs w:val="21"/>
        </w:rPr>
        <w:t>4、供应商应具备下列资格条件</w:t>
      </w:r>
      <w:r>
        <w:rPr>
          <w:rFonts w:ascii="Times New Roman" w:eastAsia="Times New Roman" w:hAnsi="Times New Roman"/>
          <w:b/>
          <w:bCs/>
          <w:color w:val="000000"/>
          <w:szCs w:val="21"/>
        </w:rPr>
        <w:t>,</w:t>
      </w:r>
      <w:r>
        <w:rPr>
          <w:rFonts w:ascii="宋体" w:eastAsia="宋体" w:hAnsi="宋体"/>
          <w:b/>
          <w:bCs/>
          <w:color w:val="000000"/>
          <w:szCs w:val="21"/>
        </w:rPr>
        <w:t>并提供证明材料(包括但不限于):</w:t>
      </w:r>
    </w:p>
    <w:p w14:paraId="639B56FF" w14:textId="77777777" w:rsidR="00A124DF" w:rsidRDefault="00CC3329">
      <w:pPr>
        <w:snapToGrid w:val="0"/>
        <w:ind w:firstLineChars="200" w:firstLine="422"/>
        <w:rPr>
          <w:rFonts w:ascii="宋体" w:eastAsia="宋体" w:hAnsi="宋体"/>
          <w:b/>
          <w:bCs/>
          <w:color w:val="000000"/>
          <w:szCs w:val="21"/>
        </w:rPr>
      </w:pPr>
      <w:r>
        <w:rPr>
          <w:rFonts w:ascii="宋体" w:eastAsia="宋体" w:hAnsi="宋体"/>
          <w:b/>
          <w:bCs/>
          <w:color w:val="000000"/>
          <w:szCs w:val="21"/>
        </w:rPr>
        <w:t>4.1 《中华人民共和国政府采购法》规定的条件:</w:t>
      </w:r>
    </w:p>
    <w:p w14:paraId="59655717"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（1）具有独立承担民事责任的能力（提供法人或者其他组织的营业执照，自然人的身份证）；</w:t>
      </w:r>
    </w:p>
    <w:p w14:paraId="1FCB011F"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（2）具有良好的商业信誉和健全的财务会计制度（提供参加本次政府采购活动前的会计报表）；</w:t>
      </w:r>
    </w:p>
    <w:p w14:paraId="49F6CE17" w14:textId="77777777" w:rsidR="00A124DF" w:rsidRDefault="00CC3329">
      <w:pPr>
        <w:snapToGrid w:val="0"/>
        <w:ind w:firstLineChars="200" w:firstLine="420"/>
        <w:rPr>
          <w:rFonts w:ascii="Times New Roman" w:eastAsia="Times New Roman" w:hAnsi="Times New Roman"/>
          <w:color w:val="000000"/>
          <w:szCs w:val="21"/>
        </w:rPr>
      </w:pPr>
      <w:r>
        <w:rPr>
          <w:rFonts w:ascii="宋体" w:eastAsia="宋体" w:hAnsi="宋体"/>
          <w:color w:val="000000"/>
          <w:szCs w:val="21"/>
        </w:rPr>
        <w:t>（3）具有履行合同所必需的设备和专业技术能力（根据项目需求提供履行合同所必需的设备和专业技术能力的声明及证明材料）；</w:t>
      </w:r>
      <w:r>
        <w:rPr>
          <w:rFonts w:ascii="Times New Roman" w:eastAsia="Times New Roman" w:hAnsi="Times New Roman"/>
          <w:color w:val="000000"/>
          <w:szCs w:val="21"/>
        </w:rPr>
        <w:t xml:space="preserve"> </w:t>
      </w:r>
    </w:p>
    <w:p w14:paraId="1C4D1B4E"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（4）有依法缴纳税收或社会保障资金的良好记录（提供参加本次政府采购活动前一年内（至少一个月）依法缴纳税收或社会保障资金的相关材料）；</w:t>
      </w:r>
    </w:p>
    <w:p w14:paraId="551D35BC"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（5）参加政府采购活动前三年内，在经营活动中没有重大违法记录（提供参加本次政府采购活动前</w:t>
      </w:r>
      <w:r>
        <w:rPr>
          <w:rFonts w:ascii="Times New Roman" w:eastAsia="Times New Roman" w:hAnsi="Times New Roman"/>
          <w:color w:val="000000"/>
          <w:szCs w:val="21"/>
        </w:rPr>
        <w:t>3</w:t>
      </w:r>
      <w:r>
        <w:rPr>
          <w:rFonts w:ascii="宋体" w:eastAsia="宋体" w:hAnsi="宋体"/>
          <w:color w:val="000000"/>
          <w:szCs w:val="21"/>
        </w:rPr>
        <w:t>年内在经营活动中没有重大违法记录的书面声明）（格式见后附件）；</w:t>
      </w:r>
    </w:p>
    <w:p w14:paraId="5CA34230"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w:t>
      </w:r>
      <w:r>
        <w:rPr>
          <w:rFonts w:ascii="Times New Roman" w:eastAsia="Times New Roman" w:hAnsi="Times New Roman"/>
          <w:color w:val="000000"/>
          <w:szCs w:val="21"/>
        </w:rPr>
        <w:t>6</w:t>
      </w:r>
      <w:r>
        <w:rPr>
          <w:rFonts w:ascii="宋体" w:eastAsia="宋体" w:hAnsi="宋体"/>
          <w:color w:val="000000"/>
          <w:szCs w:val="21"/>
        </w:rPr>
        <w:t>）法律、行政法规规定的其他条件（提供项目实施所必须的许可资质证明材料）：无。</w:t>
      </w:r>
    </w:p>
    <w:p w14:paraId="7E2F23EB" w14:textId="77777777" w:rsidR="00A124DF" w:rsidRDefault="00CC3329">
      <w:pPr>
        <w:snapToGrid w:val="0"/>
        <w:ind w:firstLineChars="200" w:firstLine="422"/>
        <w:rPr>
          <w:rFonts w:ascii="宋体" w:eastAsia="宋体" w:hAnsi="宋体"/>
          <w:b/>
          <w:bCs/>
          <w:color w:val="000000"/>
          <w:szCs w:val="21"/>
        </w:rPr>
      </w:pPr>
      <w:r>
        <w:rPr>
          <w:rFonts w:ascii="宋体" w:eastAsia="宋体" w:hAnsi="宋体"/>
          <w:b/>
          <w:bCs/>
          <w:color w:val="000000"/>
          <w:szCs w:val="21"/>
        </w:rPr>
        <w:t>4.2 采购人根据采购项目的特殊要求规定的特定条件：</w:t>
      </w:r>
      <w:r>
        <w:rPr>
          <w:rFonts w:ascii="宋体" w:eastAsia="宋体" w:hAnsi="宋体"/>
          <w:b/>
          <w:bCs/>
          <w:color w:val="000000"/>
          <w:szCs w:val="21"/>
          <w:u w:val="single"/>
        </w:rPr>
        <w:t>无   。</w:t>
      </w:r>
    </w:p>
    <w:p w14:paraId="7181F191" w14:textId="77777777" w:rsidR="00A124DF" w:rsidRDefault="00CC3329">
      <w:pPr>
        <w:snapToGrid w:val="0"/>
        <w:ind w:firstLineChars="200" w:firstLine="422"/>
        <w:jc w:val="left"/>
        <w:rPr>
          <w:rFonts w:ascii="宋体" w:eastAsia="宋体" w:hAnsi="宋体"/>
          <w:b/>
          <w:bCs/>
          <w:color w:val="000000"/>
          <w:kern w:val="0"/>
          <w:szCs w:val="21"/>
        </w:rPr>
      </w:pPr>
      <w:r>
        <w:rPr>
          <w:rFonts w:ascii="宋体" w:eastAsia="宋体" w:hAnsi="宋体"/>
          <w:b/>
          <w:bCs/>
          <w:color w:val="000000"/>
          <w:kern w:val="0"/>
          <w:szCs w:val="21"/>
        </w:rPr>
        <w:t>4.3 拒绝下述供应商参加本次采购活动：</w:t>
      </w:r>
    </w:p>
    <w:p w14:paraId="211D49FA" w14:textId="77777777" w:rsidR="00A124DF" w:rsidRDefault="00CC3329">
      <w:pPr>
        <w:snapToGrid w:val="0"/>
        <w:ind w:firstLineChars="200" w:firstLine="422"/>
        <w:rPr>
          <w:rFonts w:ascii="宋体" w:eastAsia="宋体" w:hAnsi="宋体"/>
          <w:b/>
          <w:bCs/>
          <w:color w:val="000000"/>
          <w:szCs w:val="21"/>
        </w:rPr>
      </w:pPr>
      <w:r>
        <w:rPr>
          <w:rFonts w:ascii="宋体" w:eastAsia="宋体" w:hAnsi="宋体"/>
          <w:b/>
          <w:bCs/>
          <w:color w:val="000000"/>
          <w:szCs w:val="21"/>
        </w:rPr>
        <w:t>（1）供应商单位负责人为同一人或者存在直接控股、管理关系的不同供应商，不得参加同一合同项下的政府采购活动。</w:t>
      </w:r>
    </w:p>
    <w:p w14:paraId="7BABD0DC" w14:textId="77777777" w:rsidR="00A124DF" w:rsidRDefault="00CC3329">
      <w:pPr>
        <w:snapToGrid w:val="0"/>
        <w:ind w:firstLineChars="200" w:firstLine="422"/>
        <w:rPr>
          <w:rFonts w:ascii="宋体" w:eastAsia="宋体" w:hAnsi="宋体"/>
          <w:b/>
          <w:bCs/>
          <w:color w:val="000000"/>
          <w:szCs w:val="21"/>
        </w:rPr>
      </w:pPr>
      <w:r>
        <w:rPr>
          <w:rFonts w:ascii="宋体" w:eastAsia="宋体" w:hAnsi="宋体"/>
          <w:b/>
          <w:bCs/>
          <w:color w:val="000000"/>
          <w:szCs w:val="21"/>
        </w:rPr>
        <w:t>（2）凡为采购项目提供整体设计、规范编制或者项目管理、监理、检测等服务的供应商，不得再参加本项目的采购活动。</w:t>
      </w:r>
    </w:p>
    <w:p w14:paraId="09788E59" w14:textId="77777777" w:rsidR="00A124DF" w:rsidRDefault="00CC3329">
      <w:pPr>
        <w:snapToGrid w:val="0"/>
        <w:ind w:firstLineChars="200" w:firstLine="422"/>
        <w:rPr>
          <w:rFonts w:ascii="宋体" w:eastAsia="宋体" w:hAnsi="宋体"/>
          <w:b/>
          <w:bCs/>
          <w:color w:val="000000"/>
          <w:szCs w:val="21"/>
        </w:rPr>
      </w:pPr>
      <w:r>
        <w:rPr>
          <w:rFonts w:ascii="宋体" w:eastAsia="宋体" w:hAnsi="宋体"/>
          <w:b/>
          <w:bCs/>
          <w:color w:val="000000"/>
          <w:szCs w:val="21"/>
        </w:rPr>
        <w:t>（</w:t>
      </w:r>
      <w:r>
        <w:rPr>
          <w:rFonts w:ascii="Times New Roman" w:eastAsia="Times New Roman" w:hAnsi="Times New Roman"/>
          <w:b/>
          <w:bCs/>
          <w:color w:val="000000"/>
          <w:szCs w:val="21"/>
        </w:rPr>
        <w:t>3</w:t>
      </w:r>
      <w:r>
        <w:rPr>
          <w:rFonts w:ascii="宋体" w:eastAsia="宋体" w:hAnsi="宋体"/>
          <w:b/>
          <w:bCs/>
          <w:color w:val="000000"/>
          <w:szCs w:val="21"/>
        </w:rPr>
        <w:t>）供应商被“信用中国”网站（</w:t>
      </w:r>
      <w:r>
        <w:rPr>
          <w:rFonts w:ascii="Times New Roman" w:eastAsia="Times New Roman" w:hAnsi="Times New Roman"/>
          <w:b/>
          <w:bCs/>
          <w:color w:val="000000"/>
          <w:szCs w:val="21"/>
        </w:rPr>
        <w:t>www.creditchina.gov.cn</w:t>
      </w:r>
      <w:r>
        <w:rPr>
          <w:rFonts w:ascii="宋体" w:eastAsia="宋体" w:hAnsi="宋体"/>
          <w:b/>
          <w:bCs/>
          <w:color w:val="000000"/>
          <w:szCs w:val="21"/>
        </w:rPr>
        <w:t>）、“中国政府采购网”(www.ccgp.gov.cn)列入失信被执行人、重大税收违法案件当事人名单、政府采购严重违法失信行为记录名单。</w:t>
      </w:r>
    </w:p>
    <w:p w14:paraId="70F99AB6" w14:textId="77777777" w:rsidR="00A124DF" w:rsidRDefault="00CC3329">
      <w:pPr>
        <w:snapToGrid w:val="0"/>
        <w:ind w:firstLineChars="200" w:firstLine="420"/>
        <w:rPr>
          <w:rFonts w:ascii="宋体" w:eastAsia="宋体" w:hAnsi="宋体"/>
          <w:b/>
          <w:bCs/>
          <w:color w:val="000000"/>
          <w:szCs w:val="21"/>
        </w:rPr>
      </w:pPr>
      <w:r>
        <w:rPr>
          <w:rFonts w:ascii="宋体" w:eastAsia="宋体" w:hAnsi="宋体"/>
          <w:color w:val="000000"/>
          <w:szCs w:val="21"/>
        </w:rPr>
        <w:t>5、是否接受进口产品：</w:t>
      </w:r>
      <w:r>
        <w:rPr>
          <w:rFonts w:ascii="宋体" w:eastAsia="宋体" w:hAnsi="宋体"/>
          <w:b/>
          <w:bCs/>
          <w:color w:val="000000"/>
          <w:szCs w:val="21"/>
        </w:rPr>
        <w:t>接受。</w:t>
      </w:r>
    </w:p>
    <w:p w14:paraId="32B122AB" w14:textId="77777777" w:rsidR="00A124DF" w:rsidRDefault="00CC3329">
      <w:pPr>
        <w:snapToGrid w:val="0"/>
        <w:ind w:firstLineChars="200" w:firstLine="422"/>
        <w:rPr>
          <w:rFonts w:ascii="宋体" w:eastAsia="宋体" w:hAnsi="宋体"/>
          <w:b/>
          <w:bCs/>
          <w:color w:val="000000"/>
          <w:szCs w:val="21"/>
        </w:rPr>
      </w:pPr>
      <w:r>
        <w:rPr>
          <w:rFonts w:ascii="宋体" w:eastAsia="宋体" w:hAnsi="宋体"/>
          <w:b/>
          <w:bCs/>
          <w:color w:val="000000"/>
          <w:szCs w:val="21"/>
        </w:rPr>
        <w:t>6、是否接受联合体投标：不接受。</w:t>
      </w:r>
    </w:p>
    <w:p w14:paraId="508BB8FC" w14:textId="77777777" w:rsidR="00A124DF" w:rsidRDefault="00CC3329">
      <w:pPr>
        <w:snapToGrid w:val="0"/>
        <w:ind w:firstLineChars="196" w:firstLine="412"/>
        <w:rPr>
          <w:rFonts w:ascii="宋体" w:eastAsia="宋体" w:hAnsi="宋体"/>
          <w:color w:val="000000"/>
          <w:szCs w:val="21"/>
        </w:rPr>
      </w:pPr>
      <w:r>
        <w:rPr>
          <w:rFonts w:ascii="宋体" w:eastAsia="宋体" w:hAnsi="宋体"/>
          <w:color w:val="000000"/>
          <w:szCs w:val="21"/>
        </w:rPr>
        <w:t>7、集中考察或答疑：</w:t>
      </w:r>
      <w:r>
        <w:rPr>
          <w:rFonts w:ascii="宋体" w:eastAsia="宋体" w:hAnsi="宋体"/>
          <w:color w:val="000000"/>
          <w:szCs w:val="21"/>
          <w:u w:val="single"/>
        </w:rPr>
        <w:t>不安排</w:t>
      </w:r>
      <w:r>
        <w:rPr>
          <w:rFonts w:ascii="宋体" w:eastAsia="宋体" w:hAnsi="宋体"/>
          <w:color w:val="000000"/>
          <w:szCs w:val="21"/>
        </w:rPr>
        <w:t>。</w:t>
      </w:r>
    </w:p>
    <w:p w14:paraId="1B448499" w14:textId="77777777" w:rsidR="00A124DF" w:rsidRDefault="00CC3329">
      <w:pPr>
        <w:snapToGrid w:val="0"/>
        <w:spacing w:line="288" w:lineRule="auto"/>
        <w:ind w:firstLineChars="200" w:firstLine="420"/>
        <w:rPr>
          <w:rFonts w:ascii="宋体" w:eastAsia="宋体" w:hAnsi="宋体"/>
          <w:color w:val="FF0000"/>
          <w:szCs w:val="21"/>
        </w:rPr>
      </w:pPr>
      <w:r>
        <w:rPr>
          <w:rFonts w:ascii="宋体" w:eastAsia="宋体" w:hAnsi="宋体"/>
          <w:color w:val="000000"/>
          <w:szCs w:val="21"/>
        </w:rPr>
        <w:t>8、</w:t>
      </w:r>
      <w:r>
        <w:rPr>
          <w:rFonts w:ascii="宋体" w:eastAsia="宋体" w:hAnsi="宋体"/>
          <w:color w:val="FF0000"/>
          <w:szCs w:val="21"/>
        </w:rPr>
        <w:t>投标保证金数额、交纳办法及退还办法：不需要缴纳投标保证金</w:t>
      </w:r>
    </w:p>
    <w:p w14:paraId="2E9FAE63" w14:textId="77777777" w:rsidR="00A124DF" w:rsidRDefault="00CC3329">
      <w:pPr>
        <w:snapToGrid w:val="0"/>
        <w:ind w:firstLineChars="200" w:firstLine="420"/>
        <w:rPr>
          <w:rFonts w:ascii="宋体" w:eastAsia="宋体" w:hAnsi="宋体"/>
          <w:color w:val="00B0F0"/>
          <w:szCs w:val="21"/>
        </w:rPr>
      </w:pPr>
      <w:r>
        <w:rPr>
          <w:rFonts w:ascii="宋体" w:eastAsia="宋体" w:hAnsi="宋体"/>
          <w:color w:val="000000"/>
          <w:szCs w:val="21"/>
        </w:rPr>
        <w:t>9、投标文件份数：</w:t>
      </w:r>
      <w:r>
        <w:rPr>
          <w:rFonts w:ascii="宋体" w:eastAsia="宋体" w:hAnsi="宋体"/>
          <w:b/>
          <w:bCs/>
          <w:color w:val="000000"/>
          <w:szCs w:val="21"/>
        </w:rPr>
        <w:t>一式叁份（壹份正本、贰份副本）</w:t>
      </w:r>
      <w:r>
        <w:rPr>
          <w:rFonts w:ascii="宋体" w:eastAsia="宋体" w:hAnsi="宋体"/>
          <w:color w:val="000000"/>
          <w:szCs w:val="21"/>
        </w:rPr>
        <w:t>，每份投标文件须清楚标明“正本”或“副本”</w:t>
      </w:r>
      <w:r>
        <w:rPr>
          <w:rFonts w:ascii="宋体" w:eastAsia="宋体" w:hAnsi="宋体"/>
          <w:color w:val="00B0F0"/>
          <w:szCs w:val="21"/>
        </w:rPr>
        <w:t>。</w:t>
      </w:r>
    </w:p>
    <w:p w14:paraId="3EF1C669" w14:textId="5795B653" w:rsidR="00A124DF" w:rsidRPr="00812F87" w:rsidRDefault="00CC3329" w:rsidP="00812F87">
      <w:pPr>
        <w:snapToGrid w:val="0"/>
        <w:spacing w:line="288" w:lineRule="auto"/>
        <w:ind w:firstLineChars="200" w:firstLine="422"/>
        <w:rPr>
          <w:rFonts w:ascii="宋体" w:eastAsia="宋体" w:hAnsi="宋体"/>
          <w:color w:val="FF0000"/>
          <w:szCs w:val="21"/>
        </w:rPr>
      </w:pPr>
      <w:r>
        <w:rPr>
          <w:rFonts w:ascii="宋体" w:eastAsia="宋体" w:hAnsi="宋体"/>
          <w:b/>
          <w:bCs/>
          <w:color w:val="000000"/>
          <w:szCs w:val="21"/>
        </w:rPr>
        <w:t>10、</w:t>
      </w:r>
      <w:r>
        <w:rPr>
          <w:rFonts w:ascii="宋体" w:eastAsia="宋体" w:hAnsi="宋体"/>
          <w:b/>
          <w:bCs/>
          <w:color w:val="FF0000"/>
          <w:szCs w:val="21"/>
        </w:rPr>
        <w:t>投标截止时间</w:t>
      </w:r>
      <w:r>
        <w:rPr>
          <w:rFonts w:ascii="宋体" w:eastAsia="宋体" w:hAnsi="宋体"/>
          <w:color w:val="000000"/>
          <w:szCs w:val="21"/>
        </w:rPr>
        <w:t>：</w:t>
      </w:r>
      <w:r w:rsidR="00812F87" w:rsidRPr="00812F87">
        <w:rPr>
          <w:rFonts w:ascii="宋体" w:eastAsia="宋体" w:hAnsi="宋体"/>
          <w:color w:val="FF0000"/>
          <w:szCs w:val="21"/>
        </w:rPr>
        <w:t>2020年</w:t>
      </w:r>
      <w:r w:rsidR="00812F87" w:rsidRPr="00812F87">
        <w:rPr>
          <w:rFonts w:ascii="宋体" w:eastAsia="宋体" w:hAnsi="宋体" w:hint="eastAsia"/>
          <w:color w:val="FF0000"/>
          <w:szCs w:val="21"/>
        </w:rPr>
        <w:t>12</w:t>
      </w:r>
      <w:r w:rsidR="00812F87" w:rsidRPr="00812F87">
        <w:rPr>
          <w:rFonts w:ascii="宋体" w:eastAsia="宋体" w:hAnsi="宋体"/>
          <w:color w:val="FF0000"/>
          <w:szCs w:val="21"/>
        </w:rPr>
        <w:t>月</w:t>
      </w:r>
      <w:r w:rsidR="00812F87" w:rsidRPr="00812F87">
        <w:rPr>
          <w:rFonts w:ascii="宋体" w:eastAsia="宋体" w:hAnsi="宋体" w:hint="eastAsia"/>
          <w:color w:val="FF0000"/>
          <w:szCs w:val="21"/>
        </w:rPr>
        <w:t>08</w:t>
      </w:r>
      <w:r w:rsidR="00812F87" w:rsidRPr="00812F87">
        <w:rPr>
          <w:rFonts w:ascii="宋体" w:eastAsia="宋体" w:hAnsi="宋体"/>
          <w:color w:val="FF0000"/>
          <w:szCs w:val="21"/>
        </w:rPr>
        <w:t>日下午15:00（北京时间）</w:t>
      </w:r>
      <w:r w:rsidRPr="00812F87">
        <w:rPr>
          <w:rFonts w:ascii="宋体" w:eastAsia="宋体" w:hAnsi="宋体"/>
          <w:color w:val="FF0000"/>
          <w:szCs w:val="21"/>
        </w:rPr>
        <w:t>；</w:t>
      </w:r>
    </w:p>
    <w:p w14:paraId="5C5577B2" w14:textId="062861BA" w:rsidR="00A124DF" w:rsidRDefault="00CC3329" w:rsidP="00812F87">
      <w:pPr>
        <w:snapToGrid w:val="0"/>
        <w:spacing w:line="288" w:lineRule="auto"/>
        <w:ind w:firstLineChars="200" w:firstLine="422"/>
        <w:rPr>
          <w:rFonts w:ascii="宋体" w:eastAsia="宋体" w:hAnsi="宋体"/>
          <w:b/>
          <w:bCs/>
          <w:color w:val="FF0000"/>
          <w:szCs w:val="21"/>
        </w:rPr>
      </w:pPr>
      <w:r w:rsidRPr="00812F87">
        <w:rPr>
          <w:rFonts w:ascii="宋体" w:eastAsia="宋体" w:hAnsi="宋体"/>
          <w:b/>
          <w:color w:val="FF0000"/>
          <w:szCs w:val="21"/>
        </w:rPr>
        <w:t>开标时间</w:t>
      </w:r>
      <w:r w:rsidRPr="00812F87">
        <w:rPr>
          <w:rFonts w:ascii="宋体" w:eastAsia="宋体" w:hAnsi="宋体"/>
          <w:color w:val="FF0000"/>
          <w:szCs w:val="21"/>
        </w:rPr>
        <w:t>:</w:t>
      </w:r>
      <w:r w:rsidR="00812F87" w:rsidRPr="00812F87">
        <w:rPr>
          <w:rFonts w:ascii="宋体" w:eastAsia="宋体" w:hAnsi="宋体"/>
          <w:color w:val="FF0000"/>
          <w:szCs w:val="21"/>
        </w:rPr>
        <w:t xml:space="preserve"> </w:t>
      </w:r>
      <w:r w:rsidR="00812F87" w:rsidRPr="00812F87">
        <w:rPr>
          <w:rFonts w:ascii="宋体" w:eastAsia="宋体" w:hAnsi="宋体"/>
          <w:color w:val="FF0000"/>
          <w:szCs w:val="21"/>
        </w:rPr>
        <w:t>2020年</w:t>
      </w:r>
      <w:r w:rsidR="00812F87" w:rsidRPr="00812F87">
        <w:rPr>
          <w:rFonts w:ascii="宋体" w:eastAsia="宋体" w:hAnsi="宋体" w:hint="eastAsia"/>
          <w:color w:val="FF0000"/>
          <w:szCs w:val="21"/>
        </w:rPr>
        <w:t>12</w:t>
      </w:r>
      <w:r w:rsidR="00812F87" w:rsidRPr="00812F87">
        <w:rPr>
          <w:rFonts w:ascii="宋体" w:eastAsia="宋体" w:hAnsi="宋体"/>
          <w:color w:val="FF0000"/>
          <w:szCs w:val="21"/>
        </w:rPr>
        <w:t>月</w:t>
      </w:r>
      <w:r w:rsidR="00812F87" w:rsidRPr="00812F87">
        <w:rPr>
          <w:rFonts w:ascii="宋体" w:eastAsia="宋体" w:hAnsi="宋体" w:hint="eastAsia"/>
          <w:color w:val="FF0000"/>
          <w:szCs w:val="21"/>
        </w:rPr>
        <w:t>09</w:t>
      </w:r>
      <w:r w:rsidR="00812F87" w:rsidRPr="00812F87">
        <w:rPr>
          <w:rFonts w:ascii="宋体" w:eastAsia="宋体" w:hAnsi="宋体"/>
          <w:color w:val="FF0000"/>
          <w:szCs w:val="21"/>
        </w:rPr>
        <w:t>日</w:t>
      </w:r>
      <w:r w:rsidR="00812F87" w:rsidRPr="00812F87">
        <w:rPr>
          <w:rFonts w:ascii="宋体" w:eastAsia="宋体" w:hAnsi="宋体" w:hint="eastAsia"/>
          <w:color w:val="FF0000"/>
          <w:szCs w:val="21"/>
        </w:rPr>
        <w:t>下</w:t>
      </w:r>
      <w:r w:rsidR="00812F87" w:rsidRPr="00812F87">
        <w:rPr>
          <w:rFonts w:ascii="宋体" w:eastAsia="宋体" w:hAnsi="宋体"/>
          <w:color w:val="FF0000"/>
          <w:szCs w:val="21"/>
        </w:rPr>
        <w:t>午1</w:t>
      </w:r>
      <w:r w:rsidR="00812F87" w:rsidRPr="00812F87">
        <w:rPr>
          <w:rFonts w:ascii="宋体" w:eastAsia="宋体" w:hAnsi="宋体" w:hint="eastAsia"/>
          <w:color w:val="FF0000"/>
          <w:szCs w:val="21"/>
        </w:rPr>
        <w:t>5</w:t>
      </w:r>
      <w:r w:rsidR="00812F87" w:rsidRPr="00812F87">
        <w:rPr>
          <w:rFonts w:ascii="宋体" w:eastAsia="宋体" w:hAnsi="宋体"/>
          <w:color w:val="FF0000"/>
          <w:szCs w:val="21"/>
        </w:rPr>
        <w:t>:</w:t>
      </w:r>
      <w:r w:rsidR="00812F87" w:rsidRPr="00812F87">
        <w:rPr>
          <w:rFonts w:ascii="宋体" w:eastAsia="宋体" w:hAnsi="宋体" w:hint="eastAsia"/>
          <w:color w:val="FF0000"/>
          <w:szCs w:val="21"/>
        </w:rPr>
        <w:t>3</w:t>
      </w:r>
      <w:r w:rsidR="00812F87" w:rsidRPr="00812F87">
        <w:rPr>
          <w:rFonts w:ascii="宋体" w:eastAsia="宋体" w:hAnsi="宋体"/>
          <w:color w:val="FF0000"/>
          <w:szCs w:val="21"/>
        </w:rPr>
        <w:t>0（北京时间）</w:t>
      </w:r>
      <w:r>
        <w:rPr>
          <w:rFonts w:ascii="宋体" w:eastAsia="宋体" w:hAnsi="宋体"/>
          <w:b/>
          <w:bCs/>
          <w:color w:val="FF0000"/>
          <w:szCs w:val="21"/>
        </w:rPr>
        <w:t xml:space="preserve">；  </w:t>
      </w:r>
    </w:p>
    <w:p w14:paraId="55DDC16D" w14:textId="77777777" w:rsidR="00A124DF" w:rsidRDefault="00CC3329">
      <w:pPr>
        <w:snapToGrid w:val="0"/>
        <w:spacing w:line="360" w:lineRule="auto"/>
        <w:ind w:firstLineChars="200" w:firstLine="422"/>
        <w:rPr>
          <w:rFonts w:ascii="宋体" w:eastAsia="宋体" w:hAnsi="宋体"/>
          <w:b/>
          <w:bCs/>
          <w:color w:val="FF0000"/>
          <w:szCs w:val="21"/>
        </w:rPr>
      </w:pPr>
      <w:r>
        <w:rPr>
          <w:rFonts w:ascii="宋体" w:eastAsia="宋体" w:hAnsi="宋体"/>
          <w:b/>
          <w:bCs/>
          <w:color w:val="FF0000"/>
          <w:szCs w:val="21"/>
        </w:rPr>
        <w:t>11、</w:t>
      </w:r>
      <w:r>
        <w:rPr>
          <w:rFonts w:ascii="宋体" w:eastAsia="宋体" w:hAnsi="宋体"/>
          <w:color w:val="FF0000"/>
          <w:szCs w:val="21"/>
        </w:rPr>
        <w:t>投标地点：江苏农林职业技术学院综合楼417室，开标地点：江苏农林职业技术学院综合楼413室。</w:t>
      </w:r>
      <w:r>
        <w:rPr>
          <w:rFonts w:ascii="宋体" w:eastAsia="宋体" w:hAnsi="宋体"/>
          <w:b/>
          <w:bCs/>
          <w:color w:val="FF0000"/>
          <w:szCs w:val="21"/>
        </w:rPr>
        <w:t>由于疫情影响，投标人采取快递</w:t>
      </w:r>
      <w:r>
        <w:rPr>
          <w:rFonts w:ascii="宋体" w:eastAsia="宋体" w:hAnsi="宋体"/>
          <w:color w:val="FF0000"/>
          <w:szCs w:val="21"/>
        </w:rPr>
        <w:t>（顺丰快递）</w:t>
      </w:r>
      <w:r>
        <w:rPr>
          <w:rFonts w:ascii="宋体" w:eastAsia="宋体" w:hAnsi="宋体"/>
          <w:b/>
          <w:bCs/>
          <w:color w:val="FF0000"/>
          <w:szCs w:val="21"/>
        </w:rPr>
        <w:t>方式递交投标文件，采用不见面模式开标。</w:t>
      </w:r>
    </w:p>
    <w:p w14:paraId="6EC64E44"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12、采购人联系方式</w:t>
      </w:r>
    </w:p>
    <w:p w14:paraId="48B57AEB" w14:textId="77777777" w:rsidR="00A124DF" w:rsidRDefault="00CC3329">
      <w:pPr>
        <w:snapToGrid w:val="0"/>
        <w:spacing w:line="360" w:lineRule="auto"/>
        <w:ind w:firstLineChars="200" w:firstLine="422"/>
        <w:jc w:val="left"/>
        <w:rPr>
          <w:rFonts w:ascii="宋体" w:eastAsia="宋体" w:hAnsi="宋体"/>
          <w:b/>
          <w:bCs/>
          <w:color w:val="000000"/>
          <w:szCs w:val="21"/>
        </w:rPr>
      </w:pPr>
      <w:r>
        <w:rPr>
          <w:rFonts w:ascii="宋体" w:eastAsia="宋体" w:hAnsi="宋体"/>
          <w:b/>
          <w:bCs/>
          <w:color w:val="000000"/>
          <w:szCs w:val="21"/>
        </w:rPr>
        <w:t>投标文件接收人：</w:t>
      </w:r>
      <w:proofErr w:type="gramStart"/>
      <w:r>
        <w:rPr>
          <w:rFonts w:ascii="宋体" w:eastAsia="宋体" w:hAnsi="宋体"/>
          <w:b/>
          <w:bCs/>
          <w:color w:val="000000"/>
          <w:szCs w:val="21"/>
        </w:rPr>
        <w:t>胡亮</w:t>
      </w:r>
      <w:proofErr w:type="gramEnd"/>
      <w:r>
        <w:rPr>
          <w:rFonts w:ascii="宋体" w:eastAsia="宋体" w:hAnsi="宋体"/>
          <w:b/>
          <w:bCs/>
          <w:color w:val="000000"/>
          <w:szCs w:val="21"/>
        </w:rPr>
        <w:t xml:space="preserve">  联系电话：0511-87290893</w:t>
      </w:r>
    </w:p>
    <w:p w14:paraId="753958B8" w14:textId="4ACD05EE" w:rsidR="00A124DF" w:rsidRDefault="00CC3329">
      <w:pPr>
        <w:snapToGrid w:val="0"/>
        <w:spacing w:line="360" w:lineRule="auto"/>
        <w:ind w:firstLineChars="200" w:firstLine="422"/>
        <w:jc w:val="left"/>
        <w:rPr>
          <w:rFonts w:ascii="宋体" w:eastAsia="宋体" w:hAnsi="宋体"/>
          <w:color w:val="000000"/>
          <w:szCs w:val="21"/>
          <w:shd w:val="clear" w:color="auto" w:fill="FFFFFF"/>
        </w:rPr>
      </w:pPr>
      <w:r>
        <w:rPr>
          <w:rFonts w:ascii="宋体" w:eastAsia="宋体" w:hAnsi="宋体"/>
          <w:b/>
          <w:bCs/>
          <w:color w:val="000000"/>
          <w:szCs w:val="21"/>
        </w:rPr>
        <w:t>招标文件技术联系人：</w:t>
      </w:r>
      <w:r>
        <w:rPr>
          <w:rFonts w:ascii="宋体" w:eastAsia="宋体" w:hAnsi="宋体"/>
          <w:b/>
          <w:bCs/>
          <w:color w:val="000000"/>
          <w:szCs w:val="21"/>
          <w:u w:val="single"/>
        </w:rPr>
        <w:t xml:space="preserve">  </w:t>
      </w:r>
      <w:proofErr w:type="gramStart"/>
      <w:r w:rsidR="00CA5E52">
        <w:rPr>
          <w:rFonts w:ascii="宋体" w:eastAsia="宋体" w:hAnsi="宋体" w:hint="eastAsia"/>
          <w:b/>
          <w:bCs/>
          <w:color w:val="000000"/>
          <w:szCs w:val="21"/>
          <w:u w:val="single"/>
        </w:rPr>
        <w:t>陈瑞旭</w:t>
      </w:r>
      <w:proofErr w:type="gramEnd"/>
      <w:r>
        <w:rPr>
          <w:rFonts w:ascii="宋体" w:eastAsia="宋体" w:hAnsi="宋体"/>
          <w:b/>
          <w:bCs/>
          <w:color w:val="000000"/>
          <w:szCs w:val="21"/>
          <w:u w:val="single"/>
        </w:rPr>
        <w:t xml:space="preserve">    </w:t>
      </w:r>
      <w:r>
        <w:rPr>
          <w:rFonts w:ascii="宋体" w:eastAsia="宋体" w:hAnsi="宋体"/>
          <w:b/>
          <w:bCs/>
          <w:color w:val="000000"/>
          <w:szCs w:val="21"/>
        </w:rPr>
        <w:t>联系电话：</w:t>
      </w:r>
      <w:r>
        <w:rPr>
          <w:rFonts w:ascii="宋体" w:eastAsia="宋体" w:hAnsi="宋体"/>
          <w:b/>
          <w:bCs/>
          <w:color w:val="000000"/>
          <w:szCs w:val="21"/>
          <w:u w:val="single"/>
        </w:rPr>
        <w:t xml:space="preserve">  </w:t>
      </w:r>
      <w:r w:rsidR="00CA5E52">
        <w:rPr>
          <w:rFonts w:ascii="宋体" w:eastAsia="宋体" w:hAnsi="宋体"/>
          <w:b/>
          <w:bCs/>
          <w:color w:val="000000"/>
          <w:szCs w:val="21"/>
          <w:u w:val="single"/>
        </w:rPr>
        <w:t>15252972520</w:t>
      </w:r>
      <w:r>
        <w:rPr>
          <w:rFonts w:ascii="宋体" w:eastAsia="宋体" w:hAnsi="宋体"/>
          <w:b/>
          <w:bCs/>
          <w:color w:val="000000"/>
          <w:szCs w:val="21"/>
          <w:u w:val="single"/>
        </w:rPr>
        <w:t xml:space="preserve">   ，</w:t>
      </w:r>
      <w:r>
        <w:rPr>
          <w:rFonts w:ascii="宋体" w:eastAsia="宋体" w:hAnsi="宋体"/>
          <w:color w:val="000000"/>
          <w:szCs w:val="21"/>
          <w:shd w:val="clear" w:color="auto" w:fill="FFFFFF"/>
        </w:rPr>
        <w:t>对采购项目的技术及需求问题，请向招标文件技术联系人咨询。</w:t>
      </w:r>
    </w:p>
    <w:p w14:paraId="340D7265"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13、招标文件发布信息：</w:t>
      </w:r>
    </w:p>
    <w:p w14:paraId="02EA67BC" w14:textId="77777777" w:rsidR="00A124DF" w:rsidRDefault="00CC3329">
      <w:pPr>
        <w:snapToGrid w:val="0"/>
        <w:ind w:firstLine="480"/>
        <w:rPr>
          <w:rFonts w:ascii="宋体" w:eastAsia="宋体" w:hAnsi="宋体"/>
          <w:color w:val="000000"/>
          <w:szCs w:val="21"/>
        </w:rPr>
      </w:pPr>
      <w:r>
        <w:rPr>
          <w:rFonts w:ascii="宋体" w:eastAsia="宋体" w:hAnsi="宋体"/>
          <w:color w:val="000000"/>
          <w:szCs w:val="21"/>
        </w:rPr>
        <w:t>（</w:t>
      </w:r>
      <w:r>
        <w:rPr>
          <w:rFonts w:ascii="Times New Roman" w:eastAsia="Times New Roman" w:hAnsi="Times New Roman"/>
          <w:color w:val="000000"/>
          <w:szCs w:val="21"/>
        </w:rPr>
        <w:t>1</w:t>
      </w:r>
      <w:r>
        <w:rPr>
          <w:rFonts w:ascii="宋体" w:eastAsia="宋体" w:hAnsi="宋体"/>
          <w:color w:val="000000"/>
          <w:szCs w:val="21"/>
        </w:rPr>
        <w:t>）招标文件提供：招标文件在江苏农林职业技术学院招标办网站下载。</w:t>
      </w:r>
    </w:p>
    <w:p w14:paraId="759A3F02" w14:textId="77777777" w:rsidR="00A124DF" w:rsidRDefault="00CC3329">
      <w:pPr>
        <w:snapToGrid w:val="0"/>
        <w:ind w:firstLine="480"/>
        <w:rPr>
          <w:rFonts w:ascii="宋体" w:eastAsia="宋体" w:hAnsi="宋体"/>
          <w:color w:val="000000"/>
          <w:szCs w:val="21"/>
        </w:rPr>
      </w:pPr>
      <w:r>
        <w:rPr>
          <w:rFonts w:ascii="宋体" w:eastAsia="宋体" w:hAnsi="宋体"/>
          <w:color w:val="000000"/>
          <w:szCs w:val="21"/>
        </w:rPr>
        <w:lastRenderedPageBreak/>
        <w:t>（</w:t>
      </w:r>
      <w:r>
        <w:rPr>
          <w:rFonts w:ascii="Times New Roman" w:eastAsia="Times New Roman" w:hAnsi="Times New Roman"/>
          <w:color w:val="000000"/>
          <w:szCs w:val="21"/>
        </w:rPr>
        <w:t>2</w:t>
      </w:r>
      <w:r>
        <w:rPr>
          <w:rFonts w:ascii="宋体" w:eastAsia="宋体" w:hAnsi="宋体"/>
          <w:color w:val="000000"/>
          <w:szCs w:val="21"/>
        </w:rPr>
        <w:t>）招标公告期限：自招标公告在“江苏农林职业技术学院招标网”发布之日起</w:t>
      </w:r>
      <w:r>
        <w:rPr>
          <w:rFonts w:ascii="Times New Roman" w:eastAsia="Times New Roman" w:hAnsi="Times New Roman"/>
          <w:color w:val="000000"/>
          <w:szCs w:val="21"/>
        </w:rPr>
        <w:t>5</w:t>
      </w:r>
      <w:r>
        <w:rPr>
          <w:rFonts w:ascii="宋体" w:eastAsia="宋体" w:hAnsi="宋体"/>
          <w:color w:val="000000"/>
          <w:szCs w:val="21"/>
        </w:rPr>
        <w:t>个工作日。</w:t>
      </w:r>
    </w:p>
    <w:p w14:paraId="397013E9" w14:textId="77777777" w:rsidR="00A124DF" w:rsidRDefault="00CC3329">
      <w:pPr>
        <w:snapToGrid w:val="0"/>
        <w:ind w:firstLine="480"/>
        <w:rPr>
          <w:rFonts w:ascii="宋体" w:eastAsia="宋体" w:hAnsi="宋体"/>
          <w:color w:val="000000"/>
          <w:szCs w:val="21"/>
        </w:rPr>
      </w:pPr>
      <w:r>
        <w:rPr>
          <w:rFonts w:ascii="宋体" w:eastAsia="宋体" w:hAnsi="宋体"/>
          <w:color w:val="000000"/>
          <w:szCs w:val="21"/>
        </w:rPr>
        <w:t>（</w:t>
      </w:r>
      <w:r>
        <w:rPr>
          <w:rFonts w:ascii="Times New Roman" w:eastAsia="Times New Roman" w:hAnsi="Times New Roman"/>
          <w:color w:val="000000"/>
          <w:szCs w:val="21"/>
        </w:rPr>
        <w:t>3</w:t>
      </w:r>
      <w:r>
        <w:rPr>
          <w:rFonts w:ascii="宋体" w:eastAsia="宋体" w:hAnsi="宋体"/>
          <w:color w:val="000000"/>
          <w:szCs w:val="21"/>
        </w:rPr>
        <w:t>）有关本次招标的事项若存在变动或修改，敬请及时关注“江苏农林职业技术学院招标网”</w:t>
      </w:r>
    </w:p>
    <w:p w14:paraId="1BB89682"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14、其他：</w:t>
      </w:r>
    </w:p>
    <w:p w14:paraId="1372A9EF"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w:t>
      </w:r>
      <w:r>
        <w:rPr>
          <w:rFonts w:ascii="Times New Roman" w:eastAsia="Times New Roman" w:hAnsi="Times New Roman"/>
          <w:color w:val="000000"/>
          <w:szCs w:val="21"/>
        </w:rPr>
        <w:t>1</w:t>
      </w:r>
      <w:r>
        <w:rPr>
          <w:rFonts w:ascii="宋体" w:eastAsia="宋体" w:hAnsi="宋体"/>
          <w:color w:val="000000"/>
          <w:szCs w:val="21"/>
        </w:rPr>
        <w:t>）供应商应登陆“江苏农林职业技术学院招标网” （</w:t>
      </w:r>
      <w:hyperlink r:id="rId10">
        <w:r>
          <w:rPr>
            <w:rFonts w:ascii="宋体" w:eastAsia="宋体" w:hAnsi="宋体"/>
            <w:b/>
            <w:bCs/>
            <w:color w:val="1E6FFF"/>
            <w:szCs w:val="21"/>
            <w:u w:val="single"/>
          </w:rPr>
          <w:t>http://zbb.jsafc.edu.cn/</w:t>
        </w:r>
      </w:hyperlink>
      <w:r>
        <w:rPr>
          <w:rFonts w:ascii="宋体" w:eastAsia="宋体" w:hAnsi="宋体"/>
          <w:b/>
          <w:bCs/>
          <w:color w:val="000000"/>
          <w:szCs w:val="21"/>
        </w:rPr>
        <w:t>）</w:t>
      </w:r>
      <w:r>
        <w:rPr>
          <w:rFonts w:ascii="宋体" w:eastAsia="宋体" w:hAnsi="宋体"/>
          <w:color w:val="000000"/>
          <w:szCs w:val="21"/>
        </w:rPr>
        <w:t>查询中标结果公告。</w:t>
      </w:r>
    </w:p>
    <w:p w14:paraId="30EDEBD9" w14:textId="77777777" w:rsidR="00A124DF" w:rsidRDefault="00A124DF">
      <w:pPr>
        <w:snapToGrid w:val="0"/>
        <w:jc w:val="center"/>
        <w:rPr>
          <w:rFonts w:ascii="黑体" w:eastAsia="黑体" w:hAnsi="黑体"/>
          <w:color w:val="000000"/>
          <w:sz w:val="36"/>
          <w:szCs w:val="36"/>
        </w:rPr>
      </w:pPr>
    </w:p>
    <w:p w14:paraId="327DBC40" w14:textId="77777777" w:rsidR="00A124DF" w:rsidRDefault="00CC3329">
      <w:pPr>
        <w:snapToGrid w:val="0"/>
        <w:jc w:val="center"/>
        <w:rPr>
          <w:rFonts w:ascii="黑体" w:eastAsia="黑体" w:hAnsi="黑体"/>
          <w:color w:val="000000"/>
          <w:sz w:val="36"/>
          <w:szCs w:val="36"/>
        </w:rPr>
      </w:pPr>
      <w:r>
        <w:rPr>
          <w:rFonts w:ascii="黑体" w:eastAsia="黑体" w:hAnsi="黑体"/>
          <w:color w:val="000000"/>
          <w:sz w:val="36"/>
          <w:szCs w:val="36"/>
        </w:rPr>
        <w:t>第二章  供应商须知</w:t>
      </w:r>
    </w:p>
    <w:p w14:paraId="1CABA39E" w14:textId="77777777" w:rsidR="00A124DF" w:rsidRDefault="00CC3329">
      <w:pPr>
        <w:snapToGrid w:val="0"/>
        <w:ind w:firstLine="420"/>
        <w:rPr>
          <w:rFonts w:ascii="宋体" w:eastAsia="宋体" w:hAnsi="宋体"/>
          <w:b/>
          <w:bCs/>
          <w:color w:val="000000"/>
          <w:szCs w:val="21"/>
        </w:rPr>
      </w:pPr>
      <w:r>
        <w:rPr>
          <w:rFonts w:ascii="宋体" w:eastAsia="宋体" w:hAnsi="宋体"/>
          <w:b/>
          <w:bCs/>
          <w:color w:val="000000"/>
          <w:szCs w:val="21"/>
        </w:rPr>
        <w:t>一、总   则</w:t>
      </w:r>
    </w:p>
    <w:p w14:paraId="7FB098FF" w14:textId="77777777" w:rsidR="00A124DF" w:rsidRDefault="00CC3329">
      <w:pPr>
        <w:snapToGrid w:val="0"/>
        <w:ind w:firstLine="420"/>
        <w:rPr>
          <w:rFonts w:ascii="宋体" w:eastAsia="宋体" w:hAnsi="宋体"/>
          <w:b/>
          <w:bCs/>
          <w:color w:val="000000"/>
          <w:szCs w:val="21"/>
        </w:rPr>
      </w:pPr>
      <w:r>
        <w:rPr>
          <w:rFonts w:ascii="宋体" w:eastAsia="宋体" w:hAnsi="宋体"/>
          <w:b/>
          <w:bCs/>
          <w:color w:val="000000"/>
          <w:szCs w:val="21"/>
        </w:rPr>
        <w:t>1、适用法律</w:t>
      </w:r>
    </w:p>
    <w:p w14:paraId="34EA5C1C"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1.1 《中华人民共和国政府采购法》、《中华人民共和国政府采购法实施条例》、《政府采购货物和服务招标投标管理办法》等有关法律、规章和规定等。</w:t>
      </w:r>
    </w:p>
    <w:p w14:paraId="1DDC6030" w14:textId="77777777" w:rsidR="00A124DF" w:rsidRDefault="00CC3329">
      <w:pPr>
        <w:snapToGrid w:val="0"/>
        <w:ind w:firstLine="420"/>
        <w:rPr>
          <w:rFonts w:ascii="宋体" w:eastAsia="宋体" w:hAnsi="宋体"/>
          <w:b/>
          <w:bCs/>
          <w:color w:val="000000"/>
          <w:szCs w:val="21"/>
        </w:rPr>
      </w:pPr>
      <w:r>
        <w:rPr>
          <w:rFonts w:ascii="宋体" w:eastAsia="宋体" w:hAnsi="宋体"/>
          <w:b/>
          <w:bCs/>
          <w:color w:val="000000"/>
          <w:szCs w:val="21"/>
        </w:rPr>
        <w:t>2、定义</w:t>
      </w:r>
    </w:p>
    <w:p w14:paraId="2A62C5E4"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2.1 “供应商”、“投标人”是指参加投标竞争，并符合招标文件规定资格条件的法人、其他组织或者自然人。</w:t>
      </w:r>
    </w:p>
    <w:p w14:paraId="2A4E7500"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2.2 “产品”指本招标文件中所述产品及相关服务。</w:t>
      </w:r>
    </w:p>
    <w:p w14:paraId="1EEB4B2E"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2.3 “用户或使用单位”是指使用货物、服务的单位。</w:t>
      </w:r>
    </w:p>
    <w:p w14:paraId="43AFF6CE" w14:textId="77777777" w:rsidR="00A124DF" w:rsidRDefault="00CC3329">
      <w:pPr>
        <w:snapToGrid w:val="0"/>
        <w:ind w:firstLine="420"/>
        <w:rPr>
          <w:rFonts w:ascii="宋体" w:eastAsia="宋体" w:hAnsi="宋体"/>
          <w:b/>
          <w:bCs/>
          <w:color w:val="000000"/>
          <w:szCs w:val="21"/>
        </w:rPr>
      </w:pPr>
      <w:r>
        <w:rPr>
          <w:rFonts w:ascii="宋体" w:eastAsia="宋体" w:hAnsi="宋体"/>
          <w:b/>
          <w:bCs/>
          <w:color w:val="000000"/>
          <w:szCs w:val="21"/>
        </w:rPr>
        <w:t>3、政策功能</w:t>
      </w:r>
    </w:p>
    <w:p w14:paraId="509C2788"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3.2 强制采购节能产品、信息安全产品，优先采购环境标志产品。节能产品是指列入财政部、国家发展和改革委员会制定的《节能产品政府采购清单》，且经过认定的节能产品；信息安全产品是指列入国家质检总局</w:t>
      </w:r>
      <w:r>
        <w:rPr>
          <w:rFonts w:ascii="Times New Roman" w:eastAsia="Times New Roman" w:hAnsi="Times New Roman"/>
          <w:color w:val="000000"/>
          <w:szCs w:val="21"/>
        </w:rPr>
        <w:t xml:space="preserve"> </w:t>
      </w:r>
      <w:r>
        <w:rPr>
          <w:rFonts w:ascii="宋体" w:eastAsia="宋体" w:hAnsi="宋体"/>
          <w:color w:val="000000"/>
          <w:szCs w:val="21"/>
        </w:rPr>
        <w:t>国家认监委《信息安全产品强制性认证目录》，并获得强制性产品认证证书的产品；环境标志产品是指列入财政部、国家环保总局制定的《环境标志产品政府采购清单》，且经过认证的环境标志产品。</w:t>
      </w:r>
    </w:p>
    <w:p w14:paraId="11A57F6D"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3.3提供的产品属于信息安全产品的，供应商应当选择经国家认证的信息安全产品投标，并提供由中国信息安全认证中心按国家标准认证颁发的有效认证证书复印件。</w:t>
      </w:r>
    </w:p>
    <w:p w14:paraId="1516251C" w14:textId="77777777" w:rsidR="00A124DF" w:rsidRDefault="00CC3329">
      <w:pPr>
        <w:snapToGrid w:val="0"/>
        <w:ind w:firstLineChars="196" w:firstLine="412"/>
        <w:rPr>
          <w:rFonts w:ascii="宋体" w:eastAsia="宋体" w:hAnsi="宋体"/>
          <w:color w:val="000000"/>
          <w:szCs w:val="21"/>
        </w:rPr>
      </w:pPr>
      <w:r>
        <w:rPr>
          <w:rFonts w:ascii="宋体" w:eastAsia="宋体" w:hAnsi="宋体"/>
          <w:color w:val="000000"/>
          <w:szCs w:val="21"/>
        </w:rPr>
        <w:t>3.4提供的产品属于政府强制采购节能产品的，供应商应当选择《节能产品政府采购清单》中的产品投标，并提供有效的节能产品认证证书复印件。</w:t>
      </w:r>
    </w:p>
    <w:p w14:paraId="0D9A529B" w14:textId="77777777" w:rsidR="00A124DF" w:rsidRDefault="00CC3329">
      <w:pPr>
        <w:snapToGrid w:val="0"/>
        <w:ind w:firstLineChars="196" w:firstLine="412"/>
        <w:rPr>
          <w:rFonts w:ascii="宋体" w:eastAsia="宋体" w:hAnsi="宋体"/>
          <w:b/>
          <w:bCs/>
          <w:color w:val="000000"/>
          <w:szCs w:val="21"/>
        </w:rPr>
      </w:pPr>
      <w:r>
        <w:rPr>
          <w:rFonts w:ascii="宋体" w:eastAsia="宋体" w:hAnsi="宋体"/>
          <w:color w:val="000000"/>
          <w:szCs w:val="21"/>
        </w:rPr>
        <w:t>3.5 提供的产品属于环境标志产品的,供应商应当选择《环境标志产品政府采购清单》中的,且经过认证的环境标志产品投标,并提供有效的环境标志产品认证证书复印件</w:t>
      </w:r>
      <w:r>
        <w:rPr>
          <w:rFonts w:ascii="宋体" w:eastAsia="宋体" w:hAnsi="宋体"/>
          <w:b/>
          <w:bCs/>
          <w:color w:val="000000"/>
          <w:szCs w:val="21"/>
        </w:rPr>
        <w:t>。</w:t>
      </w:r>
    </w:p>
    <w:p w14:paraId="745FB6F5" w14:textId="77777777" w:rsidR="00A124DF" w:rsidRDefault="00CC3329">
      <w:pPr>
        <w:snapToGrid w:val="0"/>
        <w:ind w:firstLineChars="196" w:firstLine="413"/>
        <w:rPr>
          <w:rFonts w:ascii="宋体" w:eastAsia="宋体" w:hAnsi="宋体"/>
          <w:b/>
          <w:bCs/>
          <w:color w:val="000000"/>
          <w:szCs w:val="21"/>
        </w:rPr>
      </w:pPr>
      <w:r>
        <w:rPr>
          <w:rFonts w:ascii="宋体" w:eastAsia="宋体" w:hAnsi="宋体"/>
          <w:b/>
          <w:bCs/>
          <w:color w:val="000000"/>
          <w:szCs w:val="21"/>
        </w:rPr>
        <w:t>二、招标文件</w:t>
      </w:r>
    </w:p>
    <w:p w14:paraId="16FACD1E" w14:textId="77777777" w:rsidR="00A124DF" w:rsidRDefault="00CC3329">
      <w:pPr>
        <w:snapToGrid w:val="0"/>
        <w:ind w:firstLine="420"/>
        <w:rPr>
          <w:rFonts w:ascii="宋体" w:eastAsia="宋体" w:hAnsi="宋体"/>
          <w:b/>
          <w:bCs/>
          <w:color w:val="000000"/>
          <w:szCs w:val="21"/>
        </w:rPr>
      </w:pPr>
      <w:r>
        <w:rPr>
          <w:rFonts w:ascii="宋体" w:eastAsia="宋体" w:hAnsi="宋体"/>
          <w:b/>
          <w:bCs/>
          <w:color w:val="000000"/>
          <w:szCs w:val="21"/>
        </w:rPr>
        <w:t>4、招标文件组成</w:t>
      </w:r>
    </w:p>
    <w:p w14:paraId="2E9BB1F8"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4.1 招标文件组成：投标邀请、供应商须知、供应商应当提交的资格和资信证明文件、投标报价要求、投标文件编制要求和投标保证金缴纳方式、招标项目的技术规格、要求和数量、合同主要条款及合同签订方式、交货和提供服务的时间、付款条件、评标方法、评标标准、无效投标</w:t>
      </w:r>
      <w:proofErr w:type="gramStart"/>
      <w:r>
        <w:rPr>
          <w:rFonts w:ascii="宋体" w:eastAsia="宋体" w:hAnsi="宋体"/>
          <w:color w:val="000000"/>
          <w:szCs w:val="21"/>
        </w:rPr>
        <w:t>和废标条款</w:t>
      </w:r>
      <w:proofErr w:type="gramEnd"/>
      <w:r>
        <w:rPr>
          <w:rFonts w:ascii="宋体" w:eastAsia="宋体" w:hAnsi="宋体"/>
          <w:color w:val="000000"/>
          <w:szCs w:val="21"/>
        </w:rPr>
        <w:t>、附件等。</w:t>
      </w:r>
    </w:p>
    <w:p w14:paraId="2607482B"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4.2 招标的最小单位是包。招标服务数量及技术要求中未分包的，供应商对要求提供的服务不得部分投标；招标服务数量及技术要求中已经分包的，应当以包为单位投标。</w:t>
      </w:r>
    </w:p>
    <w:p w14:paraId="006861A2"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4.3 招标文件如果要求供应商提交备选投标方案的，供应商可以提交备选方案；否则，备选方案将被拒绝。</w:t>
      </w:r>
    </w:p>
    <w:p w14:paraId="3F762652" w14:textId="77777777" w:rsidR="00A124DF" w:rsidRDefault="00CC3329">
      <w:pPr>
        <w:snapToGrid w:val="0"/>
        <w:ind w:firstLine="420"/>
        <w:rPr>
          <w:rFonts w:ascii="宋体" w:eastAsia="宋体" w:hAnsi="宋体"/>
          <w:b/>
          <w:bCs/>
          <w:color w:val="000000"/>
          <w:szCs w:val="21"/>
        </w:rPr>
      </w:pPr>
      <w:r>
        <w:rPr>
          <w:rFonts w:ascii="宋体" w:eastAsia="宋体" w:hAnsi="宋体"/>
          <w:b/>
          <w:bCs/>
          <w:color w:val="000000"/>
          <w:szCs w:val="21"/>
        </w:rPr>
        <w:t>5、招标文件的澄清、修改</w:t>
      </w:r>
    </w:p>
    <w:p w14:paraId="32A8E08C"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5.1 采购人对已发出的招标文件进行必要澄清或者修改的，将在招标文件要求提交投标文件截止时间</w:t>
      </w:r>
      <w:r>
        <w:rPr>
          <w:rFonts w:ascii="宋体" w:eastAsia="宋体" w:hAnsi="宋体"/>
          <w:b/>
          <w:bCs/>
          <w:color w:val="000000"/>
          <w:szCs w:val="21"/>
          <w:u w:val="single"/>
        </w:rPr>
        <w:t>三日</w:t>
      </w:r>
      <w:r>
        <w:rPr>
          <w:rFonts w:ascii="宋体" w:eastAsia="宋体" w:hAnsi="宋体"/>
          <w:color w:val="000000"/>
          <w:szCs w:val="21"/>
        </w:rPr>
        <w:t>前，在原招标公告媒体发布更正公告，该澄清或者修改的内容为招标文件的组成部分。</w:t>
      </w:r>
    </w:p>
    <w:p w14:paraId="13BB2B09"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5.2 采购人在招标文件要求提交投标文件截止时间前，有权决定延长投标截止时间和开标时间，并在原采购信息发布媒体上发布变更公告。</w:t>
      </w:r>
    </w:p>
    <w:p w14:paraId="0E6EB963"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5.3 供应商应在投标截止时间前关注原采购信息发布媒体上有关本招标项目有无变更公告。</w:t>
      </w:r>
    </w:p>
    <w:p w14:paraId="48CAB885" w14:textId="77777777" w:rsidR="00A124DF" w:rsidRDefault="00CC3329">
      <w:pPr>
        <w:snapToGrid w:val="0"/>
        <w:ind w:firstLine="420"/>
        <w:rPr>
          <w:rFonts w:ascii="宋体" w:eastAsia="宋体" w:hAnsi="宋体"/>
          <w:b/>
          <w:bCs/>
          <w:color w:val="000000"/>
          <w:szCs w:val="21"/>
        </w:rPr>
      </w:pPr>
      <w:r>
        <w:rPr>
          <w:rFonts w:ascii="宋体" w:eastAsia="宋体" w:hAnsi="宋体"/>
          <w:b/>
          <w:bCs/>
          <w:color w:val="000000"/>
          <w:szCs w:val="21"/>
        </w:rPr>
        <w:t>三、投标</w:t>
      </w:r>
    </w:p>
    <w:p w14:paraId="2415B0F1" w14:textId="77777777" w:rsidR="00A124DF" w:rsidRDefault="00CC3329">
      <w:pPr>
        <w:snapToGrid w:val="0"/>
        <w:ind w:firstLine="420"/>
        <w:rPr>
          <w:rFonts w:ascii="宋体" w:eastAsia="宋体" w:hAnsi="宋体"/>
          <w:b/>
          <w:bCs/>
          <w:color w:val="000000"/>
          <w:szCs w:val="21"/>
        </w:rPr>
      </w:pPr>
      <w:r>
        <w:rPr>
          <w:rFonts w:ascii="宋体" w:eastAsia="宋体" w:hAnsi="宋体"/>
          <w:b/>
          <w:bCs/>
          <w:color w:val="000000"/>
          <w:szCs w:val="21"/>
        </w:rPr>
        <w:t>6、投标文件的语言、计量单位、货币和编制</w:t>
      </w:r>
    </w:p>
    <w:p w14:paraId="6F31D33B"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6.1 供应商提交的投标文件、技术文件和资料，包括图纸中的说明，以及供应商与采购人就有关投</w:t>
      </w:r>
      <w:r>
        <w:rPr>
          <w:rFonts w:ascii="宋体" w:eastAsia="宋体" w:hAnsi="宋体"/>
          <w:color w:val="000000"/>
          <w:szCs w:val="21"/>
        </w:rPr>
        <w:lastRenderedPageBreak/>
        <w:t>标的所有来往函电均应使用中文。投标文件中若有英文或其他语言文字的资料，应提供相应的中文翻译资料。对不同文本投标文件的解释发生异议的，以中文文本为准。</w:t>
      </w:r>
    </w:p>
    <w:p w14:paraId="65817BC9"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6.2 供应商所使用的计量单位应为国家法定计量单位。</w:t>
      </w:r>
    </w:p>
    <w:p w14:paraId="3376C9E1"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6.3 供应商应用人民币报价。</w:t>
      </w:r>
    </w:p>
    <w:p w14:paraId="6F2B79E1"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6.4 投标文件应字迹清楚、内容齐全、不得涂改。如有修改，修改处须有供应商公章和法定代表人或其授权的供应商代表签字。</w:t>
      </w:r>
    </w:p>
    <w:p w14:paraId="71EF8EF7"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6.5 投标文件应按照招标文件规定的顺序，</w:t>
      </w:r>
      <w:r>
        <w:rPr>
          <w:rFonts w:ascii="宋体" w:eastAsia="宋体" w:hAnsi="宋体"/>
          <w:color w:val="FF0000"/>
          <w:szCs w:val="21"/>
        </w:rPr>
        <w:t>统一用A4规格幅面打印胶装</w:t>
      </w:r>
      <w:r>
        <w:rPr>
          <w:rFonts w:ascii="宋体" w:eastAsia="宋体" w:hAnsi="宋体"/>
          <w:color w:val="000000"/>
          <w:szCs w:val="21"/>
        </w:rPr>
        <w:t>、装订成册并编制目录，由于编排混乱导致投标文件被误读或查找不到，责任由供应商承担。</w:t>
      </w:r>
    </w:p>
    <w:p w14:paraId="0E4C9F08"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6.6 投标文件应逐页编码，不得跳页（包括但不限于证明材料、声明及产品介绍、彩页等）。</w:t>
      </w:r>
    </w:p>
    <w:p w14:paraId="2C7DAEC7"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6.7 供应商应在投标文件中写清相应的项目编号、项目名称、供应商全称、地址、电话、传真等。</w:t>
      </w:r>
    </w:p>
    <w:p w14:paraId="6CA6DCF6" w14:textId="77777777" w:rsidR="00A124DF" w:rsidRDefault="00CC3329">
      <w:pPr>
        <w:snapToGrid w:val="0"/>
        <w:ind w:firstLine="420"/>
        <w:rPr>
          <w:rFonts w:ascii="宋体" w:eastAsia="宋体" w:hAnsi="宋体"/>
          <w:b/>
          <w:bCs/>
          <w:color w:val="000000"/>
          <w:szCs w:val="21"/>
        </w:rPr>
      </w:pPr>
      <w:r>
        <w:rPr>
          <w:rFonts w:ascii="宋体" w:eastAsia="宋体" w:hAnsi="宋体"/>
          <w:color w:val="000000"/>
          <w:szCs w:val="21"/>
        </w:rPr>
        <w:t>7</w:t>
      </w:r>
      <w:r>
        <w:rPr>
          <w:rFonts w:ascii="宋体" w:eastAsia="宋体" w:hAnsi="宋体"/>
          <w:b/>
          <w:bCs/>
          <w:color w:val="000000"/>
          <w:szCs w:val="21"/>
        </w:rPr>
        <w:t>、联合投标</w:t>
      </w:r>
    </w:p>
    <w:p w14:paraId="5877ACF2"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kern w:val="0"/>
          <w:szCs w:val="21"/>
        </w:rPr>
        <w:t>7.1</w:t>
      </w:r>
      <w:proofErr w:type="gramStart"/>
      <w:r>
        <w:rPr>
          <w:rFonts w:ascii="宋体" w:eastAsia="宋体" w:hAnsi="宋体"/>
          <w:color w:val="000000"/>
          <w:szCs w:val="21"/>
        </w:rPr>
        <w:t>两个</w:t>
      </w:r>
      <w:proofErr w:type="gramEnd"/>
      <w:r>
        <w:rPr>
          <w:rFonts w:ascii="宋体" w:eastAsia="宋体" w:hAnsi="宋体"/>
          <w:color w:val="000000"/>
          <w:szCs w:val="21"/>
        </w:rPr>
        <w:t>以上的自然人、法人或者其他组织可以组成一个联合体，以一个供应商的身份共同参加政府采购。</w:t>
      </w:r>
    </w:p>
    <w:p w14:paraId="0232A931" w14:textId="77777777" w:rsidR="00A124DF" w:rsidRDefault="00CC3329">
      <w:pPr>
        <w:snapToGrid w:val="0"/>
        <w:ind w:firstLineChars="200" w:firstLine="420"/>
        <w:rPr>
          <w:rFonts w:ascii="宋体" w:eastAsia="宋体" w:hAnsi="宋体"/>
          <w:color w:val="000000"/>
          <w:kern w:val="0"/>
          <w:szCs w:val="21"/>
        </w:rPr>
      </w:pPr>
      <w:r>
        <w:rPr>
          <w:rFonts w:ascii="宋体" w:eastAsia="宋体" w:hAnsi="宋体"/>
          <w:color w:val="000000"/>
          <w:szCs w:val="21"/>
        </w:rPr>
        <w:t>7.2</w:t>
      </w:r>
      <w:r>
        <w:rPr>
          <w:rFonts w:ascii="宋体" w:eastAsia="宋体" w:hAnsi="宋体"/>
          <w:color w:val="000000"/>
          <w:kern w:val="0"/>
          <w:szCs w:val="21"/>
        </w:rPr>
        <w:t>鼓励大中型企业和其他自然人、法人或者其他组织与小型、微型企业组成联合体共同参加非专门面向中小企业的政府采购活动。</w:t>
      </w:r>
    </w:p>
    <w:p w14:paraId="6C917824"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7.3以联合体形</w:t>
      </w:r>
      <w:proofErr w:type="gramStart"/>
      <w:r>
        <w:rPr>
          <w:rFonts w:ascii="宋体" w:eastAsia="宋体" w:hAnsi="宋体"/>
          <w:color w:val="000000"/>
          <w:szCs w:val="21"/>
        </w:rPr>
        <w:t>式参加</w:t>
      </w:r>
      <w:proofErr w:type="gramEnd"/>
      <w:r>
        <w:rPr>
          <w:rFonts w:ascii="宋体" w:eastAsia="宋体" w:hAnsi="宋体"/>
          <w:color w:val="000000"/>
          <w:szCs w:val="21"/>
        </w:rPr>
        <w:t>投标的</w:t>
      </w:r>
      <w:r>
        <w:rPr>
          <w:rFonts w:ascii="宋体" w:eastAsia="宋体" w:hAnsi="宋体"/>
          <w:color w:val="000000"/>
          <w:kern w:val="0"/>
          <w:szCs w:val="21"/>
        </w:rPr>
        <w:t>，联合体各方均应当符合政府采购法第二十二条第一款规定的条件；采购人根据采购项目的特殊要求规定供应商特定条件的，联合体各方中至少应当有一方符合采购人规定的特定条件并在投标文件中申明。由同一专业的供应商组成的联合体，联合体中有同类资质的供应</w:t>
      </w:r>
      <w:proofErr w:type="gramStart"/>
      <w:r>
        <w:rPr>
          <w:rFonts w:ascii="宋体" w:eastAsia="宋体" w:hAnsi="宋体"/>
          <w:color w:val="000000"/>
          <w:kern w:val="0"/>
          <w:szCs w:val="21"/>
        </w:rPr>
        <w:t>商按照</w:t>
      </w:r>
      <w:proofErr w:type="gramEnd"/>
      <w:r>
        <w:rPr>
          <w:rFonts w:ascii="宋体" w:eastAsia="宋体" w:hAnsi="宋体"/>
          <w:color w:val="000000"/>
          <w:kern w:val="0"/>
          <w:szCs w:val="21"/>
        </w:rPr>
        <w:t>联合体分工承担相同工作的，按照资质等级</w:t>
      </w:r>
      <w:r>
        <w:rPr>
          <w:rFonts w:ascii="宋体" w:eastAsia="宋体" w:hAnsi="宋体"/>
          <w:color w:val="000000"/>
          <w:szCs w:val="21"/>
        </w:rPr>
        <w:t>较低的供应商确定资质等级，并以投标全权代表方的应答材料作为商务评审的依据。由不同专业的供应商组成联合体，首先以投标全权代表方的应答材料作为认定资质以及商务评审的依据，涉及行业专属的资质，按照所属行业对应的供应商的应答材料确定。</w:t>
      </w:r>
    </w:p>
    <w:p w14:paraId="23BAF7E4"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7.4 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w:t>
      </w:r>
    </w:p>
    <w:p w14:paraId="56C4A524" w14:textId="77777777" w:rsidR="00A124DF" w:rsidRDefault="00CC3329">
      <w:pPr>
        <w:snapToGrid w:val="0"/>
        <w:ind w:firstLine="420"/>
        <w:rPr>
          <w:rFonts w:ascii="宋体" w:eastAsia="宋体" w:hAnsi="宋体"/>
          <w:b/>
          <w:bCs/>
          <w:color w:val="000000"/>
          <w:szCs w:val="21"/>
        </w:rPr>
      </w:pPr>
      <w:r>
        <w:rPr>
          <w:rFonts w:ascii="宋体" w:eastAsia="宋体" w:hAnsi="宋体"/>
          <w:b/>
          <w:bCs/>
          <w:color w:val="000000"/>
          <w:szCs w:val="21"/>
        </w:rPr>
        <w:t>8、投标费用</w:t>
      </w:r>
    </w:p>
    <w:p w14:paraId="51004293"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8.1 供应商应自行承担所有与准备和参加投标有关的费用。</w:t>
      </w:r>
    </w:p>
    <w:p w14:paraId="1206DBD8"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8.2 本次招标采购人不收取任何标书工本费与中标服务费。</w:t>
      </w:r>
    </w:p>
    <w:p w14:paraId="2C2CAA2A" w14:textId="77777777" w:rsidR="00A124DF" w:rsidRDefault="00CC3329">
      <w:pPr>
        <w:snapToGrid w:val="0"/>
        <w:ind w:firstLine="420"/>
        <w:rPr>
          <w:rFonts w:ascii="宋体" w:eastAsia="宋体" w:hAnsi="宋体"/>
          <w:b/>
          <w:bCs/>
          <w:color w:val="000000"/>
          <w:szCs w:val="21"/>
        </w:rPr>
      </w:pPr>
      <w:r>
        <w:rPr>
          <w:rFonts w:ascii="宋体" w:eastAsia="宋体" w:hAnsi="宋体"/>
          <w:b/>
          <w:bCs/>
          <w:color w:val="000000"/>
          <w:szCs w:val="21"/>
        </w:rPr>
        <w:t>9、投标文件组成</w:t>
      </w:r>
    </w:p>
    <w:p w14:paraId="4888C5AE"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9.1 供应商应当根据招标文件要求编制投标文件，投标文件应对招标文件提出的要求和条件</w:t>
      </w:r>
      <w:proofErr w:type="gramStart"/>
      <w:r>
        <w:rPr>
          <w:rFonts w:ascii="宋体" w:eastAsia="宋体" w:hAnsi="宋体"/>
          <w:color w:val="000000"/>
          <w:szCs w:val="21"/>
        </w:rPr>
        <w:t>作出</w:t>
      </w:r>
      <w:proofErr w:type="gramEnd"/>
      <w:r>
        <w:rPr>
          <w:rFonts w:ascii="宋体" w:eastAsia="宋体" w:hAnsi="宋体"/>
          <w:color w:val="000000"/>
          <w:szCs w:val="21"/>
        </w:rPr>
        <w:t>实质性响应，并在《商务条款偏离表》和《技术条款偏离表》、《资格性和符合性检查响应对照表》等处逐条标明满足与否。对带星号（“★”）的技术条款必须在投标文件中提供技术支持资料（如白皮书、彩页、手册、检测报告等），未提供技术支持资料的，评审时不予认可。</w:t>
      </w:r>
    </w:p>
    <w:p w14:paraId="4214756F" w14:textId="77777777" w:rsidR="00A124DF" w:rsidRDefault="00CC3329">
      <w:pPr>
        <w:snapToGrid w:val="0"/>
        <w:ind w:firstLineChars="196" w:firstLine="412"/>
        <w:rPr>
          <w:rFonts w:ascii="宋体" w:eastAsia="宋体" w:hAnsi="宋体"/>
          <w:color w:val="000000"/>
          <w:szCs w:val="21"/>
        </w:rPr>
      </w:pPr>
      <w:r>
        <w:rPr>
          <w:rFonts w:ascii="宋体" w:eastAsia="宋体" w:hAnsi="宋体"/>
          <w:color w:val="000000"/>
          <w:szCs w:val="21"/>
        </w:rPr>
        <w:t>9.2 供应商根据招标文件载明的标的采购项目实际情况，拟在中标后将中标项目的非主体、非关键性工作交由他人完成的，应当在投标文件中载明。</w:t>
      </w:r>
    </w:p>
    <w:p w14:paraId="25E9F945"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9.3 投标文件由商务部分、技术部分、价格部分，以及其他部分组成。</w:t>
      </w:r>
    </w:p>
    <w:p w14:paraId="1C0C8CA8" w14:textId="77777777" w:rsidR="00A124DF" w:rsidRDefault="00CC3329">
      <w:pPr>
        <w:snapToGrid w:val="0"/>
        <w:ind w:firstLineChars="200" w:firstLine="422"/>
        <w:rPr>
          <w:rFonts w:ascii="宋体" w:eastAsia="宋体" w:hAnsi="宋体"/>
          <w:b/>
          <w:bCs/>
          <w:color w:val="000000"/>
          <w:szCs w:val="21"/>
        </w:rPr>
      </w:pPr>
      <w:r>
        <w:rPr>
          <w:rFonts w:ascii="宋体" w:eastAsia="宋体" w:hAnsi="宋体"/>
          <w:b/>
          <w:bCs/>
          <w:color w:val="000000"/>
          <w:szCs w:val="21"/>
        </w:rPr>
        <w:t>10、投标文件的商务部分</w:t>
      </w:r>
    </w:p>
    <w:p w14:paraId="287CD28A"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10.1 商务部分是证明供应商有资格参加投标和中标后有能力履行合同的文件，这些文件应能满足招标的要求，包括但不限于下列文件，其中加</w:t>
      </w:r>
      <w:r>
        <w:rPr>
          <w:rFonts w:ascii="宋体" w:eastAsia="宋体" w:hAnsi="宋体"/>
          <w:b/>
          <w:bCs/>
          <w:color w:val="000000"/>
          <w:kern w:val="0"/>
          <w:szCs w:val="21"/>
        </w:rPr>
        <w:t>“★”</w:t>
      </w:r>
      <w:r>
        <w:rPr>
          <w:rFonts w:ascii="宋体" w:eastAsia="宋体" w:hAnsi="宋体"/>
          <w:color w:val="000000"/>
          <w:szCs w:val="21"/>
        </w:rPr>
        <w:t>项目不得有缺失或无效。</w:t>
      </w:r>
    </w:p>
    <w:p w14:paraId="57A5B2E0" w14:textId="77777777" w:rsidR="00A124DF" w:rsidRDefault="00CC3329">
      <w:pPr>
        <w:snapToGrid w:val="0"/>
        <w:ind w:firstLine="420"/>
        <w:rPr>
          <w:rFonts w:ascii="宋体" w:eastAsia="宋体" w:hAnsi="宋体"/>
          <w:color w:val="000000"/>
          <w:kern w:val="0"/>
          <w:szCs w:val="21"/>
        </w:rPr>
      </w:pPr>
      <w:r>
        <w:rPr>
          <w:rFonts w:ascii="宋体" w:eastAsia="宋体" w:hAnsi="宋体"/>
          <w:color w:val="000000"/>
          <w:kern w:val="0"/>
          <w:szCs w:val="21"/>
        </w:rPr>
        <w:t>（</w:t>
      </w:r>
      <w:r>
        <w:rPr>
          <w:rFonts w:ascii="Times New Roman" w:eastAsia="Times New Roman" w:hAnsi="Times New Roman"/>
          <w:color w:val="000000"/>
          <w:kern w:val="0"/>
          <w:szCs w:val="21"/>
        </w:rPr>
        <w:t>1</w:t>
      </w:r>
      <w:r>
        <w:rPr>
          <w:rFonts w:ascii="宋体" w:eastAsia="宋体" w:hAnsi="宋体"/>
          <w:color w:val="000000"/>
          <w:kern w:val="0"/>
          <w:szCs w:val="21"/>
        </w:rPr>
        <w:t>）</w:t>
      </w:r>
      <w:r>
        <w:rPr>
          <w:rFonts w:ascii="宋体" w:eastAsia="宋体" w:hAnsi="宋体"/>
          <w:b/>
          <w:bCs/>
          <w:color w:val="000000"/>
          <w:kern w:val="0"/>
          <w:szCs w:val="21"/>
        </w:rPr>
        <w:t>★</w:t>
      </w:r>
      <w:r>
        <w:rPr>
          <w:rFonts w:ascii="宋体" w:eastAsia="宋体" w:hAnsi="宋体"/>
          <w:color w:val="000000"/>
          <w:kern w:val="0"/>
          <w:szCs w:val="21"/>
        </w:rPr>
        <w:t xml:space="preserve"> 投标函（投标申请及声明）；</w:t>
      </w:r>
    </w:p>
    <w:p w14:paraId="0ACC24CD" w14:textId="77777777" w:rsidR="00A124DF" w:rsidRDefault="00CC3329">
      <w:pPr>
        <w:snapToGrid w:val="0"/>
        <w:ind w:firstLine="420"/>
        <w:rPr>
          <w:rFonts w:ascii="宋体" w:eastAsia="宋体" w:hAnsi="宋体"/>
          <w:color w:val="000000"/>
          <w:kern w:val="0"/>
          <w:szCs w:val="21"/>
        </w:rPr>
      </w:pPr>
      <w:r>
        <w:rPr>
          <w:rFonts w:ascii="宋体" w:eastAsia="宋体" w:hAnsi="宋体"/>
          <w:color w:val="000000"/>
          <w:kern w:val="0"/>
          <w:szCs w:val="21"/>
        </w:rPr>
        <w:t>（</w:t>
      </w:r>
      <w:r>
        <w:rPr>
          <w:rFonts w:ascii="Times New Roman" w:eastAsia="Times New Roman" w:hAnsi="Times New Roman"/>
          <w:color w:val="000000"/>
          <w:kern w:val="0"/>
          <w:szCs w:val="21"/>
        </w:rPr>
        <w:t>2</w:t>
      </w:r>
      <w:r>
        <w:rPr>
          <w:rFonts w:ascii="宋体" w:eastAsia="宋体" w:hAnsi="宋体"/>
          <w:color w:val="000000"/>
          <w:kern w:val="0"/>
          <w:szCs w:val="21"/>
        </w:rPr>
        <w:t>）</w:t>
      </w:r>
      <w:r>
        <w:rPr>
          <w:rFonts w:ascii="宋体" w:eastAsia="宋体" w:hAnsi="宋体"/>
          <w:b/>
          <w:bCs/>
          <w:color w:val="000000"/>
          <w:kern w:val="0"/>
          <w:szCs w:val="21"/>
        </w:rPr>
        <w:t>★</w:t>
      </w:r>
      <w:r>
        <w:rPr>
          <w:rFonts w:ascii="宋体" w:eastAsia="宋体" w:hAnsi="宋体"/>
          <w:color w:val="000000"/>
          <w:kern w:val="0"/>
          <w:szCs w:val="21"/>
        </w:rPr>
        <w:t xml:space="preserve"> 法定代表人授权委托书及委托代理人的身份证复印件；</w:t>
      </w:r>
    </w:p>
    <w:p w14:paraId="54AC95C0" w14:textId="77777777" w:rsidR="00A124DF" w:rsidRDefault="00CC3329">
      <w:pPr>
        <w:snapToGrid w:val="0"/>
        <w:ind w:firstLine="420"/>
        <w:rPr>
          <w:rFonts w:ascii="宋体" w:eastAsia="宋体" w:hAnsi="宋体"/>
          <w:b/>
          <w:bCs/>
          <w:color w:val="000000"/>
          <w:szCs w:val="21"/>
        </w:rPr>
      </w:pPr>
      <w:r>
        <w:rPr>
          <w:rFonts w:ascii="宋体" w:eastAsia="宋体" w:hAnsi="宋体"/>
          <w:color w:val="000000"/>
          <w:kern w:val="0"/>
          <w:szCs w:val="21"/>
        </w:rPr>
        <w:t>（</w:t>
      </w:r>
      <w:r>
        <w:rPr>
          <w:rFonts w:ascii="Times New Roman" w:eastAsia="Times New Roman" w:hAnsi="Times New Roman"/>
          <w:color w:val="000000"/>
          <w:kern w:val="0"/>
          <w:szCs w:val="21"/>
        </w:rPr>
        <w:t>3</w:t>
      </w:r>
      <w:r>
        <w:rPr>
          <w:rFonts w:ascii="宋体" w:eastAsia="宋体" w:hAnsi="宋体"/>
          <w:color w:val="000000"/>
          <w:kern w:val="0"/>
          <w:szCs w:val="21"/>
        </w:rPr>
        <w:t>）</w:t>
      </w:r>
      <w:r>
        <w:rPr>
          <w:rFonts w:ascii="宋体" w:eastAsia="宋体" w:hAnsi="宋体"/>
          <w:b/>
          <w:bCs/>
          <w:color w:val="000000"/>
          <w:kern w:val="0"/>
          <w:szCs w:val="21"/>
        </w:rPr>
        <w:t>★</w:t>
      </w:r>
      <w:r>
        <w:rPr>
          <w:rFonts w:ascii="宋体" w:eastAsia="宋体" w:hAnsi="宋体"/>
          <w:b/>
          <w:bCs/>
          <w:color w:val="000000"/>
          <w:szCs w:val="21"/>
        </w:rPr>
        <w:t>投标保证金相关单据</w:t>
      </w:r>
    </w:p>
    <w:p w14:paraId="7BF9D950" w14:textId="77777777" w:rsidR="00A124DF" w:rsidRDefault="00CC3329">
      <w:pPr>
        <w:snapToGrid w:val="0"/>
        <w:ind w:firstLineChars="200" w:firstLine="420"/>
        <w:rPr>
          <w:rFonts w:ascii="宋体" w:eastAsia="宋体" w:hAnsi="宋体"/>
          <w:color w:val="000000"/>
          <w:kern w:val="0"/>
          <w:szCs w:val="21"/>
        </w:rPr>
      </w:pPr>
      <w:r>
        <w:rPr>
          <w:rFonts w:ascii="宋体" w:eastAsia="宋体" w:hAnsi="宋体"/>
          <w:color w:val="000000"/>
          <w:kern w:val="0"/>
          <w:szCs w:val="21"/>
        </w:rPr>
        <w:t>（</w:t>
      </w:r>
      <w:r>
        <w:rPr>
          <w:rFonts w:ascii="Times New Roman" w:eastAsia="Times New Roman" w:hAnsi="Times New Roman"/>
          <w:color w:val="000000"/>
          <w:kern w:val="0"/>
          <w:szCs w:val="21"/>
        </w:rPr>
        <w:t>4</w:t>
      </w:r>
      <w:r>
        <w:rPr>
          <w:rFonts w:ascii="宋体" w:eastAsia="宋体" w:hAnsi="宋体"/>
          <w:color w:val="000000"/>
          <w:kern w:val="0"/>
          <w:szCs w:val="21"/>
        </w:rPr>
        <w:t>）</w:t>
      </w:r>
      <w:r>
        <w:rPr>
          <w:rFonts w:ascii="宋体" w:eastAsia="宋体" w:hAnsi="宋体"/>
          <w:b/>
          <w:bCs/>
          <w:color w:val="000000"/>
          <w:kern w:val="0"/>
          <w:szCs w:val="21"/>
        </w:rPr>
        <w:t>★第一章投标邀请中</w:t>
      </w:r>
      <w:r>
        <w:rPr>
          <w:rFonts w:ascii="Times New Roman" w:eastAsia="Times New Roman" w:hAnsi="Times New Roman"/>
          <w:b/>
          <w:bCs/>
          <w:color w:val="000000"/>
          <w:kern w:val="0"/>
          <w:szCs w:val="21"/>
        </w:rPr>
        <w:t xml:space="preserve"> 4.1</w:t>
      </w:r>
      <w:r>
        <w:rPr>
          <w:rFonts w:ascii="宋体" w:eastAsia="宋体" w:hAnsi="宋体"/>
          <w:b/>
          <w:bCs/>
          <w:color w:val="000000"/>
          <w:szCs w:val="21"/>
        </w:rPr>
        <w:t>《中华人民共和国政府采购法》规定的资格条件证明文件</w:t>
      </w:r>
      <w:r>
        <w:rPr>
          <w:rFonts w:ascii="宋体" w:eastAsia="宋体" w:hAnsi="宋体"/>
          <w:color w:val="000000"/>
          <w:kern w:val="0"/>
          <w:szCs w:val="21"/>
        </w:rPr>
        <w:t>；</w:t>
      </w:r>
    </w:p>
    <w:p w14:paraId="3B12C7DA" w14:textId="77777777" w:rsidR="00A124DF" w:rsidRDefault="00CC3329">
      <w:pPr>
        <w:snapToGrid w:val="0"/>
        <w:ind w:firstLineChars="200" w:firstLine="420"/>
        <w:rPr>
          <w:rFonts w:ascii="宋体" w:eastAsia="宋体" w:hAnsi="宋体"/>
          <w:b/>
          <w:bCs/>
          <w:color w:val="000000"/>
          <w:szCs w:val="21"/>
        </w:rPr>
      </w:pPr>
      <w:r>
        <w:rPr>
          <w:rFonts w:ascii="宋体" w:eastAsia="宋体" w:hAnsi="宋体"/>
          <w:color w:val="000000"/>
          <w:kern w:val="0"/>
          <w:szCs w:val="21"/>
        </w:rPr>
        <w:t>（</w:t>
      </w:r>
      <w:r>
        <w:rPr>
          <w:rFonts w:ascii="Times New Roman" w:eastAsia="Times New Roman" w:hAnsi="Times New Roman"/>
          <w:color w:val="000000"/>
          <w:kern w:val="0"/>
          <w:szCs w:val="21"/>
        </w:rPr>
        <w:t>5</w:t>
      </w:r>
      <w:r>
        <w:rPr>
          <w:rFonts w:ascii="宋体" w:eastAsia="宋体" w:hAnsi="宋体"/>
          <w:color w:val="000000"/>
          <w:kern w:val="0"/>
          <w:szCs w:val="21"/>
        </w:rPr>
        <w:t>）</w:t>
      </w:r>
      <w:r>
        <w:rPr>
          <w:rFonts w:ascii="宋体" w:eastAsia="宋体" w:hAnsi="宋体"/>
          <w:b/>
          <w:bCs/>
          <w:color w:val="000000"/>
          <w:kern w:val="0"/>
          <w:szCs w:val="21"/>
        </w:rPr>
        <w:t>★第一章投标邀请中</w:t>
      </w:r>
      <w:r>
        <w:rPr>
          <w:rFonts w:ascii="Times New Roman" w:eastAsia="Times New Roman" w:hAnsi="Times New Roman"/>
          <w:b/>
          <w:bCs/>
          <w:color w:val="000000"/>
          <w:kern w:val="0"/>
          <w:szCs w:val="21"/>
        </w:rPr>
        <w:t xml:space="preserve"> 4.2 </w:t>
      </w:r>
      <w:r>
        <w:rPr>
          <w:rFonts w:ascii="宋体" w:eastAsia="宋体" w:hAnsi="宋体"/>
          <w:b/>
          <w:bCs/>
          <w:color w:val="000000"/>
          <w:szCs w:val="21"/>
        </w:rPr>
        <w:t>采购人根据采购项目的特殊要求规定的特定条件证明文件；</w:t>
      </w:r>
    </w:p>
    <w:p w14:paraId="5A89BE5A" w14:textId="77777777" w:rsidR="00A124DF" w:rsidRDefault="00CC3329">
      <w:pPr>
        <w:snapToGrid w:val="0"/>
        <w:ind w:firstLine="420"/>
        <w:rPr>
          <w:rFonts w:ascii="宋体" w:eastAsia="宋体" w:hAnsi="宋体"/>
          <w:color w:val="000000"/>
          <w:kern w:val="0"/>
          <w:szCs w:val="21"/>
        </w:rPr>
      </w:pPr>
      <w:r>
        <w:rPr>
          <w:rFonts w:ascii="宋体" w:eastAsia="宋体" w:hAnsi="宋体"/>
          <w:color w:val="000000"/>
          <w:kern w:val="0"/>
          <w:szCs w:val="21"/>
        </w:rPr>
        <w:t>（</w:t>
      </w:r>
      <w:r>
        <w:rPr>
          <w:rFonts w:ascii="Times New Roman" w:eastAsia="Times New Roman" w:hAnsi="Times New Roman"/>
          <w:color w:val="000000"/>
          <w:kern w:val="0"/>
          <w:szCs w:val="21"/>
        </w:rPr>
        <w:t>6</w:t>
      </w:r>
      <w:r>
        <w:rPr>
          <w:rFonts w:ascii="宋体" w:eastAsia="宋体" w:hAnsi="宋体"/>
          <w:color w:val="000000"/>
          <w:kern w:val="0"/>
          <w:szCs w:val="21"/>
        </w:rPr>
        <w:t>）《商务条款偏离表》；</w:t>
      </w:r>
    </w:p>
    <w:p w14:paraId="71585976" w14:textId="77777777" w:rsidR="00A124DF" w:rsidRDefault="00CC3329">
      <w:pPr>
        <w:snapToGrid w:val="0"/>
        <w:ind w:firstLine="420"/>
        <w:rPr>
          <w:rFonts w:ascii="宋体" w:eastAsia="宋体" w:hAnsi="宋体"/>
          <w:color w:val="000000"/>
          <w:kern w:val="0"/>
          <w:szCs w:val="21"/>
        </w:rPr>
      </w:pPr>
      <w:r>
        <w:rPr>
          <w:rFonts w:ascii="宋体" w:eastAsia="宋体" w:hAnsi="宋体"/>
          <w:color w:val="000000"/>
          <w:kern w:val="0"/>
          <w:szCs w:val="21"/>
        </w:rPr>
        <w:t>（</w:t>
      </w:r>
      <w:r>
        <w:rPr>
          <w:rFonts w:ascii="Times New Roman" w:eastAsia="Times New Roman" w:hAnsi="Times New Roman"/>
          <w:color w:val="000000"/>
          <w:kern w:val="0"/>
          <w:szCs w:val="21"/>
        </w:rPr>
        <w:t>7</w:t>
      </w:r>
      <w:r>
        <w:rPr>
          <w:rFonts w:ascii="宋体" w:eastAsia="宋体" w:hAnsi="宋体"/>
          <w:color w:val="000000"/>
          <w:kern w:val="0"/>
          <w:szCs w:val="21"/>
        </w:rPr>
        <w:t>）合同条款</w:t>
      </w:r>
    </w:p>
    <w:p w14:paraId="656CEABE" w14:textId="77777777" w:rsidR="00A124DF" w:rsidRDefault="00CC3329">
      <w:pPr>
        <w:snapToGrid w:val="0"/>
        <w:ind w:firstLineChars="200" w:firstLine="420"/>
        <w:rPr>
          <w:rFonts w:ascii="宋体" w:eastAsia="宋体" w:hAnsi="宋体"/>
          <w:color w:val="000000"/>
          <w:kern w:val="0"/>
          <w:szCs w:val="21"/>
        </w:rPr>
      </w:pPr>
      <w:r>
        <w:rPr>
          <w:rFonts w:ascii="宋体" w:eastAsia="宋体" w:hAnsi="宋体"/>
          <w:color w:val="000000"/>
          <w:szCs w:val="21"/>
        </w:rPr>
        <w:t>（</w:t>
      </w:r>
      <w:r>
        <w:rPr>
          <w:rFonts w:ascii="Times New Roman" w:eastAsia="Times New Roman" w:hAnsi="Times New Roman"/>
          <w:color w:val="000000"/>
          <w:szCs w:val="21"/>
        </w:rPr>
        <w:t>8</w:t>
      </w:r>
      <w:r>
        <w:rPr>
          <w:rFonts w:ascii="宋体" w:eastAsia="宋体" w:hAnsi="宋体"/>
          <w:color w:val="000000"/>
          <w:szCs w:val="21"/>
        </w:rPr>
        <w:t>）供应商认为需要</w:t>
      </w:r>
      <w:r>
        <w:rPr>
          <w:rFonts w:ascii="宋体" w:eastAsia="宋体" w:hAnsi="宋体"/>
          <w:color w:val="000000"/>
          <w:kern w:val="0"/>
          <w:szCs w:val="21"/>
        </w:rPr>
        <w:t>提供的其他资格证明文件和商务资料等。</w:t>
      </w:r>
    </w:p>
    <w:p w14:paraId="1E766400" w14:textId="77777777" w:rsidR="00A124DF" w:rsidRDefault="00CC3329">
      <w:pPr>
        <w:snapToGrid w:val="0"/>
        <w:ind w:firstLine="420"/>
        <w:rPr>
          <w:rFonts w:ascii="宋体" w:eastAsia="宋体" w:hAnsi="宋体"/>
          <w:b/>
          <w:bCs/>
          <w:color w:val="000000"/>
          <w:szCs w:val="21"/>
        </w:rPr>
      </w:pPr>
      <w:r>
        <w:rPr>
          <w:rFonts w:ascii="宋体" w:eastAsia="宋体" w:hAnsi="宋体"/>
          <w:b/>
          <w:bCs/>
          <w:color w:val="000000"/>
          <w:szCs w:val="21"/>
        </w:rPr>
        <w:t>11、投标文件的技术部分</w:t>
      </w:r>
    </w:p>
    <w:p w14:paraId="3EE719D5"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lastRenderedPageBreak/>
        <w:t>11.1 技术部分是证明供应商提供的产品和服务是合格的、并符合招标文件要求的证明文件，以及对投标报价表中的服务的详细说明，这些文件可以是文字资料、图纸和数据等。</w:t>
      </w:r>
    </w:p>
    <w:p w14:paraId="42D6E54F"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11.2 若技术性能无特殊说明，则按国家有关部门最新颁布的标准及规范为准；</w:t>
      </w:r>
    </w:p>
    <w:p w14:paraId="4927D4E0"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11.3 提供的服务如与招标文件要求有不符之处，应说明其差别之所在，并在《技术条款偏离表》中逐条予以说明。</w:t>
      </w:r>
    </w:p>
    <w:p w14:paraId="181E72AA"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11.4 投标文件应按照招标文件要求提供技术资料、文件和有关证明，包括但不限于其中加</w:t>
      </w:r>
      <w:r>
        <w:rPr>
          <w:rFonts w:ascii="宋体" w:eastAsia="宋体" w:hAnsi="宋体"/>
          <w:b/>
          <w:bCs/>
          <w:color w:val="000000"/>
          <w:kern w:val="0"/>
          <w:szCs w:val="21"/>
        </w:rPr>
        <w:t>“★”</w:t>
      </w:r>
      <w:r>
        <w:rPr>
          <w:rFonts w:ascii="宋体" w:eastAsia="宋体" w:hAnsi="宋体"/>
          <w:color w:val="000000"/>
          <w:szCs w:val="21"/>
        </w:rPr>
        <w:t>项目不得有缺失或无效：</w:t>
      </w:r>
    </w:p>
    <w:p w14:paraId="63219CB4" w14:textId="77777777" w:rsidR="00A124DF" w:rsidRDefault="00CC3329">
      <w:pPr>
        <w:snapToGrid w:val="0"/>
        <w:ind w:firstLine="420"/>
        <w:rPr>
          <w:rFonts w:ascii="宋体" w:eastAsia="宋体" w:hAnsi="宋体"/>
          <w:color w:val="000000"/>
          <w:szCs w:val="21"/>
        </w:rPr>
      </w:pPr>
      <w:r>
        <w:rPr>
          <w:rFonts w:ascii="宋体" w:eastAsia="宋体" w:hAnsi="宋体"/>
          <w:color w:val="000000"/>
          <w:kern w:val="0"/>
          <w:szCs w:val="21"/>
        </w:rPr>
        <w:t>（</w:t>
      </w:r>
      <w:r>
        <w:rPr>
          <w:rFonts w:ascii="Times New Roman" w:eastAsia="Times New Roman" w:hAnsi="Times New Roman"/>
          <w:color w:val="000000"/>
          <w:kern w:val="0"/>
          <w:szCs w:val="21"/>
        </w:rPr>
        <w:t>1</w:t>
      </w:r>
      <w:r>
        <w:rPr>
          <w:rFonts w:ascii="宋体" w:eastAsia="宋体" w:hAnsi="宋体"/>
          <w:color w:val="000000"/>
          <w:kern w:val="0"/>
          <w:szCs w:val="21"/>
        </w:rPr>
        <w:t>）</w:t>
      </w:r>
      <w:r>
        <w:rPr>
          <w:rFonts w:ascii="宋体" w:eastAsia="宋体" w:hAnsi="宋体"/>
          <w:b/>
          <w:bCs/>
          <w:color w:val="000000"/>
          <w:kern w:val="0"/>
          <w:szCs w:val="21"/>
        </w:rPr>
        <w:t>★</w:t>
      </w:r>
      <w:r>
        <w:rPr>
          <w:rFonts w:ascii="宋体" w:eastAsia="宋体" w:hAnsi="宋体"/>
          <w:color w:val="000000"/>
          <w:szCs w:val="21"/>
        </w:rPr>
        <w:t>货物品牌、型号、材质、主要技术（服务）指标和性能、制造商、生产企业名称等详细说明；</w:t>
      </w:r>
    </w:p>
    <w:p w14:paraId="1B858108"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w:t>
      </w:r>
      <w:r>
        <w:rPr>
          <w:rFonts w:ascii="Times New Roman" w:eastAsia="Times New Roman" w:hAnsi="Times New Roman"/>
          <w:color w:val="000000"/>
          <w:szCs w:val="21"/>
        </w:rPr>
        <w:t>2</w:t>
      </w:r>
      <w:r>
        <w:rPr>
          <w:rFonts w:ascii="宋体" w:eastAsia="宋体" w:hAnsi="宋体"/>
          <w:color w:val="000000"/>
          <w:szCs w:val="21"/>
        </w:rPr>
        <w:t>）</w:t>
      </w:r>
      <w:r>
        <w:rPr>
          <w:rFonts w:ascii="宋体" w:eastAsia="宋体" w:hAnsi="宋体"/>
          <w:b/>
          <w:bCs/>
          <w:color w:val="000000"/>
          <w:kern w:val="0"/>
          <w:szCs w:val="21"/>
        </w:rPr>
        <w:t>★</w:t>
      </w:r>
      <w:r>
        <w:rPr>
          <w:rFonts w:ascii="宋体" w:eastAsia="宋体" w:hAnsi="宋体"/>
          <w:color w:val="000000"/>
          <w:szCs w:val="21"/>
        </w:rPr>
        <w:t>《技术条款偏离表》；</w:t>
      </w:r>
    </w:p>
    <w:p w14:paraId="6BB3C900" w14:textId="77777777" w:rsidR="00A124DF" w:rsidRDefault="00CC3329">
      <w:pPr>
        <w:snapToGrid w:val="0"/>
        <w:ind w:firstLine="420"/>
        <w:rPr>
          <w:rFonts w:ascii="宋体" w:eastAsia="宋体" w:hAnsi="宋体"/>
          <w:b/>
          <w:bCs/>
          <w:color w:val="000000"/>
          <w:kern w:val="0"/>
          <w:szCs w:val="21"/>
        </w:rPr>
      </w:pPr>
      <w:r>
        <w:rPr>
          <w:rFonts w:ascii="宋体" w:eastAsia="宋体" w:hAnsi="宋体"/>
          <w:color w:val="000000"/>
          <w:szCs w:val="21"/>
        </w:rPr>
        <w:t>（</w:t>
      </w:r>
      <w:r>
        <w:rPr>
          <w:rFonts w:ascii="Times New Roman" w:eastAsia="Times New Roman" w:hAnsi="Times New Roman"/>
          <w:color w:val="000000"/>
          <w:szCs w:val="21"/>
        </w:rPr>
        <w:t>3</w:t>
      </w:r>
      <w:r>
        <w:rPr>
          <w:rFonts w:ascii="宋体" w:eastAsia="宋体" w:hAnsi="宋体"/>
          <w:color w:val="000000"/>
          <w:szCs w:val="21"/>
        </w:rPr>
        <w:t>）</w:t>
      </w:r>
      <w:r>
        <w:rPr>
          <w:rFonts w:ascii="宋体" w:eastAsia="宋体" w:hAnsi="宋体"/>
          <w:b/>
          <w:bCs/>
          <w:color w:val="000000"/>
          <w:kern w:val="0"/>
          <w:szCs w:val="21"/>
        </w:rPr>
        <w:t>★《</w:t>
      </w:r>
      <w:r>
        <w:rPr>
          <w:rFonts w:ascii="宋体" w:eastAsia="宋体" w:hAnsi="宋体"/>
          <w:color w:val="000000"/>
          <w:szCs w:val="21"/>
        </w:rPr>
        <w:t>投标项目核心产品一览表</w:t>
      </w:r>
      <w:r>
        <w:rPr>
          <w:rFonts w:ascii="宋体" w:eastAsia="宋体" w:hAnsi="宋体"/>
          <w:b/>
          <w:bCs/>
          <w:color w:val="000000"/>
          <w:kern w:val="0"/>
          <w:szCs w:val="21"/>
        </w:rPr>
        <w:t>》；</w:t>
      </w:r>
    </w:p>
    <w:p w14:paraId="6B32EE92"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w:t>
      </w:r>
      <w:r>
        <w:rPr>
          <w:rFonts w:ascii="Times New Roman" w:eastAsia="Times New Roman" w:hAnsi="Times New Roman"/>
          <w:color w:val="000000"/>
          <w:szCs w:val="21"/>
        </w:rPr>
        <w:t>4</w:t>
      </w:r>
      <w:r>
        <w:rPr>
          <w:rFonts w:ascii="宋体" w:eastAsia="宋体" w:hAnsi="宋体"/>
          <w:color w:val="000000"/>
          <w:szCs w:val="21"/>
        </w:rPr>
        <w:t>）</w:t>
      </w:r>
      <w:r>
        <w:rPr>
          <w:rFonts w:ascii="宋体" w:eastAsia="宋体" w:hAnsi="宋体"/>
          <w:b/>
          <w:bCs/>
          <w:color w:val="000000"/>
          <w:kern w:val="0"/>
          <w:szCs w:val="21"/>
        </w:rPr>
        <w:t>★</w:t>
      </w:r>
      <w:r>
        <w:rPr>
          <w:rFonts w:ascii="宋体" w:eastAsia="宋体" w:hAnsi="宋体"/>
          <w:color w:val="000000"/>
          <w:szCs w:val="21"/>
        </w:rPr>
        <w:t>《供货一览表》；</w:t>
      </w:r>
    </w:p>
    <w:p w14:paraId="1BF754B2"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w:t>
      </w:r>
      <w:r>
        <w:rPr>
          <w:rFonts w:ascii="Times New Roman" w:eastAsia="Times New Roman" w:hAnsi="Times New Roman"/>
          <w:color w:val="000000"/>
          <w:szCs w:val="21"/>
        </w:rPr>
        <w:t>5</w:t>
      </w:r>
      <w:r>
        <w:rPr>
          <w:rFonts w:ascii="宋体" w:eastAsia="宋体" w:hAnsi="宋体"/>
          <w:color w:val="000000"/>
          <w:szCs w:val="21"/>
        </w:rPr>
        <w:t>）货物安装、验收标准、货物技术资料；</w:t>
      </w:r>
    </w:p>
    <w:p w14:paraId="7A78FBAA"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w:t>
      </w:r>
      <w:r>
        <w:rPr>
          <w:rFonts w:ascii="Times New Roman" w:eastAsia="Times New Roman" w:hAnsi="Times New Roman"/>
          <w:color w:val="000000"/>
          <w:szCs w:val="21"/>
        </w:rPr>
        <w:t>6</w:t>
      </w:r>
      <w:r>
        <w:rPr>
          <w:rFonts w:ascii="宋体" w:eastAsia="宋体" w:hAnsi="宋体"/>
          <w:color w:val="000000"/>
          <w:szCs w:val="21"/>
        </w:rPr>
        <w:t>）项目集成（实施）方案；</w:t>
      </w:r>
    </w:p>
    <w:p w14:paraId="0E5BA225" w14:textId="77777777" w:rsidR="00A124DF" w:rsidRDefault="00CC3329">
      <w:pPr>
        <w:snapToGrid w:val="0"/>
        <w:ind w:firstLine="420"/>
        <w:rPr>
          <w:rFonts w:ascii="宋体" w:eastAsia="宋体" w:hAnsi="宋体"/>
          <w:color w:val="000000"/>
          <w:kern w:val="0"/>
          <w:szCs w:val="21"/>
        </w:rPr>
      </w:pPr>
      <w:r>
        <w:rPr>
          <w:rFonts w:ascii="宋体" w:eastAsia="宋体" w:hAnsi="宋体"/>
          <w:color w:val="000000"/>
          <w:szCs w:val="21"/>
        </w:rPr>
        <w:t>（7）</w:t>
      </w:r>
      <w:r>
        <w:rPr>
          <w:rFonts w:ascii="宋体" w:eastAsia="宋体" w:hAnsi="宋体"/>
          <w:color w:val="000000"/>
          <w:kern w:val="0"/>
          <w:szCs w:val="21"/>
        </w:rPr>
        <w:t>服务承诺；</w:t>
      </w:r>
    </w:p>
    <w:p w14:paraId="6C6822CE" w14:textId="77777777" w:rsidR="00A124DF" w:rsidRDefault="00CC3329">
      <w:pPr>
        <w:snapToGrid w:val="0"/>
        <w:ind w:firstLine="420"/>
        <w:rPr>
          <w:rFonts w:ascii="宋体" w:eastAsia="宋体" w:hAnsi="宋体"/>
          <w:color w:val="000000"/>
          <w:kern w:val="0"/>
          <w:szCs w:val="21"/>
        </w:rPr>
      </w:pPr>
      <w:r>
        <w:rPr>
          <w:rFonts w:ascii="宋体" w:eastAsia="宋体" w:hAnsi="宋体"/>
          <w:color w:val="000000"/>
          <w:szCs w:val="21"/>
        </w:rPr>
        <w:t>（</w:t>
      </w:r>
      <w:r>
        <w:rPr>
          <w:rFonts w:ascii="Times New Roman" w:eastAsia="Times New Roman" w:hAnsi="Times New Roman"/>
          <w:color w:val="000000"/>
          <w:szCs w:val="21"/>
        </w:rPr>
        <w:t>8</w:t>
      </w:r>
      <w:r>
        <w:rPr>
          <w:rFonts w:ascii="宋体" w:eastAsia="宋体" w:hAnsi="宋体"/>
          <w:color w:val="000000"/>
          <w:szCs w:val="21"/>
        </w:rPr>
        <w:t>）供应商认为需要</w:t>
      </w:r>
      <w:r>
        <w:rPr>
          <w:rFonts w:ascii="宋体" w:eastAsia="宋体" w:hAnsi="宋体"/>
          <w:color w:val="000000"/>
          <w:kern w:val="0"/>
          <w:szCs w:val="21"/>
        </w:rPr>
        <w:t>提供的其他技术资料。</w:t>
      </w:r>
    </w:p>
    <w:p w14:paraId="720C2FF8" w14:textId="77777777" w:rsidR="00A124DF" w:rsidRDefault="00CC3329">
      <w:pPr>
        <w:snapToGrid w:val="0"/>
        <w:ind w:firstLine="420"/>
        <w:rPr>
          <w:rFonts w:ascii="宋体" w:eastAsia="宋体" w:hAnsi="宋体"/>
          <w:b/>
          <w:bCs/>
          <w:color w:val="000000"/>
          <w:szCs w:val="21"/>
        </w:rPr>
      </w:pPr>
      <w:r>
        <w:rPr>
          <w:rFonts w:ascii="宋体" w:eastAsia="宋体" w:hAnsi="宋体"/>
          <w:b/>
          <w:bCs/>
          <w:color w:val="000000"/>
          <w:szCs w:val="21"/>
        </w:rPr>
        <w:t>12、投标文件的价格部分</w:t>
      </w:r>
    </w:p>
    <w:p w14:paraId="5899361A" w14:textId="77777777" w:rsidR="00A124DF" w:rsidRDefault="00CC3329">
      <w:pPr>
        <w:snapToGrid w:val="0"/>
        <w:ind w:firstLine="420"/>
        <w:rPr>
          <w:rFonts w:ascii="宋体" w:eastAsia="宋体" w:hAnsi="宋体"/>
          <w:color w:val="000000"/>
          <w:kern w:val="0"/>
          <w:szCs w:val="21"/>
        </w:rPr>
      </w:pPr>
      <w:r>
        <w:rPr>
          <w:rFonts w:ascii="宋体" w:eastAsia="宋体" w:hAnsi="宋体"/>
          <w:color w:val="000000"/>
          <w:kern w:val="0"/>
          <w:szCs w:val="21"/>
        </w:rPr>
        <w:t>12.1 价格部分是对投标货物和服务价格构成的说明，每一项货物仅接受一个价格。</w:t>
      </w:r>
    </w:p>
    <w:p w14:paraId="08BD6AC6" w14:textId="77777777" w:rsidR="00A124DF" w:rsidRDefault="00CC3329">
      <w:pPr>
        <w:snapToGrid w:val="0"/>
        <w:ind w:firstLineChars="200" w:firstLine="420"/>
        <w:rPr>
          <w:rFonts w:ascii="宋体" w:eastAsia="宋体" w:hAnsi="宋体"/>
          <w:b/>
          <w:bCs/>
          <w:color w:val="000000"/>
          <w:szCs w:val="21"/>
        </w:rPr>
      </w:pPr>
      <w:r>
        <w:rPr>
          <w:rFonts w:ascii="宋体" w:eastAsia="宋体" w:hAnsi="宋体"/>
          <w:color w:val="000000"/>
          <w:kern w:val="0"/>
          <w:szCs w:val="21"/>
        </w:rPr>
        <w:t>12.2报价应包含货物设计、制造、包装、仓储、运输装缷、保险、安装、调试及其材料及验收合格之前保管及保修期内备品备件、专用工具、伴随服务、技术图纸资料、人员培训发生的所有含税费用、支付给员工的工资和国家强制缴纳的各种社会保障资金</w:t>
      </w:r>
      <w:r>
        <w:rPr>
          <w:rFonts w:ascii="宋体" w:eastAsia="宋体" w:hAnsi="宋体"/>
          <w:color w:val="000000"/>
          <w:szCs w:val="21"/>
        </w:rPr>
        <w:t>，以及供应商认为需要的其他费用等</w:t>
      </w:r>
      <w:r>
        <w:rPr>
          <w:rFonts w:ascii="宋体" w:eastAsia="宋体" w:hAnsi="宋体"/>
          <w:b/>
          <w:bCs/>
          <w:color w:val="000000"/>
          <w:szCs w:val="21"/>
        </w:rPr>
        <w:t>。</w:t>
      </w:r>
    </w:p>
    <w:p w14:paraId="65B5F3E9"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12.3 供应商的任何错漏、优惠、竞争性报价不得作为减轻责任、减少服务、增加收费、降低质量的理由。</w:t>
      </w:r>
    </w:p>
    <w:p w14:paraId="105B2483" w14:textId="77777777" w:rsidR="00A124DF" w:rsidRDefault="00CC3329">
      <w:pPr>
        <w:snapToGrid w:val="0"/>
        <w:ind w:firstLine="420"/>
        <w:rPr>
          <w:rFonts w:ascii="宋体" w:eastAsia="宋体" w:hAnsi="宋体"/>
          <w:color w:val="000000"/>
          <w:kern w:val="0"/>
          <w:szCs w:val="21"/>
        </w:rPr>
      </w:pPr>
      <w:r>
        <w:rPr>
          <w:rFonts w:ascii="宋体" w:eastAsia="宋体" w:hAnsi="宋体"/>
          <w:color w:val="000000"/>
          <w:kern w:val="0"/>
          <w:szCs w:val="21"/>
        </w:rPr>
        <w:t>12.4 供应商应在《开标一览表》、《投标分项报价》等标明提供货物和服务的单价、总价以及分项报价。</w:t>
      </w:r>
    </w:p>
    <w:p w14:paraId="13947A87" w14:textId="77777777" w:rsidR="00A124DF" w:rsidRDefault="00CC3329">
      <w:pPr>
        <w:snapToGrid w:val="0"/>
        <w:ind w:firstLine="420"/>
        <w:rPr>
          <w:rFonts w:ascii="宋体" w:eastAsia="宋体" w:hAnsi="宋体"/>
          <w:color w:val="000000"/>
          <w:kern w:val="0"/>
          <w:szCs w:val="21"/>
        </w:rPr>
      </w:pPr>
      <w:r>
        <w:rPr>
          <w:rFonts w:ascii="宋体" w:eastAsia="宋体" w:hAnsi="宋体"/>
          <w:color w:val="000000"/>
          <w:kern w:val="0"/>
          <w:szCs w:val="21"/>
        </w:rPr>
        <w:t>12.5 《开标一览表》一份，单独封装并标明“开标一览表”字样</w:t>
      </w:r>
      <w:r>
        <w:rPr>
          <w:rFonts w:ascii="Times New Roman" w:eastAsia="Times New Roman" w:hAnsi="Times New Roman"/>
          <w:color w:val="000000"/>
          <w:kern w:val="0"/>
          <w:szCs w:val="21"/>
        </w:rPr>
        <w:t>(</w:t>
      </w:r>
      <w:r>
        <w:rPr>
          <w:rFonts w:ascii="宋体" w:eastAsia="宋体" w:hAnsi="宋体"/>
          <w:color w:val="000000"/>
          <w:kern w:val="0"/>
          <w:szCs w:val="21"/>
        </w:rPr>
        <w:t>如未单独封装或未加盖单位公章的</w:t>
      </w:r>
      <w:r>
        <w:rPr>
          <w:rFonts w:ascii="Times New Roman" w:eastAsia="Times New Roman" w:hAnsi="Times New Roman"/>
          <w:color w:val="000000"/>
          <w:kern w:val="0"/>
          <w:szCs w:val="21"/>
        </w:rPr>
        <w:t>,</w:t>
      </w:r>
      <w:r>
        <w:rPr>
          <w:rFonts w:ascii="宋体" w:eastAsia="宋体" w:hAnsi="宋体"/>
          <w:color w:val="000000"/>
          <w:kern w:val="0"/>
          <w:szCs w:val="21"/>
        </w:rPr>
        <w:t>将按无效投标处理</w:t>
      </w:r>
      <w:r>
        <w:rPr>
          <w:rFonts w:ascii="Times New Roman" w:eastAsia="Times New Roman" w:hAnsi="Times New Roman"/>
          <w:color w:val="000000"/>
          <w:kern w:val="0"/>
          <w:szCs w:val="21"/>
        </w:rPr>
        <w:t>)</w:t>
      </w:r>
      <w:r>
        <w:rPr>
          <w:rFonts w:ascii="宋体" w:eastAsia="宋体" w:hAnsi="宋体"/>
          <w:color w:val="000000"/>
          <w:kern w:val="0"/>
          <w:szCs w:val="21"/>
        </w:rPr>
        <w:t>，随投标文件一并递交，以便唱标时使用。</w:t>
      </w:r>
    </w:p>
    <w:p w14:paraId="422D44B7" w14:textId="77777777" w:rsidR="00A124DF" w:rsidRDefault="00CC3329">
      <w:pPr>
        <w:snapToGrid w:val="0"/>
        <w:ind w:firstLine="420"/>
        <w:rPr>
          <w:rFonts w:ascii="宋体" w:eastAsia="宋体" w:hAnsi="宋体"/>
          <w:b/>
          <w:bCs/>
          <w:color w:val="000000"/>
          <w:szCs w:val="21"/>
        </w:rPr>
      </w:pPr>
      <w:r>
        <w:rPr>
          <w:rFonts w:ascii="宋体" w:eastAsia="宋体" w:hAnsi="宋体"/>
          <w:b/>
          <w:bCs/>
          <w:color w:val="000000"/>
          <w:szCs w:val="21"/>
        </w:rPr>
        <w:t>13、投标文件的其他部分</w:t>
      </w:r>
    </w:p>
    <w:p w14:paraId="5DB1F8BF"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13.1 其他部分由供应商根据编制投标文件需要提供的其他相关文件。</w:t>
      </w:r>
    </w:p>
    <w:p w14:paraId="0FA0902E" w14:textId="77777777" w:rsidR="00A124DF" w:rsidRDefault="00CC3329">
      <w:pPr>
        <w:snapToGrid w:val="0"/>
        <w:ind w:firstLine="420"/>
        <w:rPr>
          <w:rFonts w:ascii="宋体" w:eastAsia="宋体" w:hAnsi="宋体"/>
          <w:b/>
          <w:bCs/>
          <w:color w:val="000000"/>
          <w:szCs w:val="21"/>
        </w:rPr>
      </w:pPr>
      <w:r>
        <w:rPr>
          <w:rFonts w:ascii="宋体" w:eastAsia="宋体" w:hAnsi="宋体"/>
          <w:b/>
          <w:bCs/>
          <w:color w:val="000000"/>
          <w:szCs w:val="21"/>
        </w:rPr>
        <w:t>14、投标保证金</w:t>
      </w:r>
    </w:p>
    <w:p w14:paraId="1DC7F18E"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14.1 供应商应按照投标邀请提交投标保证金，并作为其投标的一部分。</w:t>
      </w:r>
    </w:p>
    <w:p w14:paraId="1A8A9AF2"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14.2 投标保证金应按照投标邀请规定的数额和办法缴纳。</w:t>
      </w:r>
    </w:p>
    <w:p w14:paraId="5266FEE5"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14.3 未中标供应商的投标保证金，开标结束之后立即退还。未中标供应商应主动与投标文件接收人联系办理投标保证金退还事宜，以及办理退还手续，由于供应商的自身原因未及时办理投标保证金退还的，其责任和由此造成的后果由供应商自行承担。</w:t>
      </w:r>
    </w:p>
    <w:p w14:paraId="544D6DE2"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14.4 中标供应商的投标保证金，将在中标公示结束后直接转为履约保证金。招标文件另有约定的从其约定，但不超过合同金额的</w:t>
      </w:r>
      <w:r>
        <w:rPr>
          <w:rFonts w:ascii="宋体" w:eastAsia="宋体" w:hAnsi="宋体"/>
          <w:b/>
          <w:bCs/>
          <w:color w:val="000000"/>
          <w:szCs w:val="21"/>
        </w:rPr>
        <w:t>2%</w:t>
      </w:r>
      <w:r>
        <w:rPr>
          <w:rFonts w:ascii="宋体" w:eastAsia="宋体" w:hAnsi="宋体"/>
          <w:color w:val="000000"/>
          <w:szCs w:val="21"/>
        </w:rPr>
        <w:t>。对入选江苏省“科技创业家培养计划”，且在培养期内的科技创业</w:t>
      </w:r>
      <w:proofErr w:type="gramStart"/>
      <w:r>
        <w:rPr>
          <w:rFonts w:ascii="宋体" w:eastAsia="宋体" w:hAnsi="宋体"/>
          <w:color w:val="000000"/>
          <w:szCs w:val="21"/>
        </w:rPr>
        <w:t>家免</w:t>
      </w:r>
      <w:proofErr w:type="gramEnd"/>
      <w:r>
        <w:rPr>
          <w:rFonts w:ascii="宋体" w:eastAsia="宋体" w:hAnsi="宋体"/>
          <w:color w:val="000000"/>
          <w:szCs w:val="21"/>
        </w:rPr>
        <w:t>交履约保证金。</w:t>
      </w:r>
    </w:p>
    <w:p w14:paraId="397D5703"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14.5 下列任何情况发生时，投标保证金不予退还：</w:t>
      </w:r>
    </w:p>
    <w:p w14:paraId="187FD4C0"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（1）投标有效期内撤回其投标的；</w:t>
      </w:r>
    </w:p>
    <w:p w14:paraId="7B11883D"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（2）中标通知书发出后三十天内，中标供应商未与采购人签订合同的；</w:t>
      </w:r>
    </w:p>
    <w:p w14:paraId="6AA478BB"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w:t>
      </w:r>
      <w:r>
        <w:rPr>
          <w:rFonts w:ascii="Times New Roman" w:eastAsia="Times New Roman" w:hAnsi="Times New Roman"/>
          <w:color w:val="000000"/>
          <w:szCs w:val="21"/>
        </w:rPr>
        <w:t>3</w:t>
      </w:r>
      <w:r>
        <w:rPr>
          <w:rFonts w:ascii="宋体" w:eastAsia="宋体" w:hAnsi="宋体"/>
          <w:color w:val="000000"/>
          <w:szCs w:val="21"/>
        </w:rPr>
        <w:t>）提供虚假材料谋取中标的；</w:t>
      </w:r>
    </w:p>
    <w:p w14:paraId="42B87F6A"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w:t>
      </w:r>
      <w:r>
        <w:rPr>
          <w:rFonts w:ascii="Times New Roman" w:eastAsia="Times New Roman" w:hAnsi="Times New Roman"/>
          <w:color w:val="000000"/>
          <w:szCs w:val="21"/>
        </w:rPr>
        <w:t>4</w:t>
      </w:r>
      <w:r>
        <w:rPr>
          <w:rFonts w:ascii="宋体" w:eastAsia="宋体" w:hAnsi="宋体"/>
          <w:color w:val="000000"/>
          <w:szCs w:val="21"/>
        </w:rPr>
        <w:t>）经查实属于陪标、串通投标的等。</w:t>
      </w:r>
    </w:p>
    <w:p w14:paraId="3AFCEB69" w14:textId="77777777" w:rsidR="00A124DF" w:rsidRDefault="00CC3329">
      <w:pPr>
        <w:snapToGrid w:val="0"/>
        <w:ind w:firstLine="420"/>
        <w:rPr>
          <w:rFonts w:ascii="宋体" w:eastAsia="宋体" w:hAnsi="宋体"/>
          <w:b/>
          <w:bCs/>
          <w:color w:val="000000"/>
          <w:szCs w:val="21"/>
        </w:rPr>
      </w:pPr>
      <w:r>
        <w:rPr>
          <w:rFonts w:ascii="宋体" w:eastAsia="宋体" w:hAnsi="宋体"/>
          <w:b/>
          <w:bCs/>
          <w:color w:val="000000"/>
          <w:szCs w:val="21"/>
        </w:rPr>
        <w:t>15、投标有效期</w:t>
      </w:r>
    </w:p>
    <w:p w14:paraId="13DFF62F"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 xml:space="preserve">15.1 自开标之日起 </w:t>
      </w:r>
      <w:r>
        <w:rPr>
          <w:rFonts w:ascii="宋体" w:eastAsia="宋体" w:hAnsi="宋体"/>
          <w:b/>
          <w:bCs/>
          <w:color w:val="000000"/>
          <w:szCs w:val="21"/>
        </w:rPr>
        <w:t>60天</w:t>
      </w:r>
      <w:r>
        <w:rPr>
          <w:rFonts w:ascii="宋体" w:eastAsia="宋体" w:hAnsi="宋体"/>
          <w:color w:val="000000"/>
          <w:szCs w:val="21"/>
        </w:rPr>
        <w:t>内投标有效。</w:t>
      </w:r>
    </w:p>
    <w:p w14:paraId="11F43727"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15.2 在特殊情况下，在原投标有效期截止之前，采购人可要求供应商同意延长投标有效期，这种要求与答复均以书面形式提交。供应商可拒绝这种要求，并且不影响保证金退还。接受延长投标有效期</w:t>
      </w:r>
      <w:r>
        <w:rPr>
          <w:rFonts w:ascii="宋体" w:eastAsia="宋体" w:hAnsi="宋体"/>
          <w:color w:val="000000"/>
          <w:szCs w:val="21"/>
        </w:rPr>
        <w:lastRenderedPageBreak/>
        <w:t>的供应商将不会要求和允许修正其投标，而只会被要求相应地延长其投标保证金的有效期。在这种情况下，有关投标保证金的退还规定在延长了的有效期内继续有效。</w:t>
      </w:r>
    </w:p>
    <w:p w14:paraId="60F490FB" w14:textId="77777777" w:rsidR="00A124DF" w:rsidRDefault="00CC3329">
      <w:pPr>
        <w:snapToGrid w:val="0"/>
        <w:ind w:firstLine="420"/>
        <w:rPr>
          <w:rFonts w:ascii="宋体" w:eastAsia="宋体" w:hAnsi="宋体"/>
          <w:b/>
          <w:bCs/>
          <w:color w:val="000000"/>
          <w:szCs w:val="21"/>
        </w:rPr>
      </w:pPr>
      <w:r>
        <w:rPr>
          <w:rFonts w:ascii="宋体" w:eastAsia="宋体" w:hAnsi="宋体"/>
          <w:b/>
          <w:bCs/>
          <w:color w:val="000000"/>
          <w:szCs w:val="21"/>
        </w:rPr>
        <w:t>16、投标文件的份数、签署</w:t>
      </w:r>
    </w:p>
    <w:p w14:paraId="216AE7C5"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16.1 投标人应严格按照招标文件要求的份数准备投标文件，每份投标文件须清楚地标明“正本”或“副本”字样。一旦正本和副本不符，以正本为准。</w:t>
      </w:r>
    </w:p>
    <w:p w14:paraId="1D4A2A57"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16.2 投标文件正本中，除招标文件规定的可提交复印件外，其他文件均须提交原件，文字材料需打印或用不褪色墨水书写。投标文件的正本须经法定代表人或经正式授权并对供应商有约束力的委托代理人签字和加盖投标人公章。本招标文件所表述（指定）的公章是指法定名称章，不包括合同专用章、业务专用章等印章。</w:t>
      </w:r>
    </w:p>
    <w:p w14:paraId="414700CE"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16.3 除投标人对错处做必要修改外，投标文件不得行间插字、涂改或增删。如有修改错漏处，必须由投标文件签署人签字或盖章。</w:t>
      </w:r>
    </w:p>
    <w:p w14:paraId="5BF6B753" w14:textId="77777777" w:rsidR="00A124DF" w:rsidRDefault="00CC3329">
      <w:pPr>
        <w:snapToGrid w:val="0"/>
        <w:ind w:firstLine="420"/>
        <w:rPr>
          <w:rFonts w:ascii="宋体" w:eastAsia="宋体" w:hAnsi="宋体"/>
          <w:b/>
          <w:bCs/>
          <w:color w:val="000000"/>
          <w:szCs w:val="21"/>
        </w:rPr>
      </w:pPr>
      <w:r>
        <w:rPr>
          <w:rFonts w:ascii="宋体" w:eastAsia="宋体" w:hAnsi="宋体"/>
          <w:b/>
          <w:bCs/>
          <w:color w:val="000000"/>
          <w:szCs w:val="21"/>
        </w:rPr>
        <w:t>17、投标文件的密封和递交</w:t>
      </w:r>
    </w:p>
    <w:p w14:paraId="22E3D8D9"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17.1 供应商应当将投标文件密封；</w:t>
      </w:r>
    </w:p>
    <w:p w14:paraId="1A02D3AD"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17.2 供应商应当在招标文件要求提交投标文件的截止时间前，将密封的投标文件送达投标地点。</w:t>
      </w:r>
    </w:p>
    <w:p w14:paraId="797F5B53" w14:textId="77777777" w:rsidR="00A124DF" w:rsidRDefault="00CC3329">
      <w:pPr>
        <w:snapToGrid w:val="0"/>
        <w:ind w:firstLine="420"/>
        <w:rPr>
          <w:rFonts w:ascii="宋体" w:eastAsia="宋体" w:hAnsi="宋体"/>
          <w:b/>
          <w:bCs/>
          <w:color w:val="000000"/>
          <w:szCs w:val="21"/>
        </w:rPr>
      </w:pPr>
      <w:r>
        <w:rPr>
          <w:rFonts w:ascii="宋体" w:eastAsia="宋体" w:hAnsi="宋体"/>
          <w:b/>
          <w:bCs/>
          <w:color w:val="000000"/>
          <w:szCs w:val="21"/>
        </w:rPr>
        <w:t>18、有下列情形之一的投标文件将拒收：</w:t>
      </w:r>
    </w:p>
    <w:p w14:paraId="25DF8A4C"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18.1 未按投标邀请规定的数额和办法交纳投标保证金的；</w:t>
      </w:r>
    </w:p>
    <w:p w14:paraId="0BC944ED"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18.2 在招标文件要求提交投标文件的截止时间之后送达的。</w:t>
      </w:r>
    </w:p>
    <w:p w14:paraId="4365FE3B" w14:textId="77777777" w:rsidR="00A124DF" w:rsidRDefault="00CC3329">
      <w:pPr>
        <w:snapToGrid w:val="0"/>
        <w:ind w:firstLine="420"/>
        <w:rPr>
          <w:rFonts w:ascii="宋体" w:eastAsia="宋体" w:hAnsi="宋体"/>
          <w:b/>
          <w:bCs/>
          <w:color w:val="000000"/>
          <w:szCs w:val="21"/>
        </w:rPr>
      </w:pPr>
      <w:r>
        <w:rPr>
          <w:rFonts w:ascii="宋体" w:eastAsia="宋体" w:hAnsi="宋体"/>
          <w:b/>
          <w:bCs/>
          <w:color w:val="000000"/>
          <w:szCs w:val="21"/>
        </w:rPr>
        <w:t>19、投标文件的修改和撤回</w:t>
      </w:r>
    </w:p>
    <w:p w14:paraId="3AD6F7DF"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19.1 供应商在投标截止时间前，可以对所递交的投标文件进行补充、修改或撤回，并书面通知采购人。补充、修改的内容应当按照招标文件要求签署、盖章，并作为投标文件的组成部分。</w:t>
      </w:r>
    </w:p>
    <w:p w14:paraId="63F00911"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19.2 投标截止时间之后，已递交投标文件的，投标文件不得撤回；如果撤回的，投标保证金不予退还，一年内不得参加采购人组织的政府采购活动。</w:t>
      </w:r>
    </w:p>
    <w:p w14:paraId="0A98AFF7" w14:textId="77777777" w:rsidR="00A124DF" w:rsidRDefault="00CC3329">
      <w:pPr>
        <w:snapToGrid w:val="0"/>
        <w:ind w:firstLine="420"/>
        <w:rPr>
          <w:rFonts w:ascii="宋体" w:eastAsia="宋体" w:hAnsi="宋体"/>
          <w:b/>
          <w:bCs/>
          <w:color w:val="000000"/>
          <w:szCs w:val="21"/>
        </w:rPr>
      </w:pPr>
      <w:r>
        <w:rPr>
          <w:rFonts w:ascii="宋体" w:eastAsia="宋体" w:hAnsi="宋体"/>
          <w:b/>
          <w:bCs/>
          <w:color w:val="000000"/>
          <w:szCs w:val="21"/>
        </w:rPr>
        <w:t>四、开标、评标与确定中标供应商</w:t>
      </w:r>
    </w:p>
    <w:p w14:paraId="1EA34198" w14:textId="77777777" w:rsidR="00A124DF" w:rsidRDefault="00CC3329">
      <w:pPr>
        <w:snapToGrid w:val="0"/>
        <w:ind w:firstLine="420"/>
        <w:rPr>
          <w:rFonts w:ascii="宋体" w:eastAsia="宋体" w:hAnsi="宋体"/>
          <w:b/>
          <w:bCs/>
          <w:color w:val="000000"/>
          <w:szCs w:val="21"/>
        </w:rPr>
      </w:pPr>
      <w:r>
        <w:rPr>
          <w:rFonts w:ascii="宋体" w:eastAsia="宋体" w:hAnsi="宋体"/>
          <w:b/>
          <w:bCs/>
          <w:color w:val="000000"/>
          <w:szCs w:val="21"/>
        </w:rPr>
        <w:t>20、开标</w:t>
      </w:r>
    </w:p>
    <w:p w14:paraId="781813CC" w14:textId="77777777" w:rsidR="00A124DF" w:rsidRDefault="00CC3329">
      <w:pPr>
        <w:snapToGrid w:val="0"/>
        <w:ind w:firstLine="420"/>
        <w:rPr>
          <w:rFonts w:ascii="宋体" w:eastAsia="宋体" w:hAnsi="宋体"/>
          <w:b/>
          <w:bCs/>
          <w:color w:val="000000"/>
          <w:szCs w:val="21"/>
        </w:rPr>
      </w:pPr>
      <w:r>
        <w:rPr>
          <w:rFonts w:ascii="宋体" w:eastAsia="宋体" w:hAnsi="宋体"/>
          <w:color w:val="000000"/>
          <w:szCs w:val="21"/>
        </w:rPr>
        <w:t>20.1 采购人将在招标文件确定的时间和地点进行公开开标。</w:t>
      </w:r>
      <w:r>
        <w:rPr>
          <w:rFonts w:ascii="宋体" w:eastAsia="宋体" w:hAnsi="宋体"/>
          <w:b/>
          <w:bCs/>
          <w:color w:val="000000"/>
          <w:szCs w:val="21"/>
        </w:rPr>
        <w:t>供应商可以委派代表准时参加，参加开标的代表须签名报到以证明其出席。</w:t>
      </w:r>
    </w:p>
    <w:p w14:paraId="4EBC600F"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20.2 开标时，采购人将邀请供应商代表检查投标文件的密封情况，经确认无误后，由采购人工作人员当众拆封，宣读供应商名称、投标价格、价格折扣、招标文件允许提供的备选投标方案和投标文件规定的其他主要内容。</w:t>
      </w:r>
    </w:p>
    <w:p w14:paraId="2BBE0F78"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 xml:space="preserve">20.3 未宣读的投标价格、价格折扣和招标文件允许提供的备选投标方案等实质性内容，评标时不予承认。  </w:t>
      </w:r>
    </w:p>
    <w:p w14:paraId="35643746"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20.4 开标时，《开标一览表》（报价表）内容与投标文件中相应内容不一致的，以《开标一览表》（报价表）为准。</w:t>
      </w:r>
    </w:p>
    <w:p w14:paraId="60A9599C"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20.5 投标文件、《开标一览表》（报价表）中报价的大写金额与小写金额不一致的，以大写金额为准。</w:t>
      </w:r>
    </w:p>
    <w:p w14:paraId="5BDFA610"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20.6 单价金额小数点或者百分比有明显错位的，以《开标一览表》（报价表）的总价为准，并修改单价；</w:t>
      </w:r>
    </w:p>
    <w:p w14:paraId="2DF29F56"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20.7 总价金额与按单价汇总金额不一致的，以单价金额计算结果为准；</w:t>
      </w:r>
    </w:p>
    <w:p w14:paraId="4FD772D1"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20.8 同时出现20.4-20.7中两种以上不一致的,按照</w:t>
      </w:r>
      <w:r>
        <w:rPr>
          <w:rFonts w:ascii="Times New Roman" w:eastAsia="Times New Roman" w:hAnsi="Times New Roman"/>
          <w:color w:val="000000"/>
          <w:szCs w:val="21"/>
        </w:rPr>
        <w:t>20.4-20.7</w:t>
      </w:r>
      <w:r>
        <w:rPr>
          <w:rFonts w:ascii="宋体" w:eastAsia="宋体" w:hAnsi="宋体"/>
          <w:color w:val="000000"/>
          <w:szCs w:val="21"/>
        </w:rPr>
        <w:t>的顺序修正。修正后的报价由法定代表人或其授权的代表签字确认后产生约束力，投标人不确认的，投标无效。</w:t>
      </w:r>
    </w:p>
    <w:p w14:paraId="175CAE32"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20.9  对不同文字文本投标文件的解释发生异议的，以中文文本为准。</w:t>
      </w:r>
    </w:p>
    <w:p w14:paraId="06FEB020" w14:textId="77777777" w:rsidR="00A124DF" w:rsidRDefault="00CC3329">
      <w:pPr>
        <w:snapToGrid w:val="0"/>
        <w:ind w:firstLine="420"/>
        <w:rPr>
          <w:rFonts w:ascii="宋体" w:eastAsia="宋体" w:hAnsi="宋体"/>
          <w:b/>
          <w:bCs/>
          <w:color w:val="000000"/>
          <w:szCs w:val="21"/>
        </w:rPr>
      </w:pPr>
      <w:bookmarkStart w:id="0" w:name="_GoBack"/>
      <w:bookmarkEnd w:id="0"/>
      <w:r>
        <w:rPr>
          <w:rFonts w:ascii="宋体" w:eastAsia="宋体" w:hAnsi="宋体"/>
          <w:b/>
          <w:bCs/>
          <w:color w:val="000000"/>
          <w:szCs w:val="21"/>
        </w:rPr>
        <w:t>21、评标</w:t>
      </w:r>
    </w:p>
    <w:p w14:paraId="73B76A87" w14:textId="77777777" w:rsidR="00A124DF" w:rsidRDefault="00CC3329">
      <w:pPr>
        <w:snapToGrid w:val="0"/>
        <w:ind w:firstLineChars="200" w:firstLine="420"/>
        <w:rPr>
          <w:rFonts w:ascii="宋体" w:eastAsia="宋体" w:hAnsi="宋体"/>
          <w:b/>
          <w:bCs/>
          <w:color w:val="000000"/>
          <w:szCs w:val="21"/>
        </w:rPr>
      </w:pPr>
      <w:r>
        <w:rPr>
          <w:rFonts w:ascii="宋体" w:eastAsia="宋体" w:hAnsi="宋体"/>
          <w:color w:val="000000"/>
          <w:szCs w:val="21"/>
        </w:rPr>
        <w:t>21.1</w:t>
      </w:r>
      <w:r>
        <w:rPr>
          <w:rFonts w:ascii="宋体" w:eastAsia="宋体" w:hAnsi="宋体"/>
          <w:b/>
          <w:bCs/>
          <w:color w:val="000000"/>
          <w:szCs w:val="21"/>
        </w:rPr>
        <w:t xml:space="preserve"> 评标组织</w:t>
      </w:r>
    </w:p>
    <w:p w14:paraId="5E7EB201"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21.1.1评标工作由采购人负责组织，具体评标事务由依法组建的评标委员会负责，并独立履行下列职责：</w:t>
      </w:r>
    </w:p>
    <w:p w14:paraId="3D7FBF08"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w:t>
      </w:r>
      <w:r>
        <w:rPr>
          <w:rFonts w:ascii="Times New Roman" w:eastAsia="Times New Roman" w:hAnsi="Times New Roman"/>
          <w:color w:val="000000"/>
          <w:szCs w:val="21"/>
        </w:rPr>
        <w:t>1</w:t>
      </w:r>
      <w:r>
        <w:rPr>
          <w:rFonts w:ascii="宋体" w:eastAsia="宋体" w:hAnsi="宋体"/>
          <w:color w:val="000000"/>
          <w:szCs w:val="21"/>
        </w:rPr>
        <w:t>）审查、评价投标文件是否符合招标文件的商务、技术等实质性要求；</w:t>
      </w:r>
    </w:p>
    <w:p w14:paraId="68D07A9C"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w:t>
      </w:r>
      <w:r>
        <w:rPr>
          <w:rFonts w:ascii="Times New Roman" w:eastAsia="Times New Roman" w:hAnsi="Times New Roman"/>
          <w:color w:val="000000"/>
          <w:szCs w:val="21"/>
        </w:rPr>
        <w:t>2</w:t>
      </w:r>
      <w:r>
        <w:rPr>
          <w:rFonts w:ascii="宋体" w:eastAsia="宋体" w:hAnsi="宋体"/>
          <w:color w:val="000000"/>
          <w:szCs w:val="21"/>
        </w:rPr>
        <w:t>）要求投标人对投标文件有关事项</w:t>
      </w:r>
      <w:proofErr w:type="gramStart"/>
      <w:r>
        <w:rPr>
          <w:rFonts w:ascii="宋体" w:eastAsia="宋体" w:hAnsi="宋体"/>
          <w:color w:val="000000"/>
          <w:szCs w:val="21"/>
        </w:rPr>
        <w:t>作出</w:t>
      </w:r>
      <w:proofErr w:type="gramEnd"/>
      <w:r>
        <w:rPr>
          <w:rFonts w:ascii="宋体" w:eastAsia="宋体" w:hAnsi="宋体"/>
          <w:color w:val="000000"/>
          <w:szCs w:val="21"/>
        </w:rPr>
        <w:t>澄清或者说明；</w:t>
      </w:r>
    </w:p>
    <w:p w14:paraId="20FC914F"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lastRenderedPageBreak/>
        <w:t>（</w:t>
      </w:r>
      <w:r>
        <w:rPr>
          <w:rFonts w:ascii="Times New Roman" w:eastAsia="Times New Roman" w:hAnsi="Times New Roman"/>
          <w:color w:val="000000"/>
          <w:szCs w:val="21"/>
        </w:rPr>
        <w:t>3</w:t>
      </w:r>
      <w:r>
        <w:rPr>
          <w:rFonts w:ascii="宋体" w:eastAsia="宋体" w:hAnsi="宋体"/>
          <w:color w:val="000000"/>
          <w:szCs w:val="21"/>
        </w:rPr>
        <w:t>）对投标文件进行比较和评价；</w:t>
      </w:r>
    </w:p>
    <w:p w14:paraId="145F46FD"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w:t>
      </w:r>
      <w:r>
        <w:rPr>
          <w:rFonts w:ascii="Times New Roman" w:eastAsia="Times New Roman" w:hAnsi="Times New Roman"/>
          <w:color w:val="000000"/>
          <w:szCs w:val="21"/>
        </w:rPr>
        <w:t>3</w:t>
      </w:r>
      <w:r>
        <w:rPr>
          <w:rFonts w:ascii="宋体" w:eastAsia="宋体" w:hAnsi="宋体"/>
          <w:color w:val="000000"/>
          <w:szCs w:val="21"/>
        </w:rPr>
        <w:t>）根据采购人委托协议直接确定中标人；</w:t>
      </w:r>
    </w:p>
    <w:p w14:paraId="26330FBC"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w:t>
      </w:r>
      <w:r>
        <w:rPr>
          <w:rFonts w:ascii="Times New Roman" w:eastAsia="Times New Roman" w:hAnsi="Times New Roman"/>
          <w:color w:val="000000"/>
          <w:szCs w:val="21"/>
        </w:rPr>
        <w:t>4</w:t>
      </w:r>
      <w:r>
        <w:rPr>
          <w:rFonts w:ascii="宋体" w:eastAsia="宋体" w:hAnsi="宋体"/>
          <w:color w:val="000000"/>
          <w:szCs w:val="21"/>
        </w:rPr>
        <w:t>）向采购人、财政部门报告评标中发现的违法行为。</w:t>
      </w:r>
    </w:p>
    <w:p w14:paraId="0FEF5F24" w14:textId="77777777" w:rsidR="00A124DF" w:rsidRDefault="00CC3329">
      <w:pPr>
        <w:snapToGrid w:val="0"/>
        <w:ind w:firstLine="420"/>
        <w:rPr>
          <w:rFonts w:ascii="宋体" w:eastAsia="宋体" w:hAnsi="宋体"/>
          <w:color w:val="000000"/>
          <w:szCs w:val="21"/>
        </w:rPr>
      </w:pPr>
      <w:r>
        <w:rPr>
          <w:rFonts w:ascii="宋体" w:eastAsia="宋体" w:hAnsi="宋体"/>
          <w:b/>
          <w:bCs/>
          <w:color w:val="000000"/>
          <w:szCs w:val="21"/>
        </w:rPr>
        <w:t xml:space="preserve">21.1.2 </w:t>
      </w:r>
      <w:r>
        <w:rPr>
          <w:rFonts w:ascii="宋体" w:eastAsia="宋体" w:hAnsi="宋体"/>
          <w:color w:val="000000"/>
          <w:szCs w:val="21"/>
        </w:rPr>
        <w:t>评标委员会由采购人代表和有关技术、经济等方面的专家组成，独立开展评审工作。</w:t>
      </w:r>
    </w:p>
    <w:p w14:paraId="6D219243" w14:textId="77777777" w:rsidR="00A124DF" w:rsidRDefault="00CC3329">
      <w:pPr>
        <w:snapToGrid w:val="0"/>
        <w:ind w:firstLine="420"/>
        <w:rPr>
          <w:rFonts w:ascii="宋体" w:eastAsia="宋体" w:hAnsi="宋体"/>
          <w:b/>
          <w:bCs/>
          <w:color w:val="000000"/>
          <w:szCs w:val="21"/>
        </w:rPr>
      </w:pPr>
      <w:r>
        <w:rPr>
          <w:rFonts w:ascii="宋体" w:eastAsia="宋体" w:hAnsi="宋体"/>
          <w:b/>
          <w:bCs/>
          <w:color w:val="000000"/>
          <w:szCs w:val="21"/>
        </w:rPr>
        <w:t>21.2 评标程序</w:t>
      </w:r>
    </w:p>
    <w:p w14:paraId="3BF4F84B" w14:textId="77777777" w:rsidR="00A124DF" w:rsidRDefault="00CC3329">
      <w:pPr>
        <w:snapToGrid w:val="0"/>
        <w:ind w:firstLine="420"/>
        <w:rPr>
          <w:rFonts w:ascii="宋体" w:eastAsia="宋体" w:hAnsi="宋体"/>
          <w:b/>
          <w:bCs/>
          <w:color w:val="000000"/>
          <w:szCs w:val="21"/>
        </w:rPr>
      </w:pPr>
      <w:r>
        <w:rPr>
          <w:rFonts w:ascii="宋体" w:eastAsia="宋体" w:hAnsi="宋体"/>
          <w:b/>
          <w:bCs/>
          <w:color w:val="000000"/>
          <w:szCs w:val="21"/>
        </w:rPr>
        <w:t>21.2.1 投标文件的资格审查。</w:t>
      </w:r>
    </w:p>
    <w:p w14:paraId="3FE63B13" w14:textId="77777777" w:rsidR="00A124DF" w:rsidRDefault="00CC3329">
      <w:pPr>
        <w:pStyle w:val="4"/>
        <w:snapToGrid w:val="0"/>
        <w:spacing w:before="0" w:after="0"/>
        <w:ind w:firstLineChars="200" w:firstLine="422"/>
        <w:jc w:val="both"/>
        <w:rPr>
          <w:rFonts w:ascii="宋体" w:eastAsia="宋体" w:hAnsi="宋体"/>
          <w:sz w:val="21"/>
          <w:szCs w:val="21"/>
        </w:rPr>
      </w:pPr>
      <w:r>
        <w:rPr>
          <w:rFonts w:ascii="宋体" w:eastAsia="宋体" w:hAnsi="宋体"/>
          <w:sz w:val="21"/>
          <w:szCs w:val="21"/>
        </w:rPr>
        <w:t>21.2.1.1采购人代表将依法对投标人的资格进行审查。</w:t>
      </w:r>
    </w:p>
    <w:p w14:paraId="7E751BF8" w14:textId="77777777" w:rsidR="00A124DF" w:rsidRDefault="00CC3329">
      <w:pPr>
        <w:snapToGrid w:val="0"/>
        <w:rPr>
          <w:rFonts w:ascii="宋体" w:eastAsia="宋体" w:hAnsi="宋体"/>
          <w:color w:val="000000"/>
          <w:szCs w:val="21"/>
        </w:rPr>
      </w:pPr>
      <w:r>
        <w:rPr>
          <w:rFonts w:ascii="宋体" w:eastAsia="宋体" w:hAnsi="宋体"/>
          <w:color w:val="000000"/>
          <w:szCs w:val="21"/>
        </w:rPr>
        <w:t>21.2.1.2资格性审查：依据法律法规和招标文件的规定，对投标文件中的资格证明文件、投标保证金等进行审查，以确定投标供应商是否具备投标资格。</w:t>
      </w:r>
    </w:p>
    <w:p w14:paraId="6DBEF1A7"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21.2.1.3 在进行资格性审查的同时，将在“信用中国”网站（</w:t>
      </w:r>
      <w:r>
        <w:rPr>
          <w:rFonts w:ascii="Times New Roman" w:eastAsia="Times New Roman" w:hAnsi="Times New Roman"/>
          <w:color w:val="000000"/>
          <w:szCs w:val="21"/>
        </w:rPr>
        <w:t>www.creditchina.gov.cn</w:t>
      </w:r>
      <w:r>
        <w:rPr>
          <w:rFonts w:ascii="宋体" w:eastAsia="宋体" w:hAnsi="宋体"/>
          <w:color w:val="000000"/>
          <w:szCs w:val="21"/>
        </w:rPr>
        <w:t>）、“中国政府采购网</w:t>
      </w:r>
      <w:r>
        <w:rPr>
          <w:rFonts w:ascii="Times New Roman" w:eastAsia="Times New Roman" w:hAnsi="Times New Roman"/>
          <w:color w:val="000000"/>
          <w:szCs w:val="21"/>
        </w:rPr>
        <w:t>"(www.</w:t>
      </w:r>
      <w:r>
        <w:rPr>
          <w:rFonts w:ascii="宋体" w:eastAsia="宋体" w:hAnsi="宋体"/>
          <w:color w:val="000000"/>
          <w:szCs w:val="21"/>
        </w:rPr>
        <w:t>ccgp.gov.cn)对投标人是否被列入失信被执行人、重大税收违法案件当事人名单、政府采购严重违法失信行为记录名单的情况进行查询，以确定投标供应商是否具备投标资格。查询结果将以网页打印的形式留存并归档。</w:t>
      </w:r>
    </w:p>
    <w:p w14:paraId="5149778C" w14:textId="77777777" w:rsidR="00A124DF" w:rsidRDefault="00CC3329">
      <w:pPr>
        <w:snapToGrid w:val="0"/>
        <w:ind w:firstLine="420"/>
        <w:rPr>
          <w:rFonts w:ascii="宋体" w:eastAsia="宋体" w:hAnsi="宋体"/>
          <w:color w:val="000000"/>
          <w:kern w:val="0"/>
          <w:szCs w:val="21"/>
        </w:rPr>
      </w:pPr>
      <w:r>
        <w:rPr>
          <w:rFonts w:ascii="宋体" w:eastAsia="宋体" w:hAnsi="宋体"/>
          <w:color w:val="000000"/>
          <w:szCs w:val="21"/>
        </w:rPr>
        <w:t xml:space="preserve">21.2.1.4 </w:t>
      </w:r>
      <w:r>
        <w:rPr>
          <w:rFonts w:ascii="宋体" w:eastAsia="宋体" w:hAnsi="宋体"/>
          <w:color w:val="000000"/>
          <w:kern w:val="0"/>
          <w:szCs w:val="21"/>
        </w:rPr>
        <w:t>投标文件有下列情况之一的，在资格性审查时按照无效投标处理：</w:t>
      </w:r>
    </w:p>
    <w:p w14:paraId="0A7C14A6" w14:textId="77777777" w:rsidR="00A124DF" w:rsidRDefault="00CC3329">
      <w:pPr>
        <w:snapToGrid w:val="0"/>
        <w:ind w:firstLine="420"/>
        <w:jc w:val="left"/>
        <w:rPr>
          <w:rFonts w:ascii="宋体" w:eastAsia="宋体" w:hAnsi="宋体"/>
          <w:color w:val="000000"/>
          <w:kern w:val="0"/>
          <w:szCs w:val="21"/>
        </w:rPr>
      </w:pPr>
      <w:r>
        <w:rPr>
          <w:rFonts w:ascii="宋体" w:eastAsia="宋体" w:hAnsi="宋体"/>
          <w:color w:val="000000"/>
          <w:kern w:val="0"/>
          <w:szCs w:val="21"/>
        </w:rPr>
        <w:t>（</w:t>
      </w:r>
      <w:r>
        <w:rPr>
          <w:rFonts w:ascii="Times New Roman" w:eastAsia="Times New Roman" w:hAnsi="Times New Roman"/>
          <w:color w:val="000000"/>
          <w:kern w:val="0"/>
          <w:szCs w:val="21"/>
        </w:rPr>
        <w:t>1</w:t>
      </w:r>
      <w:r>
        <w:rPr>
          <w:rFonts w:ascii="宋体" w:eastAsia="宋体" w:hAnsi="宋体"/>
          <w:color w:val="000000"/>
          <w:kern w:val="0"/>
          <w:szCs w:val="21"/>
        </w:rPr>
        <w:t>）未按投标邀请规定的数额和办法交纳投标保证金的；</w:t>
      </w:r>
    </w:p>
    <w:p w14:paraId="5530CF2A" w14:textId="77777777" w:rsidR="00A124DF" w:rsidRDefault="00CC3329">
      <w:pPr>
        <w:snapToGrid w:val="0"/>
        <w:ind w:firstLine="420"/>
        <w:jc w:val="left"/>
        <w:rPr>
          <w:rFonts w:ascii="宋体" w:eastAsia="宋体" w:hAnsi="宋体"/>
          <w:color w:val="000000"/>
          <w:kern w:val="0"/>
          <w:szCs w:val="21"/>
        </w:rPr>
      </w:pPr>
      <w:r>
        <w:rPr>
          <w:rFonts w:ascii="宋体" w:eastAsia="宋体" w:hAnsi="宋体"/>
          <w:color w:val="000000"/>
          <w:kern w:val="0"/>
          <w:szCs w:val="21"/>
        </w:rPr>
        <w:t>（</w:t>
      </w:r>
      <w:r>
        <w:rPr>
          <w:rFonts w:ascii="Times New Roman" w:eastAsia="Times New Roman" w:hAnsi="Times New Roman"/>
          <w:color w:val="000000"/>
          <w:kern w:val="0"/>
          <w:szCs w:val="21"/>
        </w:rPr>
        <w:t>2</w:t>
      </w:r>
      <w:r>
        <w:rPr>
          <w:rFonts w:ascii="宋体" w:eastAsia="宋体" w:hAnsi="宋体"/>
          <w:color w:val="000000"/>
          <w:kern w:val="0"/>
          <w:szCs w:val="21"/>
        </w:rPr>
        <w:t>）不具备招标文件中规定资格条件的；</w:t>
      </w:r>
    </w:p>
    <w:p w14:paraId="4C885433" w14:textId="77777777" w:rsidR="00A124DF" w:rsidRDefault="00CC3329">
      <w:pPr>
        <w:snapToGrid w:val="0"/>
        <w:ind w:firstLineChars="200" w:firstLine="420"/>
        <w:rPr>
          <w:rFonts w:ascii="宋体" w:eastAsia="宋体" w:hAnsi="宋体"/>
          <w:color w:val="000000"/>
          <w:kern w:val="0"/>
          <w:szCs w:val="21"/>
        </w:rPr>
      </w:pPr>
      <w:r>
        <w:rPr>
          <w:rFonts w:ascii="宋体" w:eastAsia="宋体" w:hAnsi="宋体"/>
          <w:color w:val="000000"/>
          <w:kern w:val="0"/>
          <w:szCs w:val="21"/>
        </w:rPr>
        <w:t>（</w:t>
      </w:r>
      <w:r>
        <w:rPr>
          <w:rFonts w:ascii="Times New Roman" w:eastAsia="Times New Roman" w:hAnsi="Times New Roman"/>
          <w:color w:val="000000"/>
          <w:kern w:val="0"/>
          <w:szCs w:val="21"/>
        </w:rPr>
        <w:t>3</w:t>
      </w:r>
      <w:r>
        <w:rPr>
          <w:rFonts w:ascii="宋体" w:eastAsia="宋体" w:hAnsi="宋体"/>
          <w:color w:val="000000"/>
          <w:kern w:val="0"/>
          <w:szCs w:val="21"/>
        </w:rPr>
        <w:t>）</w:t>
      </w:r>
      <w:r>
        <w:rPr>
          <w:rFonts w:ascii="Times New Roman" w:eastAsia="Times New Roman" w:hAnsi="Times New Roman"/>
          <w:color w:val="000000"/>
          <w:kern w:val="0"/>
          <w:szCs w:val="21"/>
        </w:rPr>
        <w:t xml:space="preserve"> </w:t>
      </w:r>
      <w:r>
        <w:rPr>
          <w:rFonts w:ascii="宋体" w:eastAsia="宋体" w:hAnsi="宋体"/>
          <w:color w:val="000000"/>
          <w:szCs w:val="21"/>
        </w:rPr>
        <w:t>供应商被“信用中国”网站（</w:t>
      </w:r>
      <w:r>
        <w:rPr>
          <w:rFonts w:ascii="Times New Roman" w:eastAsia="Times New Roman" w:hAnsi="Times New Roman"/>
          <w:color w:val="000000"/>
          <w:szCs w:val="21"/>
        </w:rPr>
        <w:t>www.</w:t>
      </w:r>
      <w:r>
        <w:rPr>
          <w:rFonts w:ascii="宋体" w:eastAsia="宋体" w:hAnsi="宋体"/>
          <w:color w:val="000000"/>
          <w:kern w:val="0"/>
          <w:szCs w:val="21"/>
        </w:rPr>
        <w:t>creditchina.gov.cn）</w:t>
      </w:r>
      <w:r>
        <w:rPr>
          <w:rFonts w:ascii="宋体" w:eastAsia="宋体" w:hAnsi="宋体"/>
          <w:color w:val="000000"/>
          <w:szCs w:val="21"/>
        </w:rPr>
        <w:t>、“中国政府采购网</w:t>
      </w:r>
      <w:r>
        <w:rPr>
          <w:rFonts w:ascii="Times New Roman" w:eastAsia="Times New Roman" w:hAnsi="Times New Roman"/>
          <w:color w:val="000000"/>
          <w:szCs w:val="21"/>
        </w:rPr>
        <w:t>"(www.ccgp.gov.cn)</w:t>
      </w:r>
      <w:r>
        <w:rPr>
          <w:rFonts w:ascii="宋体" w:eastAsia="宋体" w:hAnsi="宋体"/>
          <w:color w:val="000000"/>
          <w:kern w:val="0"/>
          <w:szCs w:val="21"/>
        </w:rPr>
        <w:t>列入失信被执行人、重大税收违法案件当事人名单、政府采购严重违法失信行为记录名单的。接受联合体的项目，两个以上的自然人、法人或者其他组织组成一个联合体，以一个供应商的身份共同参加政府采购活动的，联合体成员存在不良信用记录的，视同联合体存在不良应用记录。</w:t>
      </w:r>
    </w:p>
    <w:p w14:paraId="25130F7B" w14:textId="77777777" w:rsidR="00A124DF" w:rsidRDefault="00CC3329">
      <w:pPr>
        <w:snapToGrid w:val="0"/>
        <w:ind w:firstLineChars="200" w:firstLine="422"/>
        <w:rPr>
          <w:rFonts w:ascii="宋体" w:eastAsia="宋体" w:hAnsi="宋体"/>
          <w:b/>
          <w:bCs/>
          <w:color w:val="000000"/>
          <w:kern w:val="0"/>
          <w:szCs w:val="21"/>
        </w:rPr>
      </w:pPr>
      <w:r>
        <w:rPr>
          <w:rFonts w:ascii="宋体" w:eastAsia="宋体" w:hAnsi="宋体"/>
          <w:b/>
          <w:bCs/>
          <w:color w:val="000000"/>
          <w:kern w:val="0"/>
          <w:szCs w:val="21"/>
        </w:rPr>
        <w:t>21.2.2   投标文件的符合性审查。</w:t>
      </w:r>
    </w:p>
    <w:p w14:paraId="6745AB30" w14:textId="77777777" w:rsidR="00A124DF" w:rsidRDefault="00CC3329">
      <w:pPr>
        <w:snapToGrid w:val="0"/>
        <w:ind w:firstLineChars="200" w:firstLine="422"/>
        <w:rPr>
          <w:rFonts w:ascii="宋体" w:eastAsia="宋体" w:hAnsi="宋体"/>
          <w:color w:val="000000"/>
          <w:kern w:val="0"/>
          <w:szCs w:val="21"/>
        </w:rPr>
      </w:pPr>
      <w:r>
        <w:rPr>
          <w:rFonts w:ascii="宋体" w:eastAsia="宋体" w:hAnsi="宋体"/>
          <w:b/>
          <w:bCs/>
          <w:color w:val="000000"/>
          <w:kern w:val="0"/>
          <w:szCs w:val="21"/>
        </w:rPr>
        <w:t>21.2.2.1</w:t>
      </w:r>
      <w:r>
        <w:rPr>
          <w:rFonts w:ascii="宋体" w:eastAsia="宋体" w:hAnsi="宋体"/>
          <w:color w:val="000000"/>
          <w:kern w:val="0"/>
          <w:szCs w:val="21"/>
        </w:rPr>
        <w:t>评标委员会将依据法律法规和招标文件的规定，对投标文件的有效性、完整性和对招标文件的响应程度进行审查，以确定是否对招标文件的实质性要求</w:t>
      </w:r>
      <w:proofErr w:type="gramStart"/>
      <w:r>
        <w:rPr>
          <w:rFonts w:ascii="宋体" w:eastAsia="宋体" w:hAnsi="宋体"/>
          <w:color w:val="000000"/>
          <w:kern w:val="0"/>
          <w:szCs w:val="21"/>
        </w:rPr>
        <w:t>作出</w:t>
      </w:r>
      <w:proofErr w:type="gramEnd"/>
      <w:r>
        <w:rPr>
          <w:rFonts w:ascii="宋体" w:eastAsia="宋体" w:hAnsi="宋体"/>
          <w:color w:val="000000"/>
          <w:kern w:val="0"/>
          <w:szCs w:val="21"/>
        </w:rPr>
        <w:t>响应。</w:t>
      </w:r>
    </w:p>
    <w:p w14:paraId="76C5318B" w14:textId="77777777" w:rsidR="00A124DF" w:rsidRDefault="00CC3329">
      <w:pPr>
        <w:snapToGrid w:val="0"/>
        <w:ind w:firstLineChars="200" w:firstLine="420"/>
        <w:rPr>
          <w:rFonts w:ascii="宋体" w:eastAsia="宋体" w:hAnsi="宋体"/>
          <w:color w:val="000000"/>
          <w:kern w:val="0"/>
          <w:szCs w:val="21"/>
        </w:rPr>
      </w:pPr>
      <w:r>
        <w:rPr>
          <w:rFonts w:ascii="宋体" w:eastAsia="宋体" w:hAnsi="宋体"/>
          <w:color w:val="000000"/>
          <w:kern w:val="0"/>
          <w:szCs w:val="21"/>
        </w:rPr>
        <w:t>21.2.2.2 实质性要求是指本招标文件中用带星号（“★”）的商务和技术要求。</w:t>
      </w:r>
    </w:p>
    <w:p w14:paraId="060A8AED"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kern w:val="0"/>
          <w:szCs w:val="21"/>
        </w:rPr>
        <w:t>21.2.2.3 如果投标文件实质上没有响应招标文件的要求，评标委员会将予以拒绝，</w:t>
      </w:r>
      <w:r>
        <w:rPr>
          <w:rFonts w:ascii="宋体" w:eastAsia="宋体" w:hAnsi="宋体"/>
          <w:color w:val="000000"/>
          <w:szCs w:val="21"/>
        </w:rPr>
        <w:t>投标人不得通过修改或撤销不合要求的偏离或保留而使其投标成为实质性响应的投标。</w:t>
      </w:r>
    </w:p>
    <w:p w14:paraId="5D804916" w14:textId="77777777" w:rsidR="00A124DF" w:rsidRDefault="00CC3329">
      <w:pPr>
        <w:snapToGrid w:val="0"/>
        <w:ind w:firstLineChars="200" w:firstLine="420"/>
        <w:rPr>
          <w:rFonts w:ascii="宋体" w:eastAsia="宋体" w:hAnsi="宋体"/>
          <w:color w:val="000000"/>
          <w:kern w:val="0"/>
          <w:szCs w:val="21"/>
        </w:rPr>
      </w:pPr>
      <w:r>
        <w:rPr>
          <w:rFonts w:ascii="宋体" w:eastAsia="宋体" w:hAnsi="宋体"/>
          <w:color w:val="000000"/>
          <w:szCs w:val="21"/>
        </w:rPr>
        <w:t xml:space="preserve">21.2.2.4 </w:t>
      </w:r>
      <w:r>
        <w:rPr>
          <w:rFonts w:ascii="宋体" w:eastAsia="宋体" w:hAnsi="宋体"/>
          <w:color w:val="000000"/>
          <w:kern w:val="0"/>
          <w:szCs w:val="21"/>
        </w:rPr>
        <w:t>投标文件有下列情况之一的，在符合性审查时按照</w:t>
      </w:r>
      <w:r>
        <w:rPr>
          <w:rFonts w:ascii="宋体" w:eastAsia="宋体" w:hAnsi="宋体"/>
          <w:b/>
          <w:bCs/>
          <w:color w:val="000000"/>
          <w:kern w:val="0"/>
          <w:szCs w:val="21"/>
        </w:rPr>
        <w:t>无效投标处理</w:t>
      </w:r>
      <w:r>
        <w:rPr>
          <w:rFonts w:ascii="宋体" w:eastAsia="宋体" w:hAnsi="宋体"/>
          <w:color w:val="000000"/>
          <w:kern w:val="0"/>
          <w:szCs w:val="21"/>
        </w:rPr>
        <w:t>：</w:t>
      </w:r>
    </w:p>
    <w:p w14:paraId="1D80CA87" w14:textId="77777777" w:rsidR="00A124DF" w:rsidRDefault="00CC3329">
      <w:pPr>
        <w:snapToGrid w:val="0"/>
        <w:ind w:firstLine="420"/>
        <w:jc w:val="left"/>
        <w:rPr>
          <w:rFonts w:ascii="宋体" w:eastAsia="宋体" w:hAnsi="宋体"/>
          <w:color w:val="000000"/>
          <w:kern w:val="0"/>
          <w:szCs w:val="21"/>
        </w:rPr>
      </w:pPr>
      <w:r>
        <w:rPr>
          <w:rFonts w:ascii="宋体" w:eastAsia="宋体" w:hAnsi="宋体"/>
          <w:color w:val="000000"/>
          <w:kern w:val="0"/>
          <w:szCs w:val="21"/>
        </w:rPr>
        <w:t>（</w:t>
      </w:r>
      <w:r>
        <w:rPr>
          <w:rFonts w:ascii="Times New Roman" w:eastAsia="Times New Roman" w:hAnsi="Times New Roman"/>
          <w:color w:val="000000"/>
          <w:kern w:val="0"/>
          <w:szCs w:val="21"/>
        </w:rPr>
        <w:t>1</w:t>
      </w:r>
      <w:r>
        <w:rPr>
          <w:rFonts w:ascii="宋体" w:eastAsia="宋体" w:hAnsi="宋体"/>
          <w:color w:val="000000"/>
          <w:kern w:val="0"/>
          <w:szCs w:val="21"/>
        </w:rPr>
        <w:t>）未按照招标文件规定要求密封、签署、盖章的，以及没有《开标一览表》或《开标一览表》没有按照招标文件要求单独封装、盖章的；</w:t>
      </w:r>
    </w:p>
    <w:p w14:paraId="70E66858" w14:textId="77777777" w:rsidR="00A124DF" w:rsidRDefault="00CC3329">
      <w:pPr>
        <w:snapToGrid w:val="0"/>
        <w:ind w:firstLineChars="200" w:firstLine="420"/>
        <w:jc w:val="left"/>
        <w:rPr>
          <w:rFonts w:ascii="宋体" w:eastAsia="宋体" w:hAnsi="宋体"/>
          <w:color w:val="000000"/>
          <w:kern w:val="0"/>
          <w:szCs w:val="21"/>
        </w:rPr>
      </w:pPr>
      <w:r>
        <w:rPr>
          <w:rFonts w:ascii="宋体" w:eastAsia="宋体" w:hAnsi="宋体"/>
          <w:color w:val="000000"/>
          <w:kern w:val="0"/>
          <w:szCs w:val="21"/>
        </w:rPr>
        <w:t>（</w:t>
      </w:r>
      <w:r>
        <w:rPr>
          <w:rFonts w:ascii="Times New Roman" w:eastAsia="Times New Roman" w:hAnsi="Times New Roman"/>
          <w:color w:val="000000"/>
          <w:kern w:val="0"/>
          <w:szCs w:val="21"/>
        </w:rPr>
        <w:t>2</w:t>
      </w:r>
      <w:r>
        <w:rPr>
          <w:rFonts w:ascii="宋体" w:eastAsia="宋体" w:hAnsi="宋体"/>
          <w:color w:val="000000"/>
          <w:kern w:val="0"/>
          <w:szCs w:val="21"/>
        </w:rPr>
        <w:t>）投标总价超出采购预算金额或者最高限价的；</w:t>
      </w:r>
    </w:p>
    <w:p w14:paraId="523DE6DD" w14:textId="77777777" w:rsidR="00A124DF" w:rsidRDefault="00CC3329">
      <w:pPr>
        <w:snapToGrid w:val="0"/>
        <w:rPr>
          <w:rFonts w:ascii="宋体" w:eastAsia="宋体" w:hAnsi="宋体"/>
          <w:color w:val="000000"/>
          <w:szCs w:val="21"/>
        </w:rPr>
      </w:pPr>
      <w:r>
        <w:rPr>
          <w:rFonts w:ascii="Times New Roman" w:eastAsia="Times New Roman" w:hAnsi="Times New Roman"/>
          <w:color w:val="000000"/>
          <w:szCs w:val="21"/>
        </w:rPr>
        <w:t xml:space="preserve">    </w:t>
      </w:r>
      <w:r>
        <w:rPr>
          <w:rFonts w:ascii="宋体" w:eastAsia="宋体" w:hAnsi="宋体"/>
          <w:color w:val="000000"/>
          <w:szCs w:val="21"/>
        </w:rPr>
        <w:t>（</w:t>
      </w:r>
      <w:r>
        <w:rPr>
          <w:rFonts w:ascii="Times New Roman" w:eastAsia="Times New Roman" w:hAnsi="Times New Roman"/>
          <w:color w:val="000000"/>
          <w:szCs w:val="21"/>
        </w:rPr>
        <w:t>3</w:t>
      </w:r>
      <w:r>
        <w:rPr>
          <w:rFonts w:ascii="宋体" w:eastAsia="宋体" w:hAnsi="宋体"/>
          <w:color w:val="000000"/>
          <w:szCs w:val="21"/>
        </w:rPr>
        <w:t>）不同投标人的投标文件由同一单位或者个人编制；</w:t>
      </w:r>
    </w:p>
    <w:p w14:paraId="2BCE7F88" w14:textId="77777777" w:rsidR="00A124DF" w:rsidRDefault="00CC3329">
      <w:pPr>
        <w:snapToGrid w:val="0"/>
        <w:rPr>
          <w:rFonts w:ascii="宋体" w:eastAsia="宋体" w:hAnsi="宋体"/>
          <w:color w:val="000000"/>
          <w:szCs w:val="21"/>
        </w:rPr>
      </w:pPr>
      <w:r>
        <w:rPr>
          <w:rFonts w:ascii="Times New Roman" w:eastAsia="Times New Roman" w:hAnsi="Times New Roman"/>
          <w:color w:val="000000"/>
          <w:szCs w:val="21"/>
        </w:rPr>
        <w:t xml:space="preserve">    </w:t>
      </w:r>
      <w:r>
        <w:rPr>
          <w:rFonts w:ascii="宋体" w:eastAsia="宋体" w:hAnsi="宋体"/>
          <w:color w:val="000000"/>
          <w:szCs w:val="21"/>
        </w:rPr>
        <w:t>（</w:t>
      </w:r>
      <w:r>
        <w:rPr>
          <w:rFonts w:ascii="Times New Roman" w:eastAsia="Times New Roman" w:hAnsi="Times New Roman"/>
          <w:color w:val="000000"/>
          <w:szCs w:val="21"/>
        </w:rPr>
        <w:t>4</w:t>
      </w:r>
      <w:r>
        <w:rPr>
          <w:rFonts w:ascii="宋体" w:eastAsia="宋体" w:hAnsi="宋体"/>
          <w:color w:val="000000"/>
          <w:szCs w:val="21"/>
        </w:rPr>
        <w:t>）不同投标人委托同一单位或者个人办理投标事宜；</w:t>
      </w:r>
    </w:p>
    <w:p w14:paraId="2BFF56AE" w14:textId="77777777" w:rsidR="00A124DF" w:rsidRDefault="00CC3329">
      <w:pPr>
        <w:snapToGrid w:val="0"/>
        <w:rPr>
          <w:rFonts w:ascii="宋体" w:eastAsia="宋体" w:hAnsi="宋体"/>
          <w:color w:val="000000"/>
          <w:szCs w:val="21"/>
        </w:rPr>
      </w:pPr>
      <w:r>
        <w:rPr>
          <w:rFonts w:ascii="Times New Roman" w:eastAsia="Times New Roman" w:hAnsi="Times New Roman"/>
          <w:color w:val="000000"/>
          <w:szCs w:val="21"/>
        </w:rPr>
        <w:t xml:space="preserve">    </w:t>
      </w:r>
      <w:r>
        <w:rPr>
          <w:rFonts w:ascii="宋体" w:eastAsia="宋体" w:hAnsi="宋体"/>
          <w:color w:val="000000"/>
          <w:szCs w:val="21"/>
        </w:rPr>
        <w:t>（</w:t>
      </w:r>
      <w:r>
        <w:rPr>
          <w:rFonts w:ascii="Times New Roman" w:eastAsia="Times New Roman" w:hAnsi="Times New Roman"/>
          <w:color w:val="000000"/>
          <w:szCs w:val="21"/>
        </w:rPr>
        <w:t>5</w:t>
      </w:r>
      <w:r>
        <w:rPr>
          <w:rFonts w:ascii="宋体" w:eastAsia="宋体" w:hAnsi="宋体"/>
          <w:color w:val="000000"/>
          <w:szCs w:val="21"/>
        </w:rPr>
        <w:t>）不同投标人的投标文件载明的项目管理成员或者联系人员为同一人；</w:t>
      </w:r>
    </w:p>
    <w:p w14:paraId="7DAD159E" w14:textId="77777777" w:rsidR="00A124DF" w:rsidRDefault="00CC3329">
      <w:pPr>
        <w:snapToGrid w:val="0"/>
        <w:rPr>
          <w:rFonts w:ascii="宋体" w:eastAsia="宋体" w:hAnsi="宋体"/>
          <w:color w:val="000000"/>
          <w:szCs w:val="21"/>
        </w:rPr>
      </w:pPr>
      <w:r>
        <w:rPr>
          <w:rFonts w:ascii="Times New Roman" w:eastAsia="Times New Roman" w:hAnsi="Times New Roman"/>
          <w:color w:val="000000"/>
          <w:szCs w:val="21"/>
        </w:rPr>
        <w:t xml:space="preserve">    </w:t>
      </w:r>
      <w:r>
        <w:rPr>
          <w:rFonts w:ascii="宋体" w:eastAsia="宋体" w:hAnsi="宋体"/>
          <w:color w:val="000000"/>
          <w:szCs w:val="21"/>
        </w:rPr>
        <w:t>（</w:t>
      </w:r>
      <w:r>
        <w:rPr>
          <w:rFonts w:ascii="Times New Roman" w:eastAsia="Times New Roman" w:hAnsi="Times New Roman"/>
          <w:color w:val="000000"/>
          <w:szCs w:val="21"/>
        </w:rPr>
        <w:t>6</w:t>
      </w:r>
      <w:r>
        <w:rPr>
          <w:rFonts w:ascii="宋体" w:eastAsia="宋体" w:hAnsi="宋体"/>
          <w:color w:val="000000"/>
          <w:szCs w:val="21"/>
        </w:rPr>
        <w:t>）不同投标人的投标文件异常一致或者投标报价呈规律性差异；</w:t>
      </w:r>
    </w:p>
    <w:p w14:paraId="74234861" w14:textId="77777777" w:rsidR="00A124DF" w:rsidRDefault="00CC3329">
      <w:pPr>
        <w:snapToGrid w:val="0"/>
        <w:rPr>
          <w:rFonts w:ascii="宋体" w:eastAsia="宋体" w:hAnsi="宋体"/>
          <w:color w:val="000000"/>
          <w:szCs w:val="21"/>
        </w:rPr>
      </w:pPr>
      <w:r>
        <w:rPr>
          <w:rFonts w:ascii="Times New Roman" w:eastAsia="Times New Roman" w:hAnsi="Times New Roman"/>
          <w:color w:val="000000"/>
          <w:szCs w:val="21"/>
        </w:rPr>
        <w:t xml:space="preserve">    </w:t>
      </w:r>
      <w:r>
        <w:rPr>
          <w:rFonts w:ascii="宋体" w:eastAsia="宋体" w:hAnsi="宋体"/>
          <w:color w:val="000000"/>
          <w:szCs w:val="21"/>
        </w:rPr>
        <w:t>（</w:t>
      </w:r>
      <w:r>
        <w:rPr>
          <w:rFonts w:ascii="Times New Roman" w:eastAsia="Times New Roman" w:hAnsi="Times New Roman"/>
          <w:color w:val="000000"/>
          <w:szCs w:val="21"/>
        </w:rPr>
        <w:t>7</w:t>
      </w:r>
      <w:r>
        <w:rPr>
          <w:rFonts w:ascii="宋体" w:eastAsia="宋体" w:hAnsi="宋体"/>
          <w:color w:val="000000"/>
          <w:szCs w:val="21"/>
        </w:rPr>
        <w:t>）不同投标人的投标文件相互混装；</w:t>
      </w:r>
    </w:p>
    <w:p w14:paraId="089CA65B" w14:textId="77777777" w:rsidR="00A124DF" w:rsidRDefault="00CC3329">
      <w:pPr>
        <w:snapToGrid w:val="0"/>
        <w:ind w:firstLine="435"/>
        <w:rPr>
          <w:rFonts w:ascii="宋体" w:eastAsia="宋体" w:hAnsi="宋体"/>
          <w:color w:val="000000"/>
          <w:szCs w:val="21"/>
        </w:rPr>
      </w:pPr>
      <w:r>
        <w:rPr>
          <w:rFonts w:ascii="宋体" w:eastAsia="宋体" w:hAnsi="宋体"/>
          <w:color w:val="000000"/>
          <w:szCs w:val="21"/>
        </w:rPr>
        <w:t>（</w:t>
      </w:r>
      <w:r>
        <w:rPr>
          <w:rFonts w:ascii="Times New Roman" w:eastAsia="Times New Roman" w:hAnsi="Times New Roman"/>
          <w:color w:val="000000"/>
          <w:szCs w:val="21"/>
        </w:rPr>
        <w:t>8</w:t>
      </w:r>
      <w:r>
        <w:rPr>
          <w:rFonts w:ascii="宋体" w:eastAsia="宋体" w:hAnsi="宋体"/>
          <w:color w:val="000000"/>
          <w:szCs w:val="21"/>
        </w:rPr>
        <w:t>）不同投标人的投标保证金从同一单位或者个人的账户转出；</w:t>
      </w:r>
    </w:p>
    <w:p w14:paraId="7CA6A0EF"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w:t>
      </w:r>
      <w:r>
        <w:rPr>
          <w:rFonts w:ascii="Times New Roman" w:eastAsia="Times New Roman" w:hAnsi="Times New Roman"/>
          <w:color w:val="000000"/>
          <w:szCs w:val="21"/>
        </w:rPr>
        <w:t>9</w:t>
      </w:r>
      <w:r>
        <w:rPr>
          <w:rFonts w:ascii="宋体" w:eastAsia="宋体" w:hAnsi="宋体"/>
          <w:color w:val="000000"/>
          <w:szCs w:val="21"/>
        </w:rPr>
        <w:t>）不同供应商的法定代表人或委托代理人有夫妻、直系血亲关系的；</w:t>
      </w:r>
    </w:p>
    <w:p w14:paraId="1F78F3A7"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w:t>
      </w:r>
      <w:r>
        <w:rPr>
          <w:rFonts w:ascii="Times New Roman" w:eastAsia="Times New Roman" w:hAnsi="Times New Roman"/>
          <w:color w:val="000000"/>
          <w:szCs w:val="21"/>
        </w:rPr>
        <w:t>10</w:t>
      </w:r>
      <w:r>
        <w:rPr>
          <w:rFonts w:ascii="宋体" w:eastAsia="宋体" w:hAnsi="宋体"/>
          <w:color w:val="000000"/>
          <w:szCs w:val="21"/>
        </w:rPr>
        <w:t>）不同供应商的负责人为同一人或者存在控股、管理关系的；</w:t>
      </w:r>
    </w:p>
    <w:p w14:paraId="7E2806D6"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w:t>
      </w:r>
      <w:r>
        <w:rPr>
          <w:rFonts w:ascii="Times New Roman" w:eastAsia="Times New Roman" w:hAnsi="Times New Roman"/>
          <w:color w:val="000000"/>
          <w:szCs w:val="21"/>
        </w:rPr>
        <w:t>11</w:t>
      </w:r>
      <w:r>
        <w:rPr>
          <w:rFonts w:ascii="宋体" w:eastAsia="宋体" w:hAnsi="宋体"/>
          <w:color w:val="000000"/>
          <w:szCs w:val="21"/>
        </w:rPr>
        <w:t>）没有逐一说明投标产品名称、品牌、规格型号、产地、技术参数和服务响应，而是直接拷贝招标文件技术要求的；</w:t>
      </w:r>
    </w:p>
    <w:p w14:paraId="609B3048" w14:textId="77777777" w:rsidR="00A124DF" w:rsidRDefault="00CC3329">
      <w:pPr>
        <w:snapToGrid w:val="0"/>
        <w:ind w:firstLine="420"/>
        <w:jc w:val="left"/>
        <w:rPr>
          <w:rFonts w:ascii="宋体" w:eastAsia="宋体" w:hAnsi="宋体"/>
          <w:color w:val="000000"/>
          <w:szCs w:val="21"/>
        </w:rPr>
      </w:pPr>
      <w:r>
        <w:rPr>
          <w:rFonts w:ascii="宋体" w:eastAsia="宋体" w:hAnsi="宋体"/>
          <w:color w:val="000000"/>
          <w:kern w:val="0"/>
          <w:szCs w:val="21"/>
        </w:rPr>
        <w:t>（</w:t>
      </w:r>
      <w:r>
        <w:rPr>
          <w:rFonts w:ascii="Times New Roman" w:eastAsia="Times New Roman" w:hAnsi="Times New Roman"/>
          <w:color w:val="000000"/>
          <w:kern w:val="0"/>
          <w:szCs w:val="21"/>
        </w:rPr>
        <w:t>12</w:t>
      </w:r>
      <w:r>
        <w:rPr>
          <w:rFonts w:ascii="宋体" w:eastAsia="宋体" w:hAnsi="宋体"/>
          <w:color w:val="000000"/>
          <w:kern w:val="0"/>
          <w:szCs w:val="21"/>
        </w:rPr>
        <w:t>）</w:t>
      </w:r>
      <w:r>
        <w:rPr>
          <w:rFonts w:ascii="宋体" w:eastAsia="宋体" w:hAnsi="宋体"/>
          <w:color w:val="000000"/>
          <w:szCs w:val="21"/>
        </w:rPr>
        <w:t>不同供应商的委托代理人</w:t>
      </w:r>
      <w:r>
        <w:rPr>
          <w:rFonts w:ascii="Times New Roman" w:eastAsia="Times New Roman" w:hAnsi="Times New Roman"/>
          <w:color w:val="000000"/>
          <w:szCs w:val="21"/>
        </w:rPr>
        <w:t>(</w:t>
      </w:r>
      <w:r>
        <w:rPr>
          <w:rFonts w:ascii="宋体" w:eastAsia="宋体" w:hAnsi="宋体"/>
          <w:color w:val="000000"/>
          <w:szCs w:val="21"/>
        </w:rPr>
        <w:t>或法定代表人、项目经理、项目总监、项目负责人等</w:t>
      </w:r>
      <w:r>
        <w:rPr>
          <w:rFonts w:ascii="Times New Roman" w:eastAsia="Times New Roman" w:hAnsi="Times New Roman"/>
          <w:color w:val="000000"/>
          <w:szCs w:val="21"/>
        </w:rPr>
        <w:t>)</w:t>
      </w:r>
      <w:r>
        <w:rPr>
          <w:rFonts w:ascii="宋体" w:eastAsia="宋体" w:hAnsi="宋体"/>
          <w:color w:val="000000"/>
          <w:szCs w:val="21"/>
        </w:rPr>
        <w:t>在采购文件发布日上月至投标截止日当月在同一单位缴纳社会保险的；</w:t>
      </w:r>
    </w:p>
    <w:p w14:paraId="3C9833C4"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w:t>
      </w:r>
      <w:r>
        <w:rPr>
          <w:rFonts w:ascii="Times New Roman" w:eastAsia="Times New Roman" w:hAnsi="Times New Roman"/>
          <w:color w:val="000000"/>
          <w:szCs w:val="21"/>
        </w:rPr>
        <w:t>13</w:t>
      </w:r>
      <w:r>
        <w:rPr>
          <w:rFonts w:ascii="宋体" w:eastAsia="宋体" w:hAnsi="宋体"/>
          <w:color w:val="000000"/>
          <w:szCs w:val="21"/>
        </w:rPr>
        <w:t>）服务承诺和付款条件未响应招标要求的；</w:t>
      </w:r>
    </w:p>
    <w:p w14:paraId="3606B87A"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w:t>
      </w:r>
      <w:r>
        <w:rPr>
          <w:rFonts w:ascii="Times New Roman" w:eastAsia="Times New Roman" w:hAnsi="Times New Roman"/>
          <w:color w:val="000000"/>
          <w:szCs w:val="21"/>
        </w:rPr>
        <w:t>14</w:t>
      </w:r>
      <w:r>
        <w:rPr>
          <w:rFonts w:ascii="宋体" w:eastAsia="宋体" w:hAnsi="宋体"/>
          <w:color w:val="000000"/>
          <w:szCs w:val="21"/>
        </w:rPr>
        <w:t>）投标文件含有采购人不能接受的附加条件的；</w:t>
      </w:r>
    </w:p>
    <w:p w14:paraId="3ADFE4BB"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w:t>
      </w:r>
      <w:r>
        <w:rPr>
          <w:rFonts w:ascii="Times New Roman" w:eastAsia="Times New Roman" w:hAnsi="Times New Roman"/>
          <w:color w:val="000000"/>
          <w:szCs w:val="21"/>
        </w:rPr>
        <w:t>15</w:t>
      </w:r>
      <w:r>
        <w:rPr>
          <w:rFonts w:ascii="宋体" w:eastAsia="宋体" w:hAnsi="宋体"/>
          <w:color w:val="000000"/>
          <w:szCs w:val="21"/>
        </w:rPr>
        <w:t>）评标委员会认为投标人的报价明显低于其他通过符合性审查投标人的报价，有可能影响产品质量或者不能诚信履约的，未在评标现场合理的时间内提供书面说明或相关证明材料，不能证明其报价合理的；</w:t>
      </w:r>
    </w:p>
    <w:p w14:paraId="3A56AD8E"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lastRenderedPageBreak/>
        <w:t>（</w:t>
      </w:r>
      <w:r>
        <w:rPr>
          <w:rFonts w:ascii="Times New Roman" w:eastAsia="Times New Roman" w:hAnsi="Times New Roman"/>
          <w:color w:val="000000"/>
          <w:szCs w:val="21"/>
        </w:rPr>
        <w:t>16</w:t>
      </w:r>
      <w:r>
        <w:rPr>
          <w:rFonts w:ascii="宋体" w:eastAsia="宋体" w:hAnsi="宋体"/>
          <w:color w:val="000000"/>
          <w:szCs w:val="21"/>
        </w:rPr>
        <w:t>）不符合法律、法规和招标文件规定的其他无效情形。</w:t>
      </w:r>
    </w:p>
    <w:p w14:paraId="2A4CEF56"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21.2.2.4 在评标期间，出现符合专业条件的供应商或者对招标文件</w:t>
      </w:r>
      <w:proofErr w:type="gramStart"/>
      <w:r>
        <w:rPr>
          <w:rFonts w:ascii="宋体" w:eastAsia="宋体" w:hAnsi="宋体"/>
          <w:color w:val="000000"/>
          <w:szCs w:val="21"/>
        </w:rPr>
        <w:t>作出</w:t>
      </w:r>
      <w:proofErr w:type="gramEnd"/>
      <w:r>
        <w:rPr>
          <w:rFonts w:ascii="宋体" w:eastAsia="宋体" w:hAnsi="宋体"/>
          <w:color w:val="000000"/>
          <w:szCs w:val="21"/>
        </w:rPr>
        <w:t>实质性响应的供应商不足三家情形的，比照</w:t>
      </w:r>
      <w:r>
        <w:rPr>
          <w:rFonts w:ascii="Times New Roman" w:eastAsia="Times New Roman" w:hAnsi="Times New Roman"/>
          <w:color w:val="000000"/>
          <w:szCs w:val="21"/>
        </w:rPr>
        <w:t>20</w:t>
      </w:r>
      <w:r>
        <w:rPr>
          <w:rFonts w:ascii="宋体" w:eastAsia="宋体" w:hAnsi="宋体"/>
          <w:color w:val="000000"/>
          <w:szCs w:val="21"/>
        </w:rPr>
        <w:t>.10款执行。</w:t>
      </w:r>
    </w:p>
    <w:p w14:paraId="64868C68"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21.2.2.5 有下列情形之一的予以</w:t>
      </w:r>
      <w:r>
        <w:rPr>
          <w:rFonts w:ascii="宋体" w:eastAsia="宋体" w:hAnsi="宋体"/>
          <w:b/>
          <w:bCs/>
          <w:color w:val="000000"/>
          <w:szCs w:val="21"/>
        </w:rPr>
        <w:t>废标</w:t>
      </w:r>
      <w:r>
        <w:rPr>
          <w:rFonts w:ascii="宋体" w:eastAsia="宋体" w:hAnsi="宋体"/>
          <w:color w:val="000000"/>
          <w:szCs w:val="21"/>
        </w:rPr>
        <w:t>，同时将</w:t>
      </w:r>
      <w:proofErr w:type="gramStart"/>
      <w:r>
        <w:rPr>
          <w:rFonts w:ascii="宋体" w:eastAsia="宋体" w:hAnsi="宋体"/>
          <w:color w:val="000000"/>
          <w:szCs w:val="21"/>
        </w:rPr>
        <w:t>废标理由</w:t>
      </w:r>
      <w:proofErr w:type="gramEnd"/>
      <w:r>
        <w:rPr>
          <w:rFonts w:ascii="宋体" w:eastAsia="宋体" w:hAnsi="宋体"/>
          <w:color w:val="000000"/>
          <w:szCs w:val="21"/>
        </w:rPr>
        <w:t>通知所有供应商：</w:t>
      </w:r>
    </w:p>
    <w:p w14:paraId="18C56DA4"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（1）符合专业条件的供应商或者对招标文件作实质性响应的供应商不足三家的；</w:t>
      </w:r>
    </w:p>
    <w:p w14:paraId="690BE9B8"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（2）出现影响采购公正的违法、违规行为的；</w:t>
      </w:r>
    </w:p>
    <w:p w14:paraId="09121A14"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（3）供应商的报价均超过了采购预算或最高限价的，采购人不能支付的；</w:t>
      </w:r>
    </w:p>
    <w:p w14:paraId="167F29C4"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（4）因重大变故，采购任务取消的；</w:t>
      </w:r>
    </w:p>
    <w:p w14:paraId="2771F608"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w:t>
      </w:r>
      <w:r>
        <w:rPr>
          <w:rFonts w:ascii="Times New Roman" w:eastAsia="Times New Roman" w:hAnsi="Times New Roman"/>
          <w:color w:val="000000"/>
          <w:szCs w:val="21"/>
        </w:rPr>
        <w:t>5</w:t>
      </w:r>
      <w:r>
        <w:rPr>
          <w:rFonts w:ascii="宋体" w:eastAsia="宋体" w:hAnsi="宋体"/>
          <w:color w:val="000000"/>
          <w:szCs w:val="21"/>
        </w:rPr>
        <w:t>）投标文件存在歧义、重大缺陷，或者招标文件内容违反国家有关强制性规定的。</w:t>
      </w:r>
    </w:p>
    <w:p w14:paraId="59F862BA" w14:textId="77777777" w:rsidR="00A124DF" w:rsidRDefault="00CC3329">
      <w:pPr>
        <w:snapToGrid w:val="0"/>
        <w:ind w:firstLineChars="200" w:firstLine="422"/>
        <w:rPr>
          <w:rFonts w:ascii="宋体" w:eastAsia="宋体" w:hAnsi="宋体"/>
          <w:b/>
          <w:bCs/>
          <w:color w:val="000000"/>
          <w:szCs w:val="21"/>
        </w:rPr>
      </w:pPr>
      <w:r>
        <w:rPr>
          <w:rFonts w:ascii="宋体" w:eastAsia="宋体" w:hAnsi="宋体"/>
          <w:b/>
          <w:bCs/>
          <w:color w:val="000000"/>
          <w:szCs w:val="21"/>
        </w:rPr>
        <w:t>21.2.3   投标文件的进一步评审。</w:t>
      </w:r>
    </w:p>
    <w:p w14:paraId="28F060E6"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21.2.3.1评标委员会将对确定为实质性响应的投标文件进行进一步评审，看其是否有计算上或累加上的算术错误，修正错误的原则如下：</w:t>
      </w:r>
    </w:p>
    <w:p w14:paraId="28C21D8A"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(1) 如果用数字表示的金额和用文字表示的金额不一致时，应以文字表示的金额为准进行修正；</w:t>
      </w:r>
    </w:p>
    <w:p w14:paraId="39F403A3"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(2) 当单价与数量的乘积和总价不一致时，以单价为准进行修正。只有在评委会认为单价有明显的小数点错误时，才能以标出的总价为准，并修改单价。</w:t>
      </w:r>
    </w:p>
    <w:p w14:paraId="613C4926"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21.2.3.2 评标委员会将按上述修正错误的方法调整投标文件中的投标价，调整后的价格应对投标人具有约束力。如果投标人不接受修正后的价格，则其投标将被拒绝，其投标保证金不予退还。</w:t>
      </w:r>
    </w:p>
    <w:p w14:paraId="60CF14D7"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21.2.3.3 评委会将允许修正投标文件中不构成重大偏离的、微小的、非正规的、不一致的或不规则的地方，但这些修改不能影响任何投标人相应的名次排列。</w:t>
      </w:r>
    </w:p>
    <w:p w14:paraId="035F5460" w14:textId="77777777" w:rsidR="00A124DF" w:rsidRDefault="00CC3329">
      <w:pPr>
        <w:snapToGrid w:val="0"/>
        <w:ind w:firstLine="420"/>
        <w:rPr>
          <w:rFonts w:ascii="宋体" w:eastAsia="宋体" w:hAnsi="宋体"/>
          <w:color w:val="000000"/>
          <w:kern w:val="0"/>
          <w:szCs w:val="21"/>
        </w:rPr>
      </w:pPr>
      <w:r>
        <w:rPr>
          <w:rFonts w:ascii="宋体" w:eastAsia="宋体" w:hAnsi="宋体"/>
          <w:color w:val="000000"/>
          <w:kern w:val="0"/>
          <w:szCs w:val="21"/>
        </w:rPr>
        <w:t xml:space="preserve">21.2.3.4 </w:t>
      </w:r>
      <w:r>
        <w:rPr>
          <w:rFonts w:ascii="宋体" w:eastAsia="宋体" w:hAnsi="宋体"/>
          <w:b/>
          <w:bCs/>
          <w:color w:val="000000"/>
          <w:kern w:val="0"/>
          <w:szCs w:val="21"/>
        </w:rPr>
        <w:t>澄清有关问题</w:t>
      </w:r>
      <w:r>
        <w:rPr>
          <w:rFonts w:ascii="宋体" w:eastAsia="宋体" w:hAnsi="宋体"/>
          <w:color w:val="000000"/>
          <w:kern w:val="0"/>
          <w:szCs w:val="21"/>
        </w:rPr>
        <w:t>。对投标文件中含义不明确、同类问题表述不一致或者明显文字错误的内容，评标委员会可以要求供应商</w:t>
      </w:r>
      <w:proofErr w:type="gramStart"/>
      <w:r>
        <w:rPr>
          <w:rFonts w:ascii="宋体" w:eastAsia="宋体" w:hAnsi="宋体"/>
          <w:color w:val="000000"/>
          <w:kern w:val="0"/>
          <w:szCs w:val="21"/>
        </w:rPr>
        <w:t>作出</w:t>
      </w:r>
      <w:proofErr w:type="gramEnd"/>
      <w:r>
        <w:rPr>
          <w:rFonts w:ascii="宋体" w:eastAsia="宋体" w:hAnsi="宋体"/>
          <w:color w:val="000000"/>
          <w:kern w:val="0"/>
          <w:szCs w:val="21"/>
        </w:rPr>
        <w:t>必要的澄清、说明或者补正。供应商的澄清、说明、补正应当采用书面形式，由其授权代表签字，但不得超出投标文件的范围或者改变投标文件的实质性内容。</w:t>
      </w:r>
    </w:p>
    <w:p w14:paraId="7B34994C" w14:textId="77777777" w:rsidR="00A124DF" w:rsidRDefault="00CC3329">
      <w:pPr>
        <w:snapToGrid w:val="0"/>
        <w:ind w:firstLine="420"/>
        <w:rPr>
          <w:rFonts w:ascii="宋体" w:eastAsia="宋体" w:hAnsi="宋体"/>
          <w:color w:val="000000"/>
          <w:kern w:val="0"/>
          <w:szCs w:val="21"/>
        </w:rPr>
      </w:pPr>
      <w:r>
        <w:rPr>
          <w:rFonts w:ascii="宋体" w:eastAsia="宋体" w:hAnsi="宋体"/>
          <w:b/>
          <w:bCs/>
          <w:color w:val="000000"/>
          <w:kern w:val="0"/>
          <w:szCs w:val="21"/>
        </w:rPr>
        <w:t>21.2.3.5比较与评价。</w:t>
      </w:r>
      <w:r>
        <w:rPr>
          <w:rFonts w:ascii="宋体" w:eastAsia="宋体" w:hAnsi="宋体"/>
          <w:color w:val="000000"/>
          <w:kern w:val="0"/>
          <w:szCs w:val="21"/>
        </w:rPr>
        <w:t>按照招标文件中规定的评标方法和标准，对资格性检查和符合性检查合格的投标文件进行商务和技术评估，综合比较与评价。</w:t>
      </w:r>
    </w:p>
    <w:p w14:paraId="2BEA022E" w14:textId="77777777" w:rsidR="00A124DF" w:rsidRDefault="00CC3329">
      <w:pPr>
        <w:snapToGrid w:val="0"/>
        <w:ind w:firstLine="420"/>
        <w:rPr>
          <w:rFonts w:ascii="宋体" w:eastAsia="宋体" w:hAnsi="宋体"/>
          <w:b/>
          <w:bCs/>
          <w:color w:val="000000"/>
          <w:kern w:val="0"/>
          <w:szCs w:val="21"/>
        </w:rPr>
      </w:pPr>
      <w:r>
        <w:rPr>
          <w:rFonts w:ascii="宋体" w:eastAsia="宋体" w:hAnsi="宋体"/>
          <w:b/>
          <w:bCs/>
          <w:color w:val="000000"/>
          <w:kern w:val="0"/>
          <w:szCs w:val="21"/>
        </w:rPr>
        <w:t>21.3 评标方法和标准</w:t>
      </w:r>
    </w:p>
    <w:p w14:paraId="4B626511" w14:textId="77777777" w:rsidR="00A124DF" w:rsidRDefault="00CC3329">
      <w:pPr>
        <w:snapToGrid w:val="0"/>
        <w:ind w:firstLine="420"/>
        <w:rPr>
          <w:rFonts w:ascii="宋体" w:eastAsia="宋体" w:hAnsi="宋体"/>
          <w:color w:val="000000"/>
          <w:kern w:val="0"/>
          <w:szCs w:val="21"/>
        </w:rPr>
      </w:pPr>
      <w:r>
        <w:rPr>
          <w:rFonts w:ascii="宋体" w:eastAsia="宋体" w:hAnsi="宋体"/>
          <w:b/>
          <w:bCs/>
          <w:color w:val="000000"/>
          <w:kern w:val="0"/>
          <w:szCs w:val="21"/>
          <w:u w:val="single"/>
        </w:rPr>
        <w:t>21.3.1 采用</w:t>
      </w:r>
      <w:r>
        <w:rPr>
          <w:rFonts w:ascii="宋体" w:eastAsia="宋体" w:hAnsi="宋体" w:hint="eastAsia"/>
          <w:b/>
          <w:bCs/>
          <w:color w:val="000000"/>
          <w:kern w:val="0"/>
          <w:szCs w:val="21"/>
          <w:u w:val="single"/>
        </w:rPr>
        <w:t>综合评价</w:t>
      </w:r>
      <w:r>
        <w:rPr>
          <w:rFonts w:ascii="宋体" w:eastAsia="宋体" w:hAnsi="宋体"/>
          <w:b/>
          <w:bCs/>
          <w:color w:val="000000"/>
          <w:kern w:val="0"/>
          <w:szCs w:val="21"/>
          <w:u w:val="single"/>
        </w:rPr>
        <w:t>评标办法。</w:t>
      </w:r>
      <w:r>
        <w:rPr>
          <w:rFonts w:ascii="宋体" w:eastAsia="宋体" w:hAnsi="宋体"/>
          <w:color w:val="000000"/>
          <w:kern w:val="0"/>
          <w:szCs w:val="21"/>
        </w:rPr>
        <w:t>即</w:t>
      </w:r>
      <w:r>
        <w:rPr>
          <w:rFonts w:ascii="宋体" w:eastAsia="宋体" w:hAnsi="宋体" w:hint="eastAsia"/>
          <w:color w:val="000000"/>
          <w:kern w:val="0"/>
          <w:szCs w:val="21"/>
        </w:rPr>
        <w:t>评标委员会对满足招标文件实质性要求的投标文件，将从技术、商务、售后、价格4个方面按照本章确定的评分标准进行综合积分，评分采用百分制，分项得分保留两位小数，并按得分由高到低顺序推荐中标候选人，或根据招标人授权直接确定中标人。综合评分相等时，以投标报价低的优先，投标报价也相等的，由招标人自行确定。</w:t>
      </w:r>
    </w:p>
    <w:p w14:paraId="18CC2C86" w14:textId="77777777" w:rsidR="00A124DF" w:rsidRDefault="00CC3329">
      <w:pPr>
        <w:snapToGrid w:val="0"/>
        <w:ind w:firstLine="420"/>
        <w:rPr>
          <w:rFonts w:ascii="宋体" w:eastAsia="宋体" w:hAnsi="宋体"/>
          <w:b/>
          <w:bCs/>
          <w:color w:val="000000"/>
          <w:szCs w:val="21"/>
        </w:rPr>
      </w:pPr>
      <w:r>
        <w:rPr>
          <w:rFonts w:ascii="宋体" w:eastAsia="宋体" w:hAnsi="宋体"/>
          <w:color w:val="000000"/>
          <w:kern w:val="0"/>
          <w:szCs w:val="21"/>
        </w:rPr>
        <w:t>21.3.2</w:t>
      </w:r>
      <w:r>
        <w:rPr>
          <w:rFonts w:ascii="宋体" w:eastAsia="宋体" w:hAnsi="宋体"/>
          <w:color w:val="000000"/>
          <w:szCs w:val="21"/>
        </w:rPr>
        <w:t xml:space="preserve"> </w:t>
      </w:r>
      <w:r>
        <w:rPr>
          <w:rFonts w:ascii="宋体" w:eastAsia="宋体" w:hAnsi="宋体"/>
          <w:b/>
          <w:bCs/>
          <w:color w:val="000000"/>
          <w:szCs w:val="21"/>
        </w:rPr>
        <w:t>评分标准详见文件第三章。</w:t>
      </w:r>
    </w:p>
    <w:p w14:paraId="6BD4C102" w14:textId="77777777" w:rsidR="00A124DF" w:rsidRDefault="00CC3329">
      <w:pPr>
        <w:snapToGrid w:val="0"/>
        <w:ind w:firstLine="420"/>
        <w:rPr>
          <w:rFonts w:ascii="宋体" w:eastAsia="宋体" w:hAnsi="宋体"/>
          <w:b/>
          <w:bCs/>
          <w:color w:val="000000"/>
          <w:szCs w:val="21"/>
        </w:rPr>
      </w:pPr>
      <w:r>
        <w:rPr>
          <w:rFonts w:ascii="宋体" w:eastAsia="宋体" w:hAnsi="宋体"/>
          <w:b/>
          <w:bCs/>
          <w:color w:val="000000"/>
          <w:szCs w:val="21"/>
        </w:rPr>
        <w:t>22、确定中标供应商</w:t>
      </w:r>
    </w:p>
    <w:p w14:paraId="5BFD49A2" w14:textId="77777777" w:rsidR="00A124DF" w:rsidRDefault="00CC3329">
      <w:pPr>
        <w:snapToGrid w:val="0"/>
        <w:ind w:firstLine="420"/>
        <w:rPr>
          <w:rFonts w:ascii="宋体" w:eastAsia="宋体" w:hAnsi="宋体"/>
          <w:color w:val="000000"/>
          <w:kern w:val="0"/>
          <w:szCs w:val="21"/>
        </w:rPr>
      </w:pPr>
      <w:r>
        <w:rPr>
          <w:rFonts w:ascii="宋体" w:eastAsia="宋体" w:hAnsi="宋体"/>
          <w:color w:val="000000"/>
          <w:szCs w:val="21"/>
        </w:rPr>
        <w:t xml:space="preserve">22.1 </w:t>
      </w:r>
      <w:r>
        <w:rPr>
          <w:rFonts w:ascii="宋体" w:eastAsia="宋体" w:hAnsi="宋体"/>
          <w:color w:val="000000"/>
          <w:kern w:val="0"/>
          <w:szCs w:val="21"/>
        </w:rPr>
        <w:t>在综合比较与评价后按照符合招标由高到低顺序对供应商进行排列。得分相同的，按投标报价由低到高顺序排列。评标委员会将综合排名第一的供应商确定为中标供应商。得分且投标报价相同的并列,先提交投标文件的供应商为中标供应商。</w:t>
      </w:r>
    </w:p>
    <w:p w14:paraId="1EFEB8E0" w14:textId="77777777" w:rsidR="00A124DF" w:rsidRDefault="00CC3329">
      <w:pPr>
        <w:snapToGrid w:val="0"/>
        <w:ind w:firstLine="420"/>
        <w:rPr>
          <w:rFonts w:ascii="宋体" w:eastAsia="宋体" w:hAnsi="宋体"/>
          <w:color w:val="000000"/>
          <w:kern w:val="0"/>
          <w:szCs w:val="21"/>
        </w:rPr>
      </w:pPr>
      <w:r>
        <w:rPr>
          <w:rFonts w:ascii="宋体" w:eastAsia="宋体" w:hAnsi="宋体"/>
          <w:color w:val="000000"/>
          <w:kern w:val="0"/>
          <w:szCs w:val="21"/>
        </w:rPr>
        <w:t>22.2 中标供应商确定之日起</w:t>
      </w:r>
      <w:r>
        <w:rPr>
          <w:rFonts w:ascii="Times New Roman" w:eastAsia="Times New Roman" w:hAnsi="Times New Roman"/>
          <w:color w:val="000000"/>
          <w:kern w:val="0"/>
          <w:szCs w:val="21"/>
        </w:rPr>
        <w:t>2</w:t>
      </w:r>
      <w:r>
        <w:rPr>
          <w:rFonts w:ascii="宋体" w:eastAsia="宋体" w:hAnsi="宋体"/>
          <w:color w:val="000000"/>
          <w:kern w:val="0"/>
          <w:szCs w:val="21"/>
        </w:rPr>
        <w:t>个工作日内，将在江苏农林职业技术学院招标网上发布中标公示，中标供应商及时到采购人江苏农林职业技术学院</w:t>
      </w:r>
      <w:r>
        <w:rPr>
          <w:rFonts w:ascii="Times New Roman" w:eastAsia="Times New Roman" w:hAnsi="Times New Roman"/>
          <w:color w:val="000000"/>
          <w:kern w:val="0"/>
          <w:szCs w:val="21"/>
        </w:rPr>
        <w:t>417</w:t>
      </w:r>
      <w:r>
        <w:rPr>
          <w:rFonts w:ascii="宋体" w:eastAsia="宋体" w:hAnsi="宋体"/>
          <w:color w:val="000000"/>
          <w:kern w:val="0"/>
          <w:szCs w:val="21"/>
        </w:rPr>
        <w:t>室间领取《中标通知书》。</w:t>
      </w:r>
    </w:p>
    <w:p w14:paraId="2D0727DE"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22.3 中标通知书对采购人和中标供应商具有同等法律效力。</w:t>
      </w:r>
    </w:p>
    <w:p w14:paraId="069135DC"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22.4 中标通知书发出后，中标</w:t>
      </w:r>
      <w:proofErr w:type="gramStart"/>
      <w:r>
        <w:rPr>
          <w:rFonts w:ascii="宋体" w:eastAsia="宋体" w:hAnsi="宋体"/>
          <w:color w:val="000000"/>
          <w:szCs w:val="21"/>
        </w:rPr>
        <w:t>供应商无正当</w:t>
      </w:r>
      <w:proofErr w:type="gramEnd"/>
      <w:r>
        <w:rPr>
          <w:rFonts w:ascii="宋体" w:eastAsia="宋体" w:hAnsi="宋体"/>
          <w:color w:val="000000"/>
          <w:szCs w:val="21"/>
        </w:rPr>
        <w:t>理由不与采购人签订合同的，投标保证金不予退还；情节严重的，由财政部门将其列入不良行为记录名单，在一至三年内禁止参加采购人政府采购活动，并予以通报。</w:t>
      </w:r>
    </w:p>
    <w:p w14:paraId="0BCBF3F8"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22.5 采购人和评标委员会对未中标的供应商</w:t>
      </w:r>
      <w:proofErr w:type="gramStart"/>
      <w:r>
        <w:rPr>
          <w:rFonts w:ascii="宋体" w:eastAsia="宋体" w:hAnsi="宋体"/>
          <w:color w:val="000000"/>
          <w:szCs w:val="21"/>
        </w:rPr>
        <w:t>不作未中标</w:t>
      </w:r>
      <w:proofErr w:type="gramEnd"/>
      <w:r>
        <w:rPr>
          <w:rFonts w:ascii="宋体" w:eastAsia="宋体" w:hAnsi="宋体"/>
          <w:color w:val="000000"/>
          <w:szCs w:val="21"/>
        </w:rPr>
        <w:t>原因的解释。</w:t>
      </w:r>
    </w:p>
    <w:p w14:paraId="2A5B29AB"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22.6 所有投标文件都将作为档案保存，不论中标与否，采购人均不退回。</w:t>
      </w:r>
    </w:p>
    <w:p w14:paraId="065A3DEC" w14:textId="77777777" w:rsidR="00A124DF" w:rsidRDefault="00CC3329">
      <w:pPr>
        <w:snapToGrid w:val="0"/>
        <w:ind w:firstLineChars="196" w:firstLine="413"/>
        <w:rPr>
          <w:rFonts w:ascii="宋体" w:eastAsia="宋体" w:hAnsi="宋体"/>
          <w:b/>
          <w:bCs/>
          <w:color w:val="000000"/>
          <w:szCs w:val="21"/>
        </w:rPr>
      </w:pPr>
      <w:r>
        <w:rPr>
          <w:rFonts w:ascii="宋体" w:eastAsia="宋体" w:hAnsi="宋体"/>
          <w:b/>
          <w:bCs/>
          <w:color w:val="000000"/>
          <w:szCs w:val="21"/>
        </w:rPr>
        <w:t>23、填写评标集体评审表</w:t>
      </w:r>
    </w:p>
    <w:p w14:paraId="4F062E12"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23.1 评标委员会根据全体评标成员签字的原始评标记录和评标结果</w:t>
      </w:r>
      <w:r>
        <w:rPr>
          <w:rFonts w:ascii="宋体" w:eastAsia="宋体" w:hAnsi="宋体"/>
          <w:b/>
          <w:bCs/>
          <w:color w:val="000000"/>
          <w:szCs w:val="21"/>
        </w:rPr>
        <w:t>填写评标集体评审表</w:t>
      </w:r>
      <w:r>
        <w:rPr>
          <w:rFonts w:ascii="宋体" w:eastAsia="宋体" w:hAnsi="宋体"/>
          <w:color w:val="000000"/>
          <w:szCs w:val="21"/>
        </w:rPr>
        <w:t>。</w:t>
      </w:r>
    </w:p>
    <w:p w14:paraId="3B22503E" w14:textId="77777777" w:rsidR="00A124DF" w:rsidRDefault="00CC3329">
      <w:pPr>
        <w:snapToGrid w:val="0"/>
        <w:ind w:firstLine="420"/>
        <w:rPr>
          <w:rFonts w:ascii="宋体" w:eastAsia="宋体" w:hAnsi="宋体"/>
          <w:b/>
          <w:bCs/>
          <w:color w:val="000000"/>
          <w:szCs w:val="21"/>
        </w:rPr>
      </w:pPr>
      <w:r>
        <w:rPr>
          <w:rFonts w:ascii="宋体" w:eastAsia="宋体" w:hAnsi="宋体"/>
          <w:b/>
          <w:bCs/>
          <w:color w:val="000000"/>
          <w:szCs w:val="21"/>
        </w:rPr>
        <w:t>24、评标过程的保密性</w:t>
      </w:r>
    </w:p>
    <w:p w14:paraId="2E6D1CFC"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24.1 采购人将采取必要措施，保证评标在严格保密的情况下进行。</w:t>
      </w:r>
    </w:p>
    <w:p w14:paraId="2AFDCDCF"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24.2 任何单位和个人不得非法干预、影响评标办法的确定，以及评标过程和结果。</w:t>
      </w:r>
    </w:p>
    <w:p w14:paraId="65CD4501"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lastRenderedPageBreak/>
        <w:t>24.3 凡是与审查、澄清、评价和比较投标的有关资料等，均不向供应商及与评标无关的其他人员透露。</w:t>
      </w:r>
    </w:p>
    <w:p w14:paraId="0EDD2A28" w14:textId="77777777" w:rsidR="00A124DF" w:rsidRDefault="00CC3329">
      <w:pPr>
        <w:snapToGrid w:val="0"/>
        <w:ind w:firstLine="420"/>
        <w:rPr>
          <w:rFonts w:ascii="宋体" w:eastAsia="宋体" w:hAnsi="宋体"/>
          <w:b/>
          <w:bCs/>
          <w:color w:val="000000"/>
          <w:szCs w:val="21"/>
        </w:rPr>
      </w:pPr>
      <w:r>
        <w:rPr>
          <w:rFonts w:ascii="宋体" w:eastAsia="宋体" w:hAnsi="宋体"/>
          <w:b/>
          <w:bCs/>
          <w:color w:val="000000"/>
          <w:szCs w:val="21"/>
        </w:rPr>
        <w:t>五、签订合同</w:t>
      </w:r>
    </w:p>
    <w:p w14:paraId="55A6FE7F" w14:textId="77777777" w:rsidR="00A124DF" w:rsidRDefault="00CC3329">
      <w:pPr>
        <w:snapToGrid w:val="0"/>
        <w:ind w:firstLine="420"/>
        <w:rPr>
          <w:rFonts w:ascii="宋体" w:eastAsia="宋体" w:hAnsi="宋体"/>
          <w:b/>
          <w:bCs/>
          <w:color w:val="000000"/>
          <w:szCs w:val="21"/>
        </w:rPr>
      </w:pPr>
      <w:r>
        <w:rPr>
          <w:rFonts w:ascii="宋体" w:eastAsia="宋体" w:hAnsi="宋体"/>
          <w:b/>
          <w:bCs/>
          <w:color w:val="000000"/>
          <w:szCs w:val="21"/>
        </w:rPr>
        <w:t>25、签订合同</w:t>
      </w:r>
    </w:p>
    <w:p w14:paraId="027E304C"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25.1 采购人应当自中标通知书发出之日起30日内，按照招标文件和中标人投标文件的规定与中标人签订书面合同。所签订的合同不得对招标文件确定事项和中标人投标文件作实质性修改。</w:t>
      </w:r>
    </w:p>
    <w:p w14:paraId="3E0F8523"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25.2采购人不得向中标人提出任何不合理的要求作为签订合同的条件，不得与中标人私下订立背离合同实质性内容的协议。</w:t>
      </w:r>
    </w:p>
    <w:p w14:paraId="74736C07"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25.3中标人拒绝与采购人签订合同，或因不可抗力或者自身原因不能履行政府采购合同的，采购人可以按照评审报告中的得分高低顺序，确定下一顺序投标人为中标人，也可以重新开展政府采购活动。</w:t>
      </w:r>
    </w:p>
    <w:p w14:paraId="0B0430FF"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25.4 采购合同履行中，采购人需追加与合同标的相同货物的，在不改变合同其他条款的前提下，可以与供应商协商签订补充合同，但所有补充合同的采购金额不得超过原合同采购金额的百分之十。</w:t>
      </w:r>
    </w:p>
    <w:p w14:paraId="3AD86235" w14:textId="77777777" w:rsidR="00A124DF" w:rsidRDefault="00CC3329">
      <w:pPr>
        <w:snapToGrid w:val="0"/>
        <w:ind w:firstLine="420"/>
        <w:rPr>
          <w:rFonts w:ascii="宋体" w:eastAsia="宋体" w:hAnsi="宋体"/>
          <w:b/>
          <w:bCs/>
          <w:color w:val="000000"/>
          <w:szCs w:val="21"/>
        </w:rPr>
      </w:pPr>
      <w:r>
        <w:rPr>
          <w:rFonts w:ascii="宋体" w:eastAsia="宋体" w:hAnsi="宋体"/>
          <w:b/>
          <w:bCs/>
          <w:color w:val="000000"/>
          <w:szCs w:val="21"/>
        </w:rPr>
        <w:t>六、询问、质疑、投诉和诚实信用</w:t>
      </w:r>
    </w:p>
    <w:p w14:paraId="1A3C4E3E" w14:textId="77777777" w:rsidR="00A124DF" w:rsidRDefault="00CC3329">
      <w:pPr>
        <w:snapToGrid w:val="0"/>
        <w:ind w:firstLine="420"/>
        <w:rPr>
          <w:rFonts w:ascii="宋体" w:eastAsia="宋体" w:hAnsi="宋体"/>
          <w:b/>
          <w:bCs/>
          <w:color w:val="000000"/>
          <w:szCs w:val="21"/>
        </w:rPr>
      </w:pPr>
      <w:r>
        <w:rPr>
          <w:rFonts w:ascii="宋体" w:eastAsia="宋体" w:hAnsi="宋体"/>
          <w:b/>
          <w:bCs/>
          <w:color w:val="000000"/>
          <w:szCs w:val="21"/>
        </w:rPr>
        <w:t>26、询问</w:t>
      </w:r>
    </w:p>
    <w:p w14:paraId="169262D6" w14:textId="77777777" w:rsidR="00A124DF" w:rsidRDefault="00CC3329">
      <w:pPr>
        <w:snapToGrid w:val="0"/>
        <w:ind w:firstLine="420"/>
        <w:rPr>
          <w:rFonts w:ascii="宋体" w:eastAsia="宋体" w:hAnsi="宋体"/>
          <w:b/>
          <w:bCs/>
          <w:color w:val="000000"/>
          <w:szCs w:val="21"/>
        </w:rPr>
      </w:pPr>
      <w:r>
        <w:rPr>
          <w:rFonts w:ascii="宋体" w:eastAsia="宋体" w:hAnsi="宋体"/>
          <w:color w:val="000000"/>
          <w:szCs w:val="21"/>
        </w:rPr>
        <w:t>26.1 供应商对招标活动事项有疑问的，可以向采购人或采购人提出询问，采购人或采购人将在两个工作日内</w:t>
      </w:r>
      <w:proofErr w:type="gramStart"/>
      <w:r>
        <w:rPr>
          <w:rFonts w:ascii="宋体" w:eastAsia="宋体" w:hAnsi="宋体"/>
          <w:color w:val="000000"/>
          <w:szCs w:val="21"/>
        </w:rPr>
        <w:t>作出</w:t>
      </w:r>
      <w:proofErr w:type="gramEnd"/>
      <w:r>
        <w:rPr>
          <w:rFonts w:ascii="宋体" w:eastAsia="宋体" w:hAnsi="宋体"/>
          <w:color w:val="000000"/>
          <w:szCs w:val="21"/>
        </w:rPr>
        <w:t>答复，但答复的内容不涉及商业秘密</w:t>
      </w:r>
      <w:r>
        <w:rPr>
          <w:rFonts w:ascii="宋体" w:eastAsia="宋体" w:hAnsi="宋体"/>
          <w:b/>
          <w:bCs/>
          <w:color w:val="000000"/>
          <w:szCs w:val="21"/>
        </w:rPr>
        <w:t>。</w:t>
      </w:r>
    </w:p>
    <w:p w14:paraId="08E67C12" w14:textId="77777777" w:rsidR="00A124DF" w:rsidRDefault="00CC3329">
      <w:pPr>
        <w:snapToGrid w:val="0"/>
        <w:ind w:firstLine="420"/>
        <w:rPr>
          <w:rFonts w:ascii="宋体" w:eastAsia="宋体" w:hAnsi="宋体"/>
          <w:b/>
          <w:bCs/>
          <w:color w:val="000000"/>
          <w:szCs w:val="21"/>
        </w:rPr>
      </w:pPr>
      <w:r>
        <w:rPr>
          <w:rFonts w:ascii="宋体" w:eastAsia="宋体" w:hAnsi="宋体"/>
          <w:b/>
          <w:bCs/>
          <w:color w:val="000000"/>
          <w:szCs w:val="21"/>
        </w:rPr>
        <w:t>27、质疑</w:t>
      </w:r>
    </w:p>
    <w:p w14:paraId="0D32673B"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27.1 供应商认为采购文件、采购过程和中标结果使自己的合法权益受到损害的，可以在知道或者应当知道其权益受到损害之日起七个工作日内，将质疑文件原件以书面形式送达采购人。</w:t>
      </w:r>
    </w:p>
    <w:p w14:paraId="61AEE7BF" w14:textId="77777777" w:rsidR="00A124DF" w:rsidRDefault="00CC3329">
      <w:pPr>
        <w:snapToGrid w:val="0"/>
        <w:ind w:firstLineChars="195" w:firstLine="409"/>
        <w:rPr>
          <w:rFonts w:ascii="宋体" w:eastAsia="宋体" w:hAnsi="宋体"/>
          <w:color w:val="000000"/>
          <w:szCs w:val="21"/>
        </w:rPr>
      </w:pPr>
      <w:r>
        <w:rPr>
          <w:rFonts w:ascii="宋体" w:eastAsia="宋体" w:hAnsi="宋体"/>
          <w:color w:val="000000"/>
          <w:szCs w:val="21"/>
        </w:rPr>
        <w:t>27.2 质疑供应商是指直接参加本次投标活动的供应商，未参加投标活动的供应商或在投标活动中自身权益未受到损害的供应商所提出的质疑不予受理。</w:t>
      </w:r>
    </w:p>
    <w:p w14:paraId="0DFD75C3"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27.3 质疑必须以参加投标供应</w:t>
      </w:r>
      <w:proofErr w:type="gramStart"/>
      <w:r>
        <w:rPr>
          <w:rFonts w:ascii="宋体" w:eastAsia="宋体" w:hAnsi="宋体"/>
          <w:color w:val="000000"/>
          <w:szCs w:val="21"/>
        </w:rPr>
        <w:t>商法定</w:t>
      </w:r>
      <w:proofErr w:type="gramEnd"/>
      <w:r>
        <w:rPr>
          <w:rFonts w:ascii="宋体" w:eastAsia="宋体" w:hAnsi="宋体"/>
          <w:color w:val="000000"/>
          <w:szCs w:val="21"/>
        </w:rPr>
        <w:t>代表人或授权代表（投标文件中所确定的）原件送达的方式提交，否则，采购人有权不予受理。</w:t>
      </w:r>
    </w:p>
    <w:p w14:paraId="4F9B787B"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27.4上述应知其权益受到损害之日是指：</w:t>
      </w:r>
    </w:p>
    <w:p w14:paraId="1A69DAD5"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w:t>
      </w:r>
      <w:r>
        <w:rPr>
          <w:rFonts w:ascii="Times New Roman" w:eastAsia="Times New Roman" w:hAnsi="Times New Roman"/>
          <w:color w:val="000000"/>
          <w:szCs w:val="21"/>
        </w:rPr>
        <w:t>1</w:t>
      </w:r>
      <w:r>
        <w:rPr>
          <w:rFonts w:ascii="宋体" w:eastAsia="宋体" w:hAnsi="宋体"/>
          <w:color w:val="000000"/>
          <w:szCs w:val="21"/>
        </w:rPr>
        <w:t>）对招标文件提出质疑的，为投标文件公告期限届满之日起计算；</w:t>
      </w:r>
    </w:p>
    <w:p w14:paraId="69FCD02E"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w:t>
      </w:r>
      <w:r>
        <w:rPr>
          <w:rFonts w:ascii="Times New Roman" w:eastAsia="Times New Roman" w:hAnsi="Times New Roman"/>
          <w:color w:val="000000"/>
          <w:szCs w:val="21"/>
        </w:rPr>
        <w:t>2</w:t>
      </w:r>
      <w:r>
        <w:rPr>
          <w:rFonts w:ascii="宋体" w:eastAsia="宋体" w:hAnsi="宋体"/>
          <w:color w:val="000000"/>
          <w:szCs w:val="21"/>
        </w:rPr>
        <w:t>）对采购过程提出质疑的，自采购程序环节结束之日起计算；</w:t>
      </w:r>
    </w:p>
    <w:p w14:paraId="22CB5465"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w:t>
      </w:r>
      <w:r>
        <w:rPr>
          <w:rFonts w:ascii="Times New Roman" w:eastAsia="Times New Roman" w:hAnsi="Times New Roman"/>
          <w:color w:val="000000"/>
          <w:szCs w:val="21"/>
        </w:rPr>
        <w:t>3</w:t>
      </w:r>
      <w:r>
        <w:rPr>
          <w:rFonts w:ascii="宋体" w:eastAsia="宋体" w:hAnsi="宋体"/>
          <w:color w:val="000000"/>
          <w:szCs w:val="21"/>
        </w:rPr>
        <w:t xml:space="preserve">）对中标结果提出质疑的，自中标结果公告期限届满之日起计算。  </w:t>
      </w:r>
    </w:p>
    <w:p w14:paraId="6D717ECE"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27.5 质疑文件应包括以下主要内容，并按照“谁主张、谁举证”的原则，附上相关证明材料。否则，采购人或采购人不予受理：</w:t>
      </w:r>
    </w:p>
    <w:p w14:paraId="361A960E" w14:textId="77777777" w:rsidR="00A124DF" w:rsidRDefault="00CC3329">
      <w:pPr>
        <w:snapToGrid w:val="0"/>
        <w:ind w:leftChars="200" w:left="420"/>
        <w:rPr>
          <w:rFonts w:ascii="宋体" w:eastAsia="宋体" w:hAnsi="宋体"/>
          <w:color w:val="000000"/>
          <w:szCs w:val="21"/>
        </w:rPr>
      </w:pPr>
      <w:r>
        <w:rPr>
          <w:rFonts w:ascii="宋体" w:eastAsia="宋体" w:hAnsi="宋体"/>
          <w:color w:val="000000"/>
          <w:szCs w:val="21"/>
        </w:rPr>
        <w:t>（</w:t>
      </w:r>
      <w:r>
        <w:rPr>
          <w:rFonts w:ascii="Times New Roman" w:eastAsia="Times New Roman" w:hAnsi="Times New Roman"/>
          <w:color w:val="000000"/>
          <w:szCs w:val="21"/>
        </w:rPr>
        <w:t>1</w:t>
      </w:r>
      <w:r>
        <w:rPr>
          <w:rFonts w:ascii="宋体" w:eastAsia="宋体" w:hAnsi="宋体"/>
          <w:color w:val="000000"/>
          <w:szCs w:val="21"/>
        </w:rPr>
        <w:t>）质疑项目名称、项目编号、包号、招标公告发布时间、开标时间；</w:t>
      </w:r>
    </w:p>
    <w:p w14:paraId="34FB5C3F"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w:t>
      </w:r>
      <w:r>
        <w:rPr>
          <w:rFonts w:ascii="Times New Roman" w:eastAsia="Times New Roman" w:hAnsi="Times New Roman"/>
          <w:color w:val="000000"/>
          <w:szCs w:val="21"/>
        </w:rPr>
        <w:t>2</w:t>
      </w:r>
      <w:r>
        <w:rPr>
          <w:rFonts w:ascii="宋体" w:eastAsia="宋体" w:hAnsi="宋体"/>
          <w:color w:val="000000"/>
          <w:szCs w:val="21"/>
        </w:rPr>
        <w:t>）提起质疑的日期、具体的质疑事项及事实根据（具体条款）；</w:t>
      </w:r>
    </w:p>
    <w:p w14:paraId="2A0EA977"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w:t>
      </w:r>
      <w:r>
        <w:rPr>
          <w:rFonts w:ascii="Times New Roman" w:eastAsia="Times New Roman" w:hAnsi="Times New Roman"/>
          <w:color w:val="000000"/>
          <w:szCs w:val="21"/>
        </w:rPr>
        <w:t>3</w:t>
      </w:r>
      <w:r>
        <w:rPr>
          <w:rFonts w:ascii="宋体" w:eastAsia="宋体" w:hAnsi="宋体"/>
          <w:color w:val="000000"/>
          <w:szCs w:val="21"/>
        </w:rPr>
        <w:t>）认为自己合法权益受到损害或可能受到损害的相关证据材料。质疑相关证明材料中如涉及到产品功能或技术指标的，应出具相关制造商的证明文件（友情提示：供应商全部产品线中没有满足技术需求要求的产品才可以对招标产品提出质疑，并提出修改理由和修改建议）；</w:t>
      </w:r>
    </w:p>
    <w:p w14:paraId="0F880623"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w:t>
      </w:r>
      <w:r>
        <w:rPr>
          <w:rFonts w:ascii="Times New Roman" w:eastAsia="Times New Roman" w:hAnsi="Times New Roman"/>
          <w:color w:val="000000"/>
          <w:szCs w:val="21"/>
        </w:rPr>
        <w:t>4</w:t>
      </w:r>
      <w:r>
        <w:rPr>
          <w:rFonts w:ascii="宋体" w:eastAsia="宋体" w:hAnsi="宋体"/>
          <w:color w:val="000000"/>
          <w:szCs w:val="21"/>
        </w:rPr>
        <w:t>）质疑供应商名称、地址、邮编、联系人、联系电话（包括座机、手机、传真号码等）；</w:t>
      </w:r>
    </w:p>
    <w:p w14:paraId="70602043"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（5）质疑文件应当署名，质疑人为自然人的，应当由本人签字并</w:t>
      </w:r>
      <w:proofErr w:type="gramStart"/>
      <w:r>
        <w:rPr>
          <w:rFonts w:ascii="宋体" w:eastAsia="宋体" w:hAnsi="宋体"/>
          <w:color w:val="000000"/>
          <w:szCs w:val="21"/>
        </w:rPr>
        <w:t>附有效</w:t>
      </w:r>
      <w:proofErr w:type="gramEnd"/>
      <w:r>
        <w:rPr>
          <w:rFonts w:ascii="宋体" w:eastAsia="宋体" w:hAnsi="宋体"/>
          <w:color w:val="000000"/>
          <w:szCs w:val="21"/>
        </w:rPr>
        <w:t>身份证明；质疑人为法人或其他组织的，应当由法定代表人签字并加盖单位公章。</w:t>
      </w:r>
    </w:p>
    <w:p w14:paraId="32C2A958"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w:t>
      </w:r>
      <w:r>
        <w:rPr>
          <w:rFonts w:ascii="Times New Roman" w:eastAsia="Times New Roman" w:hAnsi="Times New Roman"/>
          <w:color w:val="000000"/>
          <w:szCs w:val="21"/>
        </w:rPr>
        <w:t>6</w:t>
      </w:r>
      <w:r>
        <w:rPr>
          <w:rFonts w:ascii="宋体" w:eastAsia="宋体" w:hAnsi="宋体"/>
          <w:color w:val="000000"/>
          <w:szCs w:val="21"/>
        </w:rPr>
        <w:t>）供应商委托代理质疑的，应当向被质疑人提交授权委托书，并载明委托代理的具体权限和事项。</w:t>
      </w:r>
    </w:p>
    <w:p w14:paraId="70E76A4F"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27.6 采购人在收到供应商的书面质疑后将及时组织调查核实，在七个工作日内</w:t>
      </w:r>
      <w:proofErr w:type="gramStart"/>
      <w:r>
        <w:rPr>
          <w:rFonts w:ascii="宋体" w:eastAsia="宋体" w:hAnsi="宋体"/>
          <w:color w:val="000000"/>
          <w:szCs w:val="21"/>
        </w:rPr>
        <w:t>作出</w:t>
      </w:r>
      <w:proofErr w:type="gramEnd"/>
      <w:r>
        <w:rPr>
          <w:rFonts w:ascii="宋体" w:eastAsia="宋体" w:hAnsi="宋体"/>
          <w:color w:val="000000"/>
          <w:szCs w:val="21"/>
        </w:rPr>
        <w:t>答复，并以书面或在网站公告形式通知质疑供应商和其他有关供应商，答复的内容不涉及商业秘密。采购人遵循“谁过错谁负担”的原则，有过错的一方承担调查论证费用。</w:t>
      </w:r>
    </w:p>
    <w:p w14:paraId="78E654A1" w14:textId="77777777" w:rsidR="00A124DF" w:rsidRDefault="00CC3329">
      <w:pPr>
        <w:snapToGrid w:val="0"/>
        <w:ind w:firstLine="420"/>
        <w:rPr>
          <w:rFonts w:ascii="宋体" w:eastAsia="宋体" w:hAnsi="宋体"/>
          <w:b/>
          <w:bCs/>
          <w:color w:val="000000"/>
          <w:szCs w:val="21"/>
        </w:rPr>
      </w:pPr>
      <w:r>
        <w:rPr>
          <w:rFonts w:ascii="宋体" w:eastAsia="宋体" w:hAnsi="宋体"/>
          <w:b/>
          <w:bCs/>
          <w:color w:val="000000"/>
          <w:szCs w:val="21"/>
        </w:rPr>
        <w:t>28、投诉</w:t>
      </w:r>
    </w:p>
    <w:p w14:paraId="37498F1D"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28.1 质疑供应商对采购人的答复不满意，或采购人未在规定的时间内</w:t>
      </w:r>
      <w:proofErr w:type="gramStart"/>
      <w:r>
        <w:rPr>
          <w:rFonts w:ascii="宋体" w:eastAsia="宋体" w:hAnsi="宋体"/>
          <w:color w:val="000000"/>
          <w:szCs w:val="21"/>
        </w:rPr>
        <w:t>作出</w:t>
      </w:r>
      <w:proofErr w:type="gramEnd"/>
      <w:r>
        <w:rPr>
          <w:rFonts w:ascii="宋体" w:eastAsia="宋体" w:hAnsi="宋体"/>
          <w:color w:val="000000"/>
          <w:szCs w:val="21"/>
        </w:rPr>
        <w:t>答复的，可以在答复期满后</w:t>
      </w:r>
      <w:r>
        <w:rPr>
          <w:rFonts w:ascii="宋体" w:eastAsia="宋体" w:hAnsi="宋体"/>
          <w:b/>
          <w:bCs/>
          <w:color w:val="000000"/>
          <w:szCs w:val="21"/>
        </w:rPr>
        <w:t>十五个工作日内</w:t>
      </w:r>
      <w:r>
        <w:rPr>
          <w:rFonts w:ascii="宋体" w:eastAsia="宋体" w:hAnsi="宋体"/>
          <w:color w:val="000000"/>
          <w:szCs w:val="21"/>
        </w:rPr>
        <w:t>向采购项目同级财政部门投诉。</w:t>
      </w:r>
    </w:p>
    <w:p w14:paraId="1C04114C" w14:textId="77777777" w:rsidR="00A124DF" w:rsidRDefault="00CC3329">
      <w:pPr>
        <w:snapToGrid w:val="0"/>
        <w:ind w:firstLine="420"/>
        <w:rPr>
          <w:rFonts w:ascii="宋体" w:eastAsia="宋体" w:hAnsi="宋体"/>
          <w:b/>
          <w:bCs/>
          <w:color w:val="000000"/>
          <w:szCs w:val="21"/>
        </w:rPr>
      </w:pPr>
      <w:r>
        <w:rPr>
          <w:rFonts w:ascii="宋体" w:eastAsia="宋体" w:hAnsi="宋体"/>
          <w:b/>
          <w:bCs/>
          <w:color w:val="000000"/>
          <w:szCs w:val="21"/>
        </w:rPr>
        <w:t>29、诚实信用</w:t>
      </w:r>
    </w:p>
    <w:p w14:paraId="63184834"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29.1 供应商之间不得相互串通投标报价，不得妨碍其他供应商的公平竞争，不得损害采购人和其</w:t>
      </w:r>
      <w:r>
        <w:rPr>
          <w:rFonts w:ascii="宋体" w:eastAsia="宋体" w:hAnsi="宋体"/>
          <w:color w:val="000000"/>
          <w:szCs w:val="21"/>
        </w:rPr>
        <w:lastRenderedPageBreak/>
        <w:t>他供应商的合法权益。</w:t>
      </w:r>
    </w:p>
    <w:p w14:paraId="3596EA8D"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29.2 供应商不得以向采购人工作人员、评标委员会成员行贿或者采取其他不正当手段谋取中标。经查实供应商有此行为的，政府采购管理部门将供应商列入不良行为记录名单，按照《政府采购法》有关规定处理。</w:t>
      </w:r>
    </w:p>
    <w:p w14:paraId="79B10021" w14:textId="77777777" w:rsidR="00A124DF" w:rsidRDefault="00CC3329">
      <w:pPr>
        <w:snapToGrid w:val="0"/>
        <w:ind w:firstLine="420"/>
        <w:rPr>
          <w:rFonts w:ascii="宋体" w:eastAsia="宋体" w:hAnsi="宋体"/>
          <w:color w:val="000000"/>
          <w:szCs w:val="21"/>
        </w:rPr>
      </w:pPr>
      <w:r>
        <w:rPr>
          <w:rFonts w:ascii="宋体" w:eastAsia="宋体" w:hAnsi="宋体"/>
          <w:color w:val="000000"/>
          <w:szCs w:val="21"/>
        </w:rPr>
        <w:t>29.3 供应商提出书面质疑必须有理、有据，不得虚假质疑和恶意质疑，并对质疑内容的真实性承担责任。一经查实，采购人有权依据政府采购的有关规定，报请政府采购监管部门对该投标人进行相应的行政处罚并在网站上予以公示。如果供应商或者其他利害关系人通过捏造事实、伪造证明材料等方式提出质疑，干扰政府采购活动正常进行的，属于严重不良行为，采购人将提请财政部门将其列入不良行为记录名单，并依法予以处罚。</w:t>
      </w:r>
    </w:p>
    <w:p w14:paraId="165EFB2F"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29.4 供应商不得虚假承诺，否则，按照提供虚假材料谋取中标成交处理。</w:t>
      </w:r>
    </w:p>
    <w:p w14:paraId="54D70407" w14:textId="77777777" w:rsidR="00A124DF" w:rsidRDefault="00CC3329">
      <w:pPr>
        <w:snapToGrid w:val="0"/>
        <w:ind w:firstLineChars="200" w:firstLine="420"/>
        <w:rPr>
          <w:rFonts w:ascii="宋体" w:eastAsia="宋体" w:hAnsi="宋体"/>
          <w:color w:val="000000"/>
          <w:szCs w:val="21"/>
        </w:rPr>
      </w:pPr>
      <w:r>
        <w:rPr>
          <w:rFonts w:ascii="宋体" w:eastAsia="宋体" w:hAnsi="宋体"/>
          <w:color w:val="000000"/>
          <w:szCs w:val="21"/>
        </w:rPr>
        <w:t>29.5 供应商应自觉遵守开标、评标纪律，扰乱开标评标现场秩序的，属于失信行为，根据《江苏省政府采购供应商监督管理暂行办法》，失信行为将被记入供应商诚信档案。</w:t>
      </w:r>
    </w:p>
    <w:p w14:paraId="57C26518" w14:textId="77777777" w:rsidR="00A124DF" w:rsidRDefault="00A124DF">
      <w:pPr>
        <w:snapToGrid w:val="0"/>
        <w:jc w:val="center"/>
        <w:rPr>
          <w:rFonts w:ascii="黑体" w:eastAsia="黑体" w:hAnsi="黑体"/>
          <w:color w:val="000000"/>
          <w:sz w:val="36"/>
          <w:szCs w:val="36"/>
        </w:rPr>
      </w:pPr>
    </w:p>
    <w:p w14:paraId="57AD40C7" w14:textId="77777777" w:rsidR="00A124DF" w:rsidRDefault="00CC3329">
      <w:pPr>
        <w:snapToGrid w:val="0"/>
        <w:jc w:val="center"/>
        <w:rPr>
          <w:rFonts w:ascii="黑体" w:eastAsia="黑体" w:hAnsi="黑体"/>
          <w:b/>
          <w:bCs/>
          <w:color w:val="000000"/>
          <w:sz w:val="36"/>
          <w:szCs w:val="36"/>
        </w:rPr>
      </w:pPr>
      <w:r>
        <w:rPr>
          <w:rFonts w:ascii="黑体" w:eastAsia="黑体" w:hAnsi="黑体"/>
          <w:b/>
          <w:bCs/>
          <w:color w:val="000000"/>
          <w:sz w:val="36"/>
          <w:szCs w:val="36"/>
        </w:rPr>
        <w:t>第三章 评标标准</w:t>
      </w:r>
    </w:p>
    <w:p w14:paraId="2C9B042F" w14:textId="77777777" w:rsidR="00A124DF" w:rsidRDefault="00CC3329">
      <w:pPr>
        <w:snapToGrid w:val="0"/>
        <w:ind w:firstLine="420"/>
        <w:rPr>
          <w:rFonts w:ascii="宋体" w:eastAsia="宋体" w:hAnsi="宋体"/>
          <w:color w:val="000000"/>
          <w:kern w:val="0"/>
          <w:szCs w:val="21"/>
        </w:rPr>
      </w:pPr>
      <w:r>
        <w:rPr>
          <w:rFonts w:ascii="宋体" w:eastAsia="宋体" w:hAnsi="宋体"/>
          <w:b/>
          <w:bCs/>
          <w:color w:val="000000"/>
          <w:kern w:val="0"/>
          <w:szCs w:val="21"/>
          <w:u w:val="single"/>
        </w:rPr>
        <w:t>本项目采用</w:t>
      </w:r>
      <w:r>
        <w:rPr>
          <w:rFonts w:ascii="宋体" w:eastAsia="宋体" w:hAnsi="宋体" w:hint="eastAsia"/>
          <w:b/>
          <w:bCs/>
          <w:color w:val="000000"/>
          <w:kern w:val="0"/>
          <w:szCs w:val="21"/>
          <w:u w:val="single"/>
        </w:rPr>
        <w:t>综合评价</w:t>
      </w:r>
      <w:r>
        <w:rPr>
          <w:rFonts w:ascii="宋体" w:eastAsia="宋体" w:hAnsi="宋体"/>
          <w:b/>
          <w:bCs/>
          <w:color w:val="000000"/>
          <w:kern w:val="0"/>
          <w:szCs w:val="21"/>
          <w:u w:val="single"/>
        </w:rPr>
        <w:t>评标办法。</w:t>
      </w:r>
      <w:r>
        <w:rPr>
          <w:rFonts w:ascii="宋体" w:eastAsia="宋体" w:hAnsi="宋体"/>
          <w:color w:val="000000"/>
          <w:kern w:val="0"/>
          <w:szCs w:val="21"/>
        </w:rPr>
        <w:t>即</w:t>
      </w:r>
      <w:r>
        <w:rPr>
          <w:rFonts w:ascii="宋体" w:eastAsia="宋体" w:hAnsi="宋体" w:hint="eastAsia"/>
          <w:color w:val="000000"/>
          <w:kern w:val="0"/>
          <w:szCs w:val="21"/>
        </w:rPr>
        <w:t>评标委员会对满足招标文件实质性要求的投标文件，将从技术、商务、售后、价格4个方面按照本章确定的评分标准进行综合积分，评分采用百分制，分项得分保留两位小数，并按得分由高到低顺序推荐中标候选人，或根据招标人授权直接确定中标人。综合评分相等时，以投标报价低的优先，投标报价也相等的，由招标人自行确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5"/>
        <w:gridCol w:w="6151"/>
        <w:gridCol w:w="1241"/>
      </w:tblGrid>
      <w:tr w:rsidR="00CA5E52" w14:paraId="78AF0A20" w14:textId="77777777" w:rsidTr="00DD5223">
        <w:trPr>
          <w:trHeight w:val="461"/>
          <w:jc w:val="center"/>
        </w:trPr>
        <w:tc>
          <w:tcPr>
            <w:tcW w:w="1245" w:type="dxa"/>
            <w:tcBorders>
              <w:top w:val="single" w:sz="4" w:space="0" w:color="auto"/>
              <w:left w:val="single" w:sz="4" w:space="0" w:color="auto"/>
              <w:bottom w:val="single" w:sz="4" w:space="0" w:color="auto"/>
              <w:right w:val="single" w:sz="4" w:space="0" w:color="auto"/>
            </w:tcBorders>
            <w:vAlign w:val="center"/>
          </w:tcPr>
          <w:p w14:paraId="2019FE93" w14:textId="77777777" w:rsidR="00CA5E52" w:rsidRDefault="00CA5E52" w:rsidP="00DD5223">
            <w:pPr>
              <w:widowControl/>
              <w:jc w:val="center"/>
              <w:rPr>
                <w:rFonts w:ascii="宋体" w:hAnsi="宋体" w:cs="宋体"/>
                <w:color w:val="000000"/>
                <w:kern w:val="0"/>
                <w:sz w:val="18"/>
                <w:szCs w:val="18"/>
              </w:rPr>
            </w:pPr>
            <w:bookmarkStart w:id="1" w:name="_Hlk5106377"/>
            <w:r>
              <w:rPr>
                <w:rFonts w:ascii="宋体" w:hAnsi="宋体" w:cs="宋体" w:hint="eastAsia"/>
                <w:color w:val="000000"/>
                <w:kern w:val="0"/>
                <w:sz w:val="18"/>
                <w:szCs w:val="18"/>
              </w:rPr>
              <w:t>项目</w:t>
            </w:r>
          </w:p>
        </w:tc>
        <w:tc>
          <w:tcPr>
            <w:tcW w:w="6151" w:type="dxa"/>
            <w:tcBorders>
              <w:top w:val="single" w:sz="4" w:space="0" w:color="auto"/>
              <w:left w:val="single" w:sz="4" w:space="0" w:color="auto"/>
              <w:bottom w:val="single" w:sz="4" w:space="0" w:color="auto"/>
              <w:right w:val="single" w:sz="4" w:space="0" w:color="auto"/>
            </w:tcBorders>
            <w:vAlign w:val="center"/>
          </w:tcPr>
          <w:p w14:paraId="2048236C" w14:textId="77777777" w:rsidR="00CA5E52" w:rsidRDefault="00CA5E52" w:rsidP="00DD5223">
            <w:pPr>
              <w:widowControl/>
              <w:jc w:val="center"/>
              <w:rPr>
                <w:rFonts w:ascii="宋体" w:hAnsi="宋体" w:cs="宋体"/>
                <w:color w:val="000000"/>
                <w:kern w:val="0"/>
                <w:sz w:val="18"/>
                <w:szCs w:val="18"/>
              </w:rPr>
            </w:pPr>
            <w:r>
              <w:rPr>
                <w:rFonts w:ascii="宋体" w:hAnsi="宋体" w:cs="宋体" w:hint="eastAsia"/>
                <w:color w:val="000000"/>
                <w:kern w:val="0"/>
                <w:sz w:val="18"/>
                <w:szCs w:val="18"/>
              </w:rPr>
              <w:t>评分细则</w:t>
            </w:r>
          </w:p>
        </w:tc>
        <w:tc>
          <w:tcPr>
            <w:tcW w:w="1241" w:type="dxa"/>
            <w:tcBorders>
              <w:top w:val="single" w:sz="4" w:space="0" w:color="auto"/>
              <w:left w:val="single" w:sz="4" w:space="0" w:color="auto"/>
              <w:bottom w:val="single" w:sz="4" w:space="0" w:color="auto"/>
              <w:right w:val="single" w:sz="4" w:space="0" w:color="auto"/>
            </w:tcBorders>
            <w:vAlign w:val="center"/>
          </w:tcPr>
          <w:p w14:paraId="0A83ADCB" w14:textId="77777777" w:rsidR="00CA5E52" w:rsidRDefault="00CA5E52" w:rsidP="00DD5223">
            <w:pPr>
              <w:widowControl/>
              <w:jc w:val="center"/>
              <w:rPr>
                <w:rFonts w:ascii="宋体" w:hAnsi="宋体" w:cs="宋体"/>
                <w:color w:val="000000"/>
                <w:kern w:val="0"/>
                <w:sz w:val="18"/>
                <w:szCs w:val="18"/>
              </w:rPr>
            </w:pPr>
            <w:r>
              <w:rPr>
                <w:rFonts w:ascii="宋体" w:hAnsi="宋体" w:cs="宋体" w:hint="eastAsia"/>
                <w:color w:val="000000"/>
                <w:kern w:val="0"/>
                <w:sz w:val="18"/>
                <w:szCs w:val="18"/>
              </w:rPr>
              <w:t>分值</w:t>
            </w:r>
          </w:p>
        </w:tc>
      </w:tr>
      <w:tr w:rsidR="00CA5E52" w14:paraId="4E6ACE82" w14:textId="77777777" w:rsidTr="00F15AFC">
        <w:trPr>
          <w:trHeight w:val="503"/>
          <w:jc w:val="center"/>
        </w:trPr>
        <w:tc>
          <w:tcPr>
            <w:tcW w:w="1245" w:type="dxa"/>
            <w:vMerge w:val="restart"/>
            <w:tcBorders>
              <w:top w:val="single" w:sz="4" w:space="0" w:color="auto"/>
              <w:left w:val="single" w:sz="4" w:space="0" w:color="auto"/>
              <w:right w:val="single" w:sz="4" w:space="0" w:color="auto"/>
            </w:tcBorders>
            <w:vAlign w:val="center"/>
          </w:tcPr>
          <w:p w14:paraId="6E247578" w14:textId="77777777" w:rsidR="00CA5E52" w:rsidRDefault="00CA5E52" w:rsidP="00DD5223">
            <w:pPr>
              <w:widowControl/>
              <w:jc w:val="center"/>
              <w:rPr>
                <w:rFonts w:ascii="宋体" w:hAnsi="宋体" w:cs="宋体"/>
                <w:color w:val="000000"/>
                <w:kern w:val="0"/>
                <w:sz w:val="18"/>
                <w:szCs w:val="18"/>
              </w:rPr>
            </w:pPr>
            <w:r>
              <w:rPr>
                <w:rFonts w:ascii="宋体" w:hAnsi="宋体" w:cs="宋体" w:hint="eastAsia"/>
                <w:color w:val="000000"/>
                <w:kern w:val="0"/>
                <w:sz w:val="18"/>
                <w:szCs w:val="18"/>
              </w:rPr>
              <w:t>商务部分</w:t>
            </w:r>
          </w:p>
          <w:p w14:paraId="07BB6293" w14:textId="77777777" w:rsidR="00CA5E52" w:rsidRDefault="00CA5E52" w:rsidP="00DD5223">
            <w:pPr>
              <w:widowControl/>
              <w:jc w:val="center"/>
              <w:rPr>
                <w:rFonts w:ascii="宋体" w:hAnsi="宋体" w:cs="宋体"/>
                <w:color w:val="000000"/>
                <w:kern w:val="0"/>
                <w:sz w:val="18"/>
                <w:szCs w:val="18"/>
              </w:rPr>
            </w:pPr>
            <w:r>
              <w:rPr>
                <w:rFonts w:ascii="宋体" w:hAnsi="宋体" w:cs="宋体" w:hint="eastAsia"/>
                <w:color w:val="000000"/>
                <w:kern w:val="0"/>
                <w:sz w:val="18"/>
                <w:szCs w:val="18"/>
              </w:rPr>
              <w:t>17分</w:t>
            </w:r>
          </w:p>
        </w:tc>
        <w:tc>
          <w:tcPr>
            <w:tcW w:w="6151" w:type="dxa"/>
            <w:tcBorders>
              <w:top w:val="single" w:sz="4" w:space="0" w:color="auto"/>
              <w:left w:val="single" w:sz="4" w:space="0" w:color="auto"/>
              <w:bottom w:val="single" w:sz="4" w:space="0" w:color="auto"/>
              <w:right w:val="single" w:sz="4" w:space="0" w:color="auto"/>
            </w:tcBorders>
            <w:vAlign w:val="center"/>
          </w:tcPr>
          <w:p w14:paraId="3AC15D1F" w14:textId="77777777" w:rsidR="00CA5E52" w:rsidRDefault="00CA5E52" w:rsidP="00DD5223">
            <w:pPr>
              <w:rPr>
                <w:rFonts w:ascii="宋体" w:hAnsi="宋体" w:cs="宋体"/>
                <w:color w:val="FF0000"/>
                <w:kern w:val="0"/>
                <w:sz w:val="18"/>
                <w:szCs w:val="18"/>
              </w:rPr>
            </w:pPr>
            <w:r>
              <w:rPr>
                <w:rFonts w:ascii="宋体" w:hAnsi="宋体"/>
                <w:sz w:val="18"/>
                <w:szCs w:val="18"/>
              </w:rPr>
              <w:t>制造厂商需具备高新技术企业证书（提供证书复印件并加盖公章），满足得</w:t>
            </w:r>
            <w:r>
              <w:rPr>
                <w:rFonts w:ascii="宋体" w:hAnsi="宋体" w:hint="eastAsia"/>
                <w:sz w:val="18"/>
                <w:szCs w:val="18"/>
              </w:rPr>
              <w:t>4</w:t>
            </w:r>
            <w:r>
              <w:rPr>
                <w:rFonts w:ascii="宋体" w:hAnsi="宋体"/>
                <w:sz w:val="18"/>
                <w:szCs w:val="18"/>
              </w:rPr>
              <w:t>分，不满足得0分</w:t>
            </w:r>
          </w:p>
        </w:tc>
        <w:tc>
          <w:tcPr>
            <w:tcW w:w="1241" w:type="dxa"/>
            <w:tcBorders>
              <w:top w:val="single" w:sz="4" w:space="0" w:color="auto"/>
              <w:left w:val="single" w:sz="4" w:space="0" w:color="auto"/>
              <w:bottom w:val="single" w:sz="4" w:space="0" w:color="auto"/>
              <w:right w:val="single" w:sz="4" w:space="0" w:color="auto"/>
            </w:tcBorders>
            <w:vAlign w:val="center"/>
          </w:tcPr>
          <w:p w14:paraId="271E3F30" w14:textId="77777777" w:rsidR="00CA5E52" w:rsidRDefault="00CA5E52" w:rsidP="00DD5223">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r>
      <w:tr w:rsidR="00CA5E52" w14:paraId="457D9314" w14:textId="77777777" w:rsidTr="00DD5223">
        <w:trPr>
          <w:trHeight w:val="621"/>
          <w:jc w:val="center"/>
        </w:trPr>
        <w:tc>
          <w:tcPr>
            <w:tcW w:w="1245" w:type="dxa"/>
            <w:vMerge/>
            <w:tcBorders>
              <w:top w:val="single" w:sz="4" w:space="0" w:color="auto"/>
              <w:left w:val="single" w:sz="4" w:space="0" w:color="auto"/>
              <w:right w:val="single" w:sz="4" w:space="0" w:color="auto"/>
            </w:tcBorders>
            <w:vAlign w:val="center"/>
          </w:tcPr>
          <w:p w14:paraId="7281224C" w14:textId="77777777" w:rsidR="00CA5E52" w:rsidRDefault="00CA5E52" w:rsidP="00DD5223">
            <w:pPr>
              <w:widowControl/>
              <w:jc w:val="center"/>
              <w:rPr>
                <w:rFonts w:ascii="宋体" w:hAnsi="宋体" w:cs="宋体"/>
                <w:color w:val="000000"/>
                <w:kern w:val="0"/>
                <w:sz w:val="18"/>
                <w:szCs w:val="18"/>
              </w:rPr>
            </w:pPr>
          </w:p>
        </w:tc>
        <w:tc>
          <w:tcPr>
            <w:tcW w:w="6151" w:type="dxa"/>
            <w:tcBorders>
              <w:top w:val="single" w:sz="4" w:space="0" w:color="auto"/>
              <w:left w:val="single" w:sz="4" w:space="0" w:color="auto"/>
              <w:bottom w:val="single" w:sz="4" w:space="0" w:color="auto"/>
              <w:right w:val="single" w:sz="4" w:space="0" w:color="auto"/>
            </w:tcBorders>
            <w:vAlign w:val="center"/>
          </w:tcPr>
          <w:p w14:paraId="5F0DABFA" w14:textId="77777777" w:rsidR="00CA5E52" w:rsidRDefault="00CA5E52" w:rsidP="00DD5223">
            <w:pPr>
              <w:rPr>
                <w:rFonts w:ascii="宋体" w:hAnsi="宋体" w:cs="宋体"/>
                <w:color w:val="FF0000"/>
                <w:kern w:val="0"/>
                <w:sz w:val="18"/>
                <w:szCs w:val="18"/>
              </w:rPr>
            </w:pPr>
            <w:r>
              <w:rPr>
                <w:rFonts w:ascii="宋体" w:hAnsi="宋体"/>
                <w:sz w:val="18"/>
                <w:szCs w:val="18"/>
              </w:rPr>
              <w:t>制造厂商具有ISO9001 质量管理体系认证证书（提供证书复印件并加盖公章），满足得</w:t>
            </w:r>
            <w:r>
              <w:rPr>
                <w:rFonts w:ascii="宋体" w:hAnsi="宋体" w:hint="eastAsia"/>
                <w:sz w:val="18"/>
                <w:szCs w:val="18"/>
              </w:rPr>
              <w:t>4</w:t>
            </w:r>
            <w:r>
              <w:rPr>
                <w:rFonts w:ascii="宋体" w:hAnsi="宋体"/>
                <w:sz w:val="18"/>
                <w:szCs w:val="18"/>
              </w:rPr>
              <w:t>分，不满足得0分</w:t>
            </w:r>
          </w:p>
        </w:tc>
        <w:tc>
          <w:tcPr>
            <w:tcW w:w="1241" w:type="dxa"/>
            <w:tcBorders>
              <w:top w:val="single" w:sz="4" w:space="0" w:color="auto"/>
              <w:left w:val="single" w:sz="4" w:space="0" w:color="auto"/>
              <w:bottom w:val="single" w:sz="4" w:space="0" w:color="auto"/>
              <w:right w:val="single" w:sz="4" w:space="0" w:color="auto"/>
            </w:tcBorders>
            <w:vAlign w:val="center"/>
          </w:tcPr>
          <w:p w14:paraId="2A8B8517" w14:textId="77777777" w:rsidR="00CA5E52" w:rsidRDefault="00CA5E52" w:rsidP="00DD5223">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r>
      <w:tr w:rsidR="00CA5E52" w14:paraId="5694EF72" w14:textId="77777777" w:rsidTr="00F15AFC">
        <w:trPr>
          <w:trHeight w:val="507"/>
          <w:jc w:val="center"/>
        </w:trPr>
        <w:tc>
          <w:tcPr>
            <w:tcW w:w="1245" w:type="dxa"/>
            <w:vMerge/>
            <w:tcBorders>
              <w:top w:val="single" w:sz="4" w:space="0" w:color="auto"/>
              <w:left w:val="single" w:sz="4" w:space="0" w:color="auto"/>
              <w:right w:val="single" w:sz="4" w:space="0" w:color="auto"/>
            </w:tcBorders>
            <w:vAlign w:val="center"/>
          </w:tcPr>
          <w:p w14:paraId="7D804A4B" w14:textId="77777777" w:rsidR="00CA5E52" w:rsidRDefault="00CA5E52" w:rsidP="00DD5223">
            <w:pPr>
              <w:widowControl/>
              <w:jc w:val="center"/>
              <w:rPr>
                <w:rFonts w:ascii="宋体" w:hAnsi="宋体" w:cs="宋体"/>
                <w:color w:val="000000"/>
                <w:kern w:val="0"/>
                <w:sz w:val="18"/>
                <w:szCs w:val="18"/>
              </w:rPr>
            </w:pPr>
          </w:p>
        </w:tc>
        <w:tc>
          <w:tcPr>
            <w:tcW w:w="6151" w:type="dxa"/>
            <w:tcBorders>
              <w:top w:val="single" w:sz="4" w:space="0" w:color="auto"/>
              <w:left w:val="single" w:sz="4" w:space="0" w:color="auto"/>
              <w:right w:val="single" w:sz="4" w:space="0" w:color="auto"/>
            </w:tcBorders>
            <w:vAlign w:val="center"/>
          </w:tcPr>
          <w:p w14:paraId="3DAF0BE5" w14:textId="77777777" w:rsidR="00CA5E52" w:rsidRDefault="00CA5E52" w:rsidP="00DD5223">
            <w:pPr>
              <w:rPr>
                <w:rFonts w:ascii="宋体" w:hAnsi="宋体" w:cs="宋体"/>
                <w:color w:val="FF0000"/>
                <w:kern w:val="0"/>
                <w:sz w:val="18"/>
                <w:szCs w:val="18"/>
              </w:rPr>
            </w:pPr>
            <w:r>
              <w:rPr>
                <w:rFonts w:ascii="宋体" w:hAnsi="宋体" w:hint="eastAsia"/>
                <w:kern w:val="0"/>
                <w:sz w:val="18"/>
                <w:szCs w:val="18"/>
              </w:rPr>
              <w:t>投标人业绩：投标人自2017年1月1日至今已完成的同类项目，每个得3分。（提供合同复印件，最高得9分，不提供得0分）</w:t>
            </w:r>
          </w:p>
        </w:tc>
        <w:tc>
          <w:tcPr>
            <w:tcW w:w="1241" w:type="dxa"/>
            <w:tcBorders>
              <w:top w:val="single" w:sz="4" w:space="0" w:color="auto"/>
              <w:left w:val="single" w:sz="4" w:space="0" w:color="auto"/>
              <w:right w:val="single" w:sz="4" w:space="0" w:color="auto"/>
            </w:tcBorders>
            <w:vAlign w:val="center"/>
          </w:tcPr>
          <w:p w14:paraId="7F681259" w14:textId="77777777" w:rsidR="00CA5E52" w:rsidRDefault="00CA5E52" w:rsidP="00DD5223">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r>
      <w:tr w:rsidR="00CA5E52" w14:paraId="14F220F6" w14:textId="77777777" w:rsidTr="00DD5223">
        <w:trPr>
          <w:trHeight w:val="1162"/>
          <w:jc w:val="center"/>
        </w:trPr>
        <w:tc>
          <w:tcPr>
            <w:tcW w:w="1245" w:type="dxa"/>
            <w:tcBorders>
              <w:top w:val="single" w:sz="4" w:space="0" w:color="auto"/>
              <w:left w:val="single" w:sz="4" w:space="0" w:color="auto"/>
              <w:right w:val="single" w:sz="4" w:space="0" w:color="auto"/>
            </w:tcBorders>
            <w:vAlign w:val="center"/>
          </w:tcPr>
          <w:p w14:paraId="2AB2BFDB" w14:textId="77777777" w:rsidR="00CA5E52" w:rsidRDefault="00CA5E52" w:rsidP="00DD5223">
            <w:pPr>
              <w:widowControl/>
              <w:jc w:val="center"/>
              <w:rPr>
                <w:rFonts w:ascii="宋体" w:hAnsi="宋体" w:cs="宋体"/>
                <w:color w:val="000000"/>
                <w:kern w:val="0"/>
                <w:sz w:val="18"/>
                <w:szCs w:val="18"/>
              </w:rPr>
            </w:pPr>
            <w:r>
              <w:rPr>
                <w:rFonts w:ascii="宋体" w:hAnsi="宋体" w:cs="宋体" w:hint="eastAsia"/>
                <w:color w:val="000000"/>
                <w:kern w:val="0"/>
                <w:sz w:val="18"/>
                <w:szCs w:val="18"/>
              </w:rPr>
              <w:t>技术服务</w:t>
            </w:r>
          </w:p>
          <w:p w14:paraId="26770D6D" w14:textId="77777777" w:rsidR="00CA5E52" w:rsidRDefault="00CA5E52" w:rsidP="00DD5223">
            <w:pPr>
              <w:widowControl/>
              <w:jc w:val="center"/>
              <w:rPr>
                <w:rFonts w:ascii="宋体" w:hAnsi="宋体" w:cs="宋体"/>
                <w:color w:val="000000"/>
                <w:kern w:val="0"/>
                <w:sz w:val="18"/>
                <w:szCs w:val="18"/>
              </w:rPr>
            </w:pPr>
            <w:r>
              <w:rPr>
                <w:rFonts w:ascii="宋体" w:hAnsi="宋体" w:cs="宋体" w:hint="eastAsia"/>
                <w:color w:val="000000"/>
                <w:kern w:val="0"/>
                <w:sz w:val="18"/>
                <w:szCs w:val="18"/>
              </w:rPr>
              <w:t>40分</w:t>
            </w:r>
          </w:p>
        </w:tc>
        <w:tc>
          <w:tcPr>
            <w:tcW w:w="6151" w:type="dxa"/>
            <w:tcBorders>
              <w:top w:val="single" w:sz="4" w:space="0" w:color="auto"/>
              <w:left w:val="single" w:sz="4" w:space="0" w:color="auto"/>
              <w:bottom w:val="single" w:sz="4" w:space="0" w:color="auto"/>
              <w:right w:val="single" w:sz="4" w:space="0" w:color="auto"/>
            </w:tcBorders>
            <w:vAlign w:val="center"/>
          </w:tcPr>
          <w:p w14:paraId="404AD268" w14:textId="77777777" w:rsidR="00CA5E52" w:rsidRDefault="00CA5E52" w:rsidP="00DD5223">
            <w:pPr>
              <w:rPr>
                <w:rFonts w:ascii="宋体" w:hAnsi="宋体"/>
                <w:kern w:val="0"/>
                <w:sz w:val="18"/>
                <w:szCs w:val="18"/>
              </w:rPr>
            </w:pPr>
            <w:r>
              <w:rPr>
                <w:rFonts w:ascii="宋体" w:hAnsi="宋体" w:cs="宋体" w:hint="eastAsia"/>
                <w:kern w:val="0"/>
                <w:sz w:val="18"/>
                <w:szCs w:val="18"/>
              </w:rPr>
              <w:t>投标人须编制“技术条款偏离表”，对照招标文件中规定的技术参数进行逐项应答，</w:t>
            </w:r>
            <w:proofErr w:type="gramStart"/>
            <w:r>
              <w:rPr>
                <w:rFonts w:ascii="宋体" w:hAnsi="宋体" w:cs="宋体" w:hint="eastAsia"/>
                <w:kern w:val="0"/>
                <w:sz w:val="18"/>
                <w:szCs w:val="18"/>
              </w:rPr>
              <w:t>未逐</w:t>
            </w:r>
            <w:proofErr w:type="gramEnd"/>
            <w:r>
              <w:rPr>
                <w:rFonts w:ascii="宋体" w:hAnsi="宋体" w:cs="宋体" w:hint="eastAsia"/>
                <w:kern w:val="0"/>
                <w:sz w:val="18"/>
                <w:szCs w:val="18"/>
              </w:rPr>
              <w:t>项应答者按无效投标处理。</w:t>
            </w:r>
            <w:proofErr w:type="gramStart"/>
            <w:r>
              <w:rPr>
                <w:rFonts w:ascii="宋体" w:hAnsi="宋体" w:cs="宋体" w:hint="eastAsia"/>
                <w:bCs/>
                <w:kern w:val="0"/>
                <w:sz w:val="18"/>
                <w:szCs w:val="18"/>
              </w:rPr>
              <w:t>完全响应</w:t>
            </w:r>
            <w:proofErr w:type="gramEnd"/>
            <w:r>
              <w:rPr>
                <w:rFonts w:ascii="宋体" w:hAnsi="宋体" w:cs="宋体" w:hint="eastAsia"/>
                <w:bCs/>
                <w:kern w:val="0"/>
                <w:sz w:val="18"/>
                <w:szCs w:val="18"/>
              </w:rPr>
              <w:t>即满足招标文件的指标要求、参数要求的得40分</w:t>
            </w:r>
            <w:r>
              <w:rPr>
                <w:rFonts w:ascii="宋体" w:hAnsi="宋体" w:cs="宋体" w:hint="eastAsia"/>
                <w:kern w:val="0"/>
                <w:sz w:val="18"/>
                <w:szCs w:val="18"/>
              </w:rPr>
              <w:t>。★项为实质性要求，有负偏离按无效投标处理；其余项有负偏离每项扣2分，本项分值扣完为止。</w:t>
            </w:r>
          </w:p>
        </w:tc>
        <w:tc>
          <w:tcPr>
            <w:tcW w:w="1241" w:type="dxa"/>
            <w:tcBorders>
              <w:top w:val="single" w:sz="4" w:space="0" w:color="auto"/>
              <w:left w:val="single" w:sz="4" w:space="0" w:color="auto"/>
              <w:bottom w:val="single" w:sz="4" w:space="0" w:color="auto"/>
              <w:right w:val="single" w:sz="4" w:space="0" w:color="auto"/>
            </w:tcBorders>
            <w:vAlign w:val="center"/>
          </w:tcPr>
          <w:p w14:paraId="1176C862" w14:textId="77777777" w:rsidR="00CA5E52" w:rsidRDefault="00CA5E52" w:rsidP="00DD5223">
            <w:pPr>
              <w:jc w:val="center"/>
              <w:rPr>
                <w:rFonts w:ascii="宋体" w:hAnsi="宋体"/>
                <w:kern w:val="0"/>
                <w:sz w:val="18"/>
                <w:szCs w:val="18"/>
              </w:rPr>
            </w:pPr>
            <w:r>
              <w:rPr>
                <w:rFonts w:ascii="宋体" w:hAnsi="宋体" w:cs="宋体" w:hint="eastAsia"/>
                <w:color w:val="000000"/>
                <w:kern w:val="0"/>
                <w:sz w:val="18"/>
                <w:szCs w:val="18"/>
              </w:rPr>
              <w:t>40</w:t>
            </w:r>
          </w:p>
        </w:tc>
      </w:tr>
      <w:tr w:rsidR="00CA5E52" w14:paraId="0C9E901B" w14:textId="77777777" w:rsidTr="00DD5223">
        <w:trPr>
          <w:trHeight w:val="1381"/>
          <w:jc w:val="center"/>
        </w:trPr>
        <w:tc>
          <w:tcPr>
            <w:tcW w:w="1245" w:type="dxa"/>
            <w:tcBorders>
              <w:top w:val="single" w:sz="4" w:space="0" w:color="auto"/>
              <w:left w:val="single" w:sz="4" w:space="0" w:color="auto"/>
              <w:bottom w:val="single" w:sz="4" w:space="0" w:color="auto"/>
              <w:right w:val="single" w:sz="4" w:space="0" w:color="auto"/>
            </w:tcBorders>
            <w:vAlign w:val="center"/>
          </w:tcPr>
          <w:p w14:paraId="27E72A2D" w14:textId="77777777" w:rsidR="00CA5E52" w:rsidRDefault="00CA5E52" w:rsidP="00DD5223">
            <w:pPr>
              <w:widowControl/>
              <w:jc w:val="left"/>
              <w:rPr>
                <w:rFonts w:ascii="宋体" w:hAnsi="宋体" w:cs="宋体"/>
                <w:color w:val="000000"/>
                <w:kern w:val="0"/>
                <w:sz w:val="18"/>
                <w:szCs w:val="18"/>
              </w:rPr>
            </w:pPr>
            <w:r>
              <w:rPr>
                <w:rFonts w:ascii="宋体" w:hAnsi="宋体" w:cs="宋体" w:hint="eastAsia"/>
                <w:color w:val="000000"/>
                <w:kern w:val="0"/>
                <w:sz w:val="18"/>
                <w:szCs w:val="18"/>
              </w:rPr>
              <w:t>服务方案</w:t>
            </w:r>
          </w:p>
          <w:p w14:paraId="6A49CBA6" w14:textId="77777777" w:rsidR="00CA5E52" w:rsidRDefault="00CA5E52" w:rsidP="00DD5223">
            <w:pPr>
              <w:widowControl/>
              <w:jc w:val="center"/>
              <w:rPr>
                <w:rFonts w:ascii="宋体" w:hAnsi="宋体" w:cs="宋体"/>
                <w:color w:val="000000"/>
                <w:kern w:val="0"/>
                <w:sz w:val="18"/>
                <w:szCs w:val="18"/>
              </w:rPr>
            </w:pPr>
            <w:r>
              <w:rPr>
                <w:rFonts w:ascii="宋体" w:hAnsi="宋体" w:cs="宋体"/>
                <w:color w:val="000000"/>
                <w:kern w:val="0"/>
                <w:sz w:val="18"/>
                <w:szCs w:val="18"/>
              </w:rPr>
              <w:t>8</w:t>
            </w:r>
            <w:r>
              <w:rPr>
                <w:rFonts w:ascii="宋体" w:hAnsi="宋体" w:cs="宋体" w:hint="eastAsia"/>
                <w:color w:val="000000"/>
                <w:kern w:val="0"/>
                <w:sz w:val="18"/>
                <w:szCs w:val="18"/>
              </w:rPr>
              <w:t>分</w:t>
            </w:r>
          </w:p>
        </w:tc>
        <w:tc>
          <w:tcPr>
            <w:tcW w:w="6151" w:type="dxa"/>
            <w:tcBorders>
              <w:top w:val="single" w:sz="4" w:space="0" w:color="auto"/>
              <w:left w:val="single" w:sz="4" w:space="0" w:color="auto"/>
              <w:bottom w:val="single" w:sz="4" w:space="0" w:color="auto"/>
              <w:right w:val="single" w:sz="4" w:space="0" w:color="auto"/>
            </w:tcBorders>
            <w:vAlign w:val="center"/>
          </w:tcPr>
          <w:p w14:paraId="2C168E33" w14:textId="77777777" w:rsidR="00CA5E52" w:rsidRDefault="00CA5E52" w:rsidP="00DD5223">
            <w:pPr>
              <w:rPr>
                <w:rFonts w:ascii="宋体" w:hAnsi="宋体" w:cs="宋体"/>
                <w:kern w:val="0"/>
                <w:sz w:val="18"/>
                <w:szCs w:val="18"/>
              </w:rPr>
            </w:pPr>
            <w:r>
              <w:rPr>
                <w:rFonts w:ascii="宋体" w:hAnsi="宋体" w:cs="宋体" w:hint="eastAsia"/>
                <w:kern w:val="0"/>
                <w:sz w:val="18"/>
                <w:szCs w:val="18"/>
              </w:rPr>
              <w:t>对投标人提供的以下材料进行综合评价：</w:t>
            </w:r>
          </w:p>
          <w:p w14:paraId="785A0DC5" w14:textId="77777777" w:rsidR="00CA5E52" w:rsidRDefault="00CA5E52" w:rsidP="00DD5223">
            <w:pPr>
              <w:rPr>
                <w:rFonts w:ascii="宋体" w:hAnsi="宋体" w:cs="宋体"/>
                <w:kern w:val="0"/>
                <w:sz w:val="18"/>
                <w:szCs w:val="18"/>
              </w:rPr>
            </w:pPr>
            <w:r>
              <w:rPr>
                <w:rFonts w:ascii="宋体" w:hAnsi="宋体" w:cs="宋体" w:hint="eastAsia"/>
                <w:kern w:val="0"/>
                <w:sz w:val="18"/>
                <w:szCs w:val="18"/>
              </w:rPr>
              <w:t>1.供货方案；</w:t>
            </w:r>
          </w:p>
          <w:p w14:paraId="31CF3734" w14:textId="77777777" w:rsidR="00CA5E52" w:rsidRDefault="00CA5E52" w:rsidP="00DD5223">
            <w:pPr>
              <w:rPr>
                <w:rFonts w:ascii="宋体" w:hAnsi="宋体" w:cs="宋体"/>
                <w:kern w:val="0"/>
                <w:sz w:val="18"/>
                <w:szCs w:val="18"/>
              </w:rPr>
            </w:pPr>
            <w:r>
              <w:rPr>
                <w:rFonts w:ascii="宋体" w:hAnsi="宋体" w:cs="宋体" w:hint="eastAsia"/>
                <w:kern w:val="0"/>
                <w:sz w:val="18"/>
                <w:szCs w:val="18"/>
              </w:rPr>
              <w:t>2.安装调试方案；</w:t>
            </w:r>
          </w:p>
          <w:p w14:paraId="75858A72" w14:textId="77777777" w:rsidR="00CA5E52" w:rsidRDefault="00CA5E52" w:rsidP="00DD5223">
            <w:pPr>
              <w:rPr>
                <w:rFonts w:ascii="宋体" w:hAnsi="宋体" w:cs="宋体"/>
                <w:kern w:val="0"/>
                <w:sz w:val="18"/>
                <w:szCs w:val="18"/>
              </w:rPr>
            </w:pPr>
            <w:r>
              <w:rPr>
                <w:rFonts w:ascii="宋体" w:hAnsi="宋体" w:cs="宋体" w:hint="eastAsia"/>
                <w:kern w:val="0"/>
                <w:sz w:val="18"/>
                <w:szCs w:val="18"/>
              </w:rPr>
              <w:t>3.验收方案。</w:t>
            </w:r>
          </w:p>
          <w:p w14:paraId="1F1D3F56" w14:textId="77777777" w:rsidR="00CA5E52" w:rsidRDefault="00CA5E52" w:rsidP="00DD5223">
            <w:pPr>
              <w:snapToGrid w:val="0"/>
              <w:jc w:val="left"/>
              <w:rPr>
                <w:rFonts w:ascii="宋体" w:hAnsi="宋体" w:cs="宋体"/>
                <w:kern w:val="0"/>
                <w:sz w:val="18"/>
                <w:szCs w:val="18"/>
              </w:rPr>
            </w:pPr>
            <w:r>
              <w:rPr>
                <w:rFonts w:ascii="宋体" w:hAnsi="宋体" w:cs="宋体" w:hint="eastAsia"/>
                <w:kern w:val="0"/>
                <w:sz w:val="18"/>
                <w:szCs w:val="18"/>
              </w:rPr>
              <w:t>4.用户培训计划及培训方案；</w:t>
            </w:r>
          </w:p>
          <w:p w14:paraId="40138CE6" w14:textId="77777777" w:rsidR="00CA5E52" w:rsidRDefault="00CA5E52" w:rsidP="00DD5223">
            <w:pPr>
              <w:snapToGrid w:val="0"/>
              <w:jc w:val="left"/>
              <w:rPr>
                <w:rFonts w:ascii="宋体" w:hAnsi="宋体" w:cs="宋体"/>
                <w:kern w:val="0"/>
                <w:sz w:val="18"/>
                <w:szCs w:val="18"/>
              </w:rPr>
            </w:pPr>
            <w:r>
              <w:rPr>
                <w:rFonts w:ascii="宋体" w:hAnsi="宋体" w:cs="宋体" w:hint="eastAsia"/>
                <w:kern w:val="0"/>
                <w:sz w:val="18"/>
                <w:szCs w:val="18"/>
              </w:rPr>
              <w:t>5.故障解决方案；</w:t>
            </w:r>
          </w:p>
          <w:p w14:paraId="49113868" w14:textId="77777777" w:rsidR="00CA5E52" w:rsidRDefault="00CA5E52" w:rsidP="00DD5223">
            <w:pPr>
              <w:rPr>
                <w:rFonts w:ascii="宋体" w:hAnsi="宋体"/>
                <w:kern w:val="0"/>
                <w:sz w:val="18"/>
                <w:szCs w:val="18"/>
              </w:rPr>
            </w:pPr>
            <w:r>
              <w:rPr>
                <w:rFonts w:ascii="宋体" w:hAnsi="宋体" w:hint="eastAsia"/>
                <w:kern w:val="0"/>
                <w:sz w:val="18"/>
                <w:szCs w:val="18"/>
              </w:rPr>
              <w:t>评委</w:t>
            </w:r>
            <w:r>
              <w:rPr>
                <w:rFonts w:ascii="宋体" w:hAnsi="宋体"/>
                <w:kern w:val="0"/>
                <w:sz w:val="18"/>
                <w:szCs w:val="18"/>
              </w:rPr>
              <w:t>酌情打分</w:t>
            </w:r>
            <w:r>
              <w:rPr>
                <w:rFonts w:ascii="宋体" w:hAnsi="宋体" w:hint="eastAsia"/>
                <w:kern w:val="0"/>
                <w:sz w:val="18"/>
                <w:szCs w:val="18"/>
              </w:rPr>
              <w:t>，</w:t>
            </w:r>
            <w:r>
              <w:rPr>
                <w:rFonts w:ascii="宋体" w:hAnsi="宋体"/>
                <w:kern w:val="0"/>
                <w:sz w:val="18"/>
                <w:szCs w:val="18"/>
              </w:rPr>
              <w:t>最高得</w:t>
            </w:r>
            <w:r>
              <w:rPr>
                <w:rFonts w:ascii="宋体" w:hAnsi="宋体" w:hint="eastAsia"/>
                <w:kern w:val="0"/>
                <w:sz w:val="18"/>
                <w:szCs w:val="18"/>
              </w:rPr>
              <w:t>8分，最低0分</w:t>
            </w:r>
          </w:p>
        </w:tc>
        <w:tc>
          <w:tcPr>
            <w:tcW w:w="1241" w:type="dxa"/>
            <w:tcBorders>
              <w:top w:val="single" w:sz="4" w:space="0" w:color="auto"/>
              <w:left w:val="single" w:sz="4" w:space="0" w:color="auto"/>
              <w:bottom w:val="single" w:sz="4" w:space="0" w:color="auto"/>
              <w:right w:val="single" w:sz="4" w:space="0" w:color="auto"/>
            </w:tcBorders>
            <w:vAlign w:val="center"/>
          </w:tcPr>
          <w:p w14:paraId="34ADDA5A" w14:textId="77777777" w:rsidR="00CA5E52" w:rsidRDefault="00CA5E52" w:rsidP="00DD5223">
            <w:pPr>
              <w:jc w:val="center"/>
              <w:rPr>
                <w:rFonts w:ascii="宋体" w:hAnsi="宋体"/>
                <w:kern w:val="0"/>
                <w:sz w:val="18"/>
                <w:szCs w:val="18"/>
              </w:rPr>
            </w:pPr>
            <w:r>
              <w:rPr>
                <w:rFonts w:ascii="宋体" w:hAnsi="宋体" w:cs="宋体" w:hint="eastAsia"/>
                <w:color w:val="000000"/>
                <w:kern w:val="0"/>
                <w:sz w:val="18"/>
                <w:szCs w:val="18"/>
              </w:rPr>
              <w:t>8</w:t>
            </w:r>
          </w:p>
        </w:tc>
      </w:tr>
      <w:tr w:rsidR="00CA5E52" w14:paraId="1EDB5D64" w14:textId="77777777" w:rsidTr="00F15AFC">
        <w:trPr>
          <w:trHeight w:val="132"/>
          <w:jc w:val="center"/>
        </w:trPr>
        <w:tc>
          <w:tcPr>
            <w:tcW w:w="1245" w:type="dxa"/>
            <w:tcBorders>
              <w:top w:val="single" w:sz="4" w:space="0" w:color="auto"/>
              <w:left w:val="single" w:sz="4" w:space="0" w:color="auto"/>
              <w:bottom w:val="single" w:sz="4" w:space="0" w:color="auto"/>
              <w:right w:val="single" w:sz="4" w:space="0" w:color="auto"/>
            </w:tcBorders>
            <w:vAlign w:val="center"/>
          </w:tcPr>
          <w:p w14:paraId="3A0B1461" w14:textId="77777777" w:rsidR="00CA5E52" w:rsidRDefault="00CA5E52" w:rsidP="00DD5223">
            <w:pPr>
              <w:widowControl/>
              <w:jc w:val="center"/>
              <w:rPr>
                <w:rFonts w:ascii="宋体" w:hAnsi="宋体" w:cs="宋体"/>
                <w:color w:val="000000"/>
                <w:kern w:val="0"/>
                <w:sz w:val="18"/>
                <w:szCs w:val="18"/>
              </w:rPr>
            </w:pPr>
            <w:r>
              <w:rPr>
                <w:rFonts w:ascii="宋体" w:hAnsi="宋体" w:cs="宋体" w:hint="eastAsia"/>
                <w:color w:val="000000"/>
                <w:kern w:val="0"/>
                <w:sz w:val="18"/>
                <w:szCs w:val="18"/>
              </w:rPr>
              <w:t>价格分</w:t>
            </w:r>
          </w:p>
          <w:p w14:paraId="5619AC65" w14:textId="77777777" w:rsidR="00CA5E52" w:rsidRDefault="00CA5E52" w:rsidP="00DD5223">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color w:val="000000"/>
                <w:kern w:val="0"/>
                <w:sz w:val="18"/>
                <w:szCs w:val="18"/>
              </w:rPr>
              <w:t>0</w:t>
            </w:r>
            <w:r>
              <w:rPr>
                <w:rFonts w:ascii="宋体" w:hAnsi="宋体" w:cs="宋体" w:hint="eastAsia"/>
                <w:color w:val="000000"/>
                <w:kern w:val="0"/>
                <w:sz w:val="18"/>
                <w:szCs w:val="18"/>
              </w:rPr>
              <w:t>分</w:t>
            </w:r>
          </w:p>
        </w:tc>
        <w:tc>
          <w:tcPr>
            <w:tcW w:w="6151" w:type="dxa"/>
            <w:tcBorders>
              <w:top w:val="single" w:sz="4" w:space="0" w:color="auto"/>
              <w:left w:val="single" w:sz="4" w:space="0" w:color="auto"/>
              <w:bottom w:val="single" w:sz="4" w:space="0" w:color="auto"/>
              <w:right w:val="single" w:sz="4" w:space="0" w:color="auto"/>
            </w:tcBorders>
            <w:vAlign w:val="center"/>
          </w:tcPr>
          <w:p w14:paraId="31F792C2" w14:textId="77777777" w:rsidR="00CA5E52" w:rsidRDefault="00CA5E52" w:rsidP="00DD5223">
            <w:pPr>
              <w:jc w:val="left"/>
              <w:rPr>
                <w:rFonts w:ascii="宋体" w:hAnsi="宋体"/>
                <w:kern w:val="0"/>
                <w:sz w:val="18"/>
                <w:szCs w:val="18"/>
              </w:rPr>
            </w:pPr>
            <w:r>
              <w:rPr>
                <w:rFonts w:ascii="宋体" w:hAnsi="宋体" w:cs="宋体" w:hint="eastAsia"/>
                <w:kern w:val="0"/>
                <w:sz w:val="18"/>
                <w:szCs w:val="18"/>
              </w:rPr>
              <w:t>满足招标文件要求且投标价格最低的投标报价为评标基准价，其基准价格分为30分。其他供应商的价格得分=（评标基准价/其他供应商报价）×30分（精确到小数点后两位）。</w:t>
            </w:r>
          </w:p>
        </w:tc>
        <w:tc>
          <w:tcPr>
            <w:tcW w:w="1241" w:type="dxa"/>
            <w:tcBorders>
              <w:top w:val="single" w:sz="4" w:space="0" w:color="auto"/>
              <w:left w:val="single" w:sz="4" w:space="0" w:color="auto"/>
              <w:bottom w:val="single" w:sz="4" w:space="0" w:color="auto"/>
              <w:right w:val="single" w:sz="4" w:space="0" w:color="auto"/>
            </w:tcBorders>
            <w:vAlign w:val="center"/>
          </w:tcPr>
          <w:p w14:paraId="01C5DDD1" w14:textId="77777777" w:rsidR="00CA5E52" w:rsidRDefault="00CA5E52" w:rsidP="00DD5223">
            <w:pPr>
              <w:jc w:val="center"/>
              <w:rPr>
                <w:rFonts w:ascii="宋体" w:hAnsi="宋体"/>
                <w:kern w:val="0"/>
                <w:sz w:val="18"/>
                <w:szCs w:val="18"/>
              </w:rPr>
            </w:pPr>
            <w:r>
              <w:rPr>
                <w:rFonts w:ascii="宋体" w:hAnsi="宋体" w:cs="宋体" w:hint="eastAsia"/>
                <w:color w:val="000000"/>
                <w:kern w:val="0"/>
                <w:sz w:val="18"/>
                <w:szCs w:val="18"/>
              </w:rPr>
              <w:t>30</w:t>
            </w:r>
          </w:p>
        </w:tc>
      </w:tr>
      <w:tr w:rsidR="00CA5E52" w14:paraId="498CC57A" w14:textId="77777777" w:rsidTr="00F15AFC">
        <w:trPr>
          <w:trHeight w:val="1268"/>
          <w:jc w:val="center"/>
        </w:trPr>
        <w:tc>
          <w:tcPr>
            <w:tcW w:w="1245" w:type="dxa"/>
            <w:tcBorders>
              <w:top w:val="single" w:sz="4" w:space="0" w:color="auto"/>
              <w:left w:val="single" w:sz="4" w:space="0" w:color="auto"/>
              <w:bottom w:val="single" w:sz="4" w:space="0" w:color="auto"/>
              <w:right w:val="single" w:sz="4" w:space="0" w:color="auto"/>
            </w:tcBorders>
            <w:vAlign w:val="center"/>
          </w:tcPr>
          <w:p w14:paraId="609A7D3A" w14:textId="77777777" w:rsidR="00CA5E52" w:rsidRDefault="00CA5E52" w:rsidP="00DD5223">
            <w:pPr>
              <w:keepNext/>
              <w:keepLines/>
              <w:jc w:val="left"/>
              <w:rPr>
                <w:rFonts w:ascii="宋体" w:hAnsi="宋体"/>
                <w:color w:val="000000"/>
                <w:sz w:val="18"/>
                <w:szCs w:val="18"/>
              </w:rPr>
            </w:pPr>
            <w:r>
              <w:rPr>
                <w:rFonts w:ascii="宋体" w:hAnsi="宋体" w:hint="eastAsia"/>
                <w:color w:val="000000"/>
                <w:sz w:val="18"/>
                <w:szCs w:val="18"/>
              </w:rPr>
              <w:lastRenderedPageBreak/>
              <w:t>投标文件制作：5分</w:t>
            </w:r>
          </w:p>
          <w:p w14:paraId="21C2F7E2" w14:textId="77777777" w:rsidR="00CA5E52" w:rsidRDefault="00CA5E52" w:rsidP="00DD5223">
            <w:pPr>
              <w:widowControl/>
              <w:jc w:val="center"/>
              <w:rPr>
                <w:rFonts w:ascii="宋体" w:hAnsi="宋体" w:cs="宋体"/>
                <w:color w:val="000000"/>
                <w:kern w:val="0"/>
                <w:sz w:val="18"/>
                <w:szCs w:val="18"/>
              </w:rPr>
            </w:pPr>
          </w:p>
        </w:tc>
        <w:tc>
          <w:tcPr>
            <w:tcW w:w="6151" w:type="dxa"/>
            <w:tcBorders>
              <w:top w:val="single" w:sz="4" w:space="0" w:color="auto"/>
              <w:left w:val="single" w:sz="4" w:space="0" w:color="auto"/>
              <w:bottom w:val="single" w:sz="4" w:space="0" w:color="auto"/>
              <w:right w:val="single" w:sz="4" w:space="0" w:color="auto"/>
            </w:tcBorders>
            <w:vAlign w:val="center"/>
          </w:tcPr>
          <w:p w14:paraId="22640006" w14:textId="340AE69D" w:rsidR="00CA5E52" w:rsidRPr="00F15AFC" w:rsidRDefault="00CA5E52" w:rsidP="00F15AFC">
            <w:pPr>
              <w:jc w:val="left"/>
              <w:rPr>
                <w:rFonts w:ascii="宋体" w:hAnsi="宋体"/>
                <w:color w:val="FF0000"/>
                <w:sz w:val="18"/>
                <w:szCs w:val="18"/>
              </w:rPr>
            </w:pPr>
            <w:r>
              <w:rPr>
                <w:rFonts w:ascii="宋体" w:hAnsi="宋体" w:cs="宋体" w:hint="eastAsia"/>
                <w:bCs/>
                <w:kern w:val="0"/>
                <w:sz w:val="18"/>
                <w:szCs w:val="18"/>
              </w:rPr>
              <w:t>投标文件编制完整、格式规范、装订整齐、符合招标文件要求的，得5分；投标文件有关内容前后矛盾、与招标文件要求不一致等，评标委员会允许且需要通过询标等程序进行澄清的，该项不得分；投标文件存在其他错漏的，每项（次）扣 0.5 分，扣完该项得分为止。</w:t>
            </w:r>
          </w:p>
        </w:tc>
        <w:tc>
          <w:tcPr>
            <w:tcW w:w="1241" w:type="dxa"/>
            <w:tcBorders>
              <w:top w:val="single" w:sz="4" w:space="0" w:color="auto"/>
              <w:left w:val="single" w:sz="4" w:space="0" w:color="auto"/>
              <w:bottom w:val="single" w:sz="4" w:space="0" w:color="auto"/>
              <w:right w:val="single" w:sz="4" w:space="0" w:color="auto"/>
            </w:tcBorders>
            <w:vAlign w:val="center"/>
          </w:tcPr>
          <w:p w14:paraId="7161A1E5" w14:textId="77777777" w:rsidR="00CA5E52" w:rsidRDefault="00CA5E52" w:rsidP="00DD5223">
            <w:pPr>
              <w:jc w:val="center"/>
              <w:rPr>
                <w:rFonts w:ascii="宋体" w:hAnsi="宋体"/>
                <w:kern w:val="0"/>
                <w:sz w:val="18"/>
                <w:szCs w:val="18"/>
              </w:rPr>
            </w:pPr>
            <w:r>
              <w:rPr>
                <w:rFonts w:ascii="宋体" w:hAnsi="宋体" w:hint="eastAsia"/>
                <w:kern w:val="0"/>
                <w:sz w:val="18"/>
                <w:szCs w:val="18"/>
              </w:rPr>
              <w:t>5</w:t>
            </w:r>
          </w:p>
        </w:tc>
      </w:tr>
    </w:tbl>
    <w:bookmarkEnd w:id="1"/>
    <w:p w14:paraId="1864F95B" w14:textId="77777777" w:rsidR="00A124DF" w:rsidRDefault="00CC3329">
      <w:pPr>
        <w:snapToGrid w:val="0"/>
        <w:rPr>
          <w:rFonts w:ascii="宋体" w:eastAsia="宋体" w:hAnsi="宋体"/>
          <w:b/>
          <w:bCs/>
          <w:color w:val="000000"/>
          <w:szCs w:val="21"/>
        </w:rPr>
      </w:pPr>
      <w:r>
        <w:rPr>
          <w:rFonts w:ascii="宋体" w:eastAsia="宋体" w:hAnsi="宋体"/>
          <w:b/>
          <w:bCs/>
          <w:color w:val="000000"/>
          <w:szCs w:val="21"/>
        </w:rPr>
        <w:t>所有认证、证明和业绩均以有效的证明文件的复印件为依据。</w:t>
      </w:r>
    </w:p>
    <w:p w14:paraId="74BED1E6" w14:textId="77777777" w:rsidR="00A124DF" w:rsidRDefault="00A124DF">
      <w:pPr>
        <w:snapToGrid w:val="0"/>
        <w:jc w:val="center"/>
        <w:rPr>
          <w:rFonts w:ascii="黑体" w:eastAsia="黑体" w:hAnsi="黑体"/>
          <w:color w:val="000000"/>
          <w:sz w:val="36"/>
          <w:szCs w:val="36"/>
        </w:rPr>
      </w:pPr>
    </w:p>
    <w:p w14:paraId="57876D73" w14:textId="77777777" w:rsidR="00A124DF" w:rsidRDefault="00CC3329">
      <w:pPr>
        <w:snapToGrid w:val="0"/>
        <w:ind w:firstLineChars="400" w:firstLine="1446"/>
        <w:rPr>
          <w:rFonts w:ascii="黑体" w:eastAsia="黑体" w:hAnsi="黑体"/>
          <w:b/>
          <w:bCs/>
          <w:color w:val="000000"/>
          <w:sz w:val="36"/>
          <w:szCs w:val="36"/>
        </w:rPr>
      </w:pPr>
      <w:r>
        <w:rPr>
          <w:rFonts w:ascii="黑体" w:eastAsia="黑体" w:hAnsi="黑体"/>
          <w:b/>
          <w:bCs/>
          <w:color w:val="000000"/>
          <w:sz w:val="36"/>
          <w:szCs w:val="36"/>
        </w:rPr>
        <w:t>第四章 招标项目的技术规格</w:t>
      </w:r>
      <w:r>
        <w:rPr>
          <w:rFonts w:ascii="黑体" w:eastAsia="黑体" w:hAnsi="黑体"/>
          <w:color w:val="000000"/>
          <w:kern w:val="0"/>
          <w:sz w:val="36"/>
          <w:szCs w:val="36"/>
        </w:rPr>
        <w:t>、</w:t>
      </w:r>
      <w:r>
        <w:rPr>
          <w:rFonts w:ascii="黑体" w:eastAsia="黑体" w:hAnsi="黑体"/>
          <w:b/>
          <w:bCs/>
          <w:color w:val="000000"/>
          <w:sz w:val="36"/>
          <w:szCs w:val="36"/>
        </w:rPr>
        <w:t>要求和数量等</w:t>
      </w:r>
    </w:p>
    <w:p w14:paraId="017EA93A" w14:textId="77777777" w:rsidR="00A124DF" w:rsidRDefault="00A124DF">
      <w:pPr>
        <w:snapToGrid w:val="0"/>
        <w:spacing w:line="360" w:lineRule="auto"/>
        <w:ind w:left="420"/>
        <w:rPr>
          <w:rFonts w:ascii="宋体" w:eastAsia="宋体" w:hAnsi="宋体"/>
          <w:color w:val="000000"/>
          <w:szCs w:val="21"/>
        </w:rPr>
      </w:pPr>
    </w:p>
    <w:p w14:paraId="732EBE61" w14:textId="3587D8D0" w:rsidR="00A124DF" w:rsidRDefault="00CC3329">
      <w:pPr>
        <w:snapToGrid w:val="0"/>
        <w:spacing w:line="240" w:lineRule="atLeast"/>
        <w:ind w:firstLineChars="196" w:firstLine="413"/>
        <w:rPr>
          <w:rFonts w:ascii="宋体" w:eastAsia="宋体" w:hAnsi="宋体"/>
          <w:b/>
          <w:bCs/>
          <w:color w:val="000000"/>
          <w:szCs w:val="21"/>
        </w:rPr>
      </w:pPr>
      <w:r>
        <w:rPr>
          <w:rFonts w:ascii="宋体" w:eastAsia="宋体" w:hAnsi="宋体"/>
          <w:b/>
          <w:bCs/>
          <w:color w:val="000000"/>
          <w:szCs w:val="21"/>
        </w:rPr>
        <w:t>一、项目概况：</w:t>
      </w:r>
      <w:r>
        <w:rPr>
          <w:rFonts w:ascii="宋体" w:eastAsia="宋体" w:hAnsi="宋体"/>
          <w:b/>
          <w:bCs/>
          <w:color w:val="000000"/>
          <w:szCs w:val="21"/>
          <w:u w:val="single"/>
        </w:rPr>
        <w:t xml:space="preserve">   </w:t>
      </w:r>
      <w:r w:rsidR="00A904F1">
        <w:rPr>
          <w:rFonts w:ascii="宋体" w:eastAsia="宋体" w:hAnsi="宋体"/>
          <w:b/>
          <w:bCs/>
          <w:color w:val="000000"/>
          <w:szCs w:val="21"/>
          <w:u w:val="single"/>
        </w:rPr>
        <w:t>彩叶苗木</w:t>
      </w:r>
      <w:r w:rsidR="00A904F1">
        <w:rPr>
          <w:rFonts w:ascii="宋体" w:eastAsia="宋体" w:hAnsi="宋体" w:hint="eastAsia"/>
          <w:b/>
          <w:bCs/>
          <w:color w:val="000000"/>
          <w:szCs w:val="21"/>
          <w:u w:val="single"/>
        </w:rPr>
        <w:t>遗传育种</w:t>
      </w:r>
      <w:r w:rsidR="00A904F1">
        <w:rPr>
          <w:rFonts w:ascii="宋体" w:eastAsia="宋体" w:hAnsi="宋体"/>
          <w:b/>
          <w:bCs/>
          <w:color w:val="000000"/>
          <w:szCs w:val="21"/>
          <w:u w:val="single"/>
        </w:rPr>
        <w:t>实验室</w:t>
      </w:r>
      <w:r w:rsidR="00A904F1">
        <w:rPr>
          <w:rFonts w:ascii="宋体" w:eastAsia="宋体" w:hAnsi="宋体" w:hint="eastAsia"/>
          <w:b/>
          <w:bCs/>
          <w:color w:val="000000"/>
          <w:szCs w:val="21"/>
          <w:u w:val="single"/>
        </w:rPr>
        <w:t>第一期</w:t>
      </w:r>
      <w:r w:rsidR="00A904F1">
        <w:rPr>
          <w:rFonts w:ascii="宋体" w:eastAsia="宋体" w:hAnsi="宋体"/>
          <w:b/>
          <w:bCs/>
          <w:color w:val="000000"/>
          <w:szCs w:val="21"/>
          <w:u w:val="single"/>
        </w:rPr>
        <w:t>建设</w:t>
      </w:r>
      <w:r w:rsidR="00A904F1">
        <w:rPr>
          <w:rFonts w:ascii="宋体" w:eastAsia="宋体" w:hAnsi="宋体" w:hint="eastAsia"/>
          <w:b/>
          <w:bCs/>
          <w:color w:val="000000"/>
          <w:szCs w:val="21"/>
          <w:u w:val="single"/>
        </w:rPr>
        <w:t>设备招标</w:t>
      </w:r>
      <w:r>
        <w:rPr>
          <w:rFonts w:ascii="宋体" w:eastAsia="宋体" w:hAnsi="宋体"/>
          <w:b/>
          <w:bCs/>
          <w:color w:val="000000"/>
          <w:szCs w:val="21"/>
          <w:u w:val="single"/>
        </w:rPr>
        <w:t xml:space="preserve">   </w:t>
      </w:r>
    </w:p>
    <w:p w14:paraId="634A84CD" w14:textId="77777777" w:rsidR="00A124DF" w:rsidRDefault="00CC3329">
      <w:pPr>
        <w:snapToGrid w:val="0"/>
        <w:spacing w:line="240" w:lineRule="atLeast"/>
        <w:ind w:firstLineChars="196" w:firstLine="413"/>
        <w:rPr>
          <w:rFonts w:ascii="宋体" w:eastAsia="宋体" w:hAnsi="宋体"/>
          <w:color w:val="000000"/>
          <w:szCs w:val="21"/>
        </w:rPr>
      </w:pPr>
      <w:r>
        <w:rPr>
          <w:rFonts w:ascii="宋体" w:eastAsia="宋体" w:hAnsi="宋体"/>
          <w:b/>
          <w:bCs/>
          <w:color w:val="000000"/>
          <w:szCs w:val="21"/>
        </w:rPr>
        <w:t>二、采购标的需实现的功能及标准、规范：</w:t>
      </w:r>
      <w:r>
        <w:rPr>
          <w:rFonts w:ascii="宋体" w:eastAsia="宋体" w:hAnsi="宋体"/>
          <w:color w:val="000000"/>
          <w:szCs w:val="21"/>
        </w:rPr>
        <w:t>符合国家标准、行业标准、地方标准或者其他标准、规范。</w:t>
      </w:r>
    </w:p>
    <w:p w14:paraId="3CD591B4" w14:textId="77777777" w:rsidR="00A124DF" w:rsidRDefault="00CC3329">
      <w:pPr>
        <w:snapToGrid w:val="0"/>
        <w:spacing w:line="240" w:lineRule="atLeast"/>
        <w:ind w:left="420"/>
        <w:rPr>
          <w:rFonts w:ascii="宋体" w:eastAsia="宋体" w:hAnsi="宋体"/>
          <w:b/>
          <w:bCs/>
          <w:color w:val="000000"/>
          <w:szCs w:val="21"/>
        </w:rPr>
      </w:pPr>
      <w:r>
        <w:rPr>
          <w:rFonts w:ascii="宋体" w:eastAsia="宋体" w:hAnsi="宋体"/>
          <w:b/>
          <w:bCs/>
          <w:color w:val="000000"/>
          <w:szCs w:val="21"/>
        </w:rPr>
        <w:t>三、采购数量明细</w:t>
      </w:r>
    </w:p>
    <w:tbl>
      <w:tblPr>
        <w:tblStyle w:val="a5"/>
        <w:tblW w:w="9135" w:type="dxa"/>
        <w:tblInd w:w="600" w:type="dxa"/>
        <w:tblLayout w:type="fixed"/>
        <w:tblCellMar>
          <w:top w:w="120" w:type="dxa"/>
          <w:left w:w="60" w:type="dxa"/>
          <w:bottom w:w="120" w:type="dxa"/>
          <w:right w:w="60" w:type="dxa"/>
        </w:tblCellMar>
        <w:tblLook w:val="04A0" w:firstRow="1" w:lastRow="0" w:firstColumn="1" w:lastColumn="0" w:noHBand="0" w:noVBand="1"/>
      </w:tblPr>
      <w:tblGrid>
        <w:gridCol w:w="808"/>
        <w:gridCol w:w="567"/>
        <w:gridCol w:w="7229"/>
        <w:gridCol w:w="531"/>
      </w:tblGrid>
      <w:tr w:rsidR="00A124DF" w14:paraId="14C3C6D9" w14:textId="77777777" w:rsidTr="00A66EAC">
        <w:trPr>
          <w:trHeight w:val="285"/>
        </w:trPr>
        <w:tc>
          <w:tcPr>
            <w:tcW w:w="80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436913" w14:textId="77777777" w:rsidR="00A124DF" w:rsidRDefault="00CC3329">
            <w:pPr>
              <w:snapToGrid w:val="0"/>
              <w:spacing w:line="240" w:lineRule="exact"/>
              <w:jc w:val="center"/>
              <w:rPr>
                <w:rFonts w:ascii="宋体" w:eastAsia="宋体" w:hAnsi="宋体"/>
                <w:color w:val="000000"/>
                <w:szCs w:val="21"/>
              </w:rPr>
            </w:pPr>
            <w:r>
              <w:rPr>
                <w:rFonts w:ascii="宋体" w:eastAsia="宋体" w:hAnsi="宋体"/>
                <w:color w:val="000000"/>
                <w:szCs w:val="21"/>
              </w:rPr>
              <w:t>品名</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22F110" w14:textId="77777777" w:rsidR="00A124DF" w:rsidRDefault="00CC3329">
            <w:pPr>
              <w:snapToGrid w:val="0"/>
              <w:spacing w:line="240" w:lineRule="exact"/>
              <w:jc w:val="center"/>
              <w:rPr>
                <w:rFonts w:ascii="宋体" w:eastAsia="宋体" w:hAnsi="宋体"/>
                <w:color w:val="000000"/>
                <w:szCs w:val="21"/>
              </w:rPr>
            </w:pPr>
            <w:r>
              <w:rPr>
                <w:rFonts w:ascii="宋体" w:eastAsia="宋体" w:hAnsi="宋体"/>
                <w:color w:val="000000"/>
                <w:szCs w:val="21"/>
              </w:rPr>
              <w:t>数量</w:t>
            </w:r>
          </w:p>
        </w:tc>
        <w:tc>
          <w:tcPr>
            <w:tcW w:w="722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86F9FC" w14:textId="77777777" w:rsidR="00A124DF" w:rsidRDefault="00CC3329">
            <w:pPr>
              <w:snapToGrid w:val="0"/>
              <w:spacing w:line="240" w:lineRule="exact"/>
              <w:jc w:val="center"/>
              <w:rPr>
                <w:rFonts w:ascii="宋体" w:eastAsia="宋体" w:hAnsi="宋体"/>
                <w:color w:val="000000"/>
                <w:szCs w:val="21"/>
              </w:rPr>
            </w:pPr>
            <w:r>
              <w:rPr>
                <w:rFonts w:ascii="宋体" w:eastAsia="宋体" w:hAnsi="宋体"/>
                <w:color w:val="000000"/>
                <w:szCs w:val="21"/>
              </w:rPr>
              <w:t>技术参数（或要求）</w:t>
            </w:r>
          </w:p>
        </w:tc>
        <w:tc>
          <w:tcPr>
            <w:tcW w:w="53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531061A" w14:textId="77777777" w:rsidR="00A124DF" w:rsidRDefault="00CC3329">
            <w:pPr>
              <w:snapToGrid w:val="0"/>
              <w:spacing w:line="240" w:lineRule="exact"/>
              <w:jc w:val="center"/>
              <w:rPr>
                <w:rFonts w:ascii="宋体" w:eastAsia="宋体" w:hAnsi="宋体"/>
                <w:b/>
                <w:bCs/>
                <w:color w:val="000000"/>
                <w:szCs w:val="21"/>
              </w:rPr>
            </w:pPr>
            <w:r>
              <w:rPr>
                <w:rFonts w:ascii="宋体" w:eastAsia="宋体" w:hAnsi="宋体"/>
                <w:b/>
                <w:bCs/>
                <w:color w:val="000000"/>
                <w:szCs w:val="21"/>
              </w:rPr>
              <w:t>备注</w:t>
            </w:r>
          </w:p>
        </w:tc>
      </w:tr>
      <w:tr w:rsidR="00C43F47" w14:paraId="56AFA37D" w14:textId="77777777" w:rsidTr="00A66EAC">
        <w:trPr>
          <w:trHeight w:val="450"/>
        </w:trPr>
        <w:tc>
          <w:tcPr>
            <w:tcW w:w="80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B03D89" w14:textId="77777777" w:rsidR="00C43F47" w:rsidRDefault="00C43F47" w:rsidP="00C43F47">
            <w:pPr>
              <w:snapToGrid w:val="0"/>
              <w:spacing w:line="240" w:lineRule="exact"/>
              <w:jc w:val="left"/>
              <w:rPr>
                <w:rFonts w:ascii="宋体" w:eastAsia="宋体" w:hAnsi="宋体"/>
                <w:color w:val="000000"/>
                <w:szCs w:val="21"/>
              </w:rPr>
            </w:pPr>
            <w:r>
              <w:rPr>
                <w:rFonts w:ascii="宋体" w:eastAsia="宋体" w:hAnsi="宋体"/>
                <w:color w:val="000000"/>
                <w:szCs w:val="21"/>
              </w:rPr>
              <w:t>超低温冰箱</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358E48" w14:textId="77777777" w:rsidR="00C43F47" w:rsidRDefault="00C43F47" w:rsidP="00C43F47">
            <w:pPr>
              <w:snapToGrid w:val="0"/>
              <w:spacing w:line="240" w:lineRule="exact"/>
              <w:jc w:val="center"/>
              <w:rPr>
                <w:rFonts w:ascii="宋体" w:eastAsia="宋体" w:hAnsi="宋体"/>
                <w:color w:val="000000"/>
                <w:szCs w:val="21"/>
              </w:rPr>
            </w:pPr>
            <w:r>
              <w:rPr>
                <w:rFonts w:ascii="宋体" w:eastAsia="宋体" w:hAnsi="宋体" w:hint="eastAsia"/>
                <w:color w:val="000000"/>
                <w:szCs w:val="21"/>
              </w:rPr>
              <w:t>2</w:t>
            </w:r>
          </w:p>
        </w:tc>
        <w:tc>
          <w:tcPr>
            <w:tcW w:w="722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744C5F" w14:textId="6C95F586" w:rsidR="00447E1F" w:rsidRPr="00447E1F" w:rsidRDefault="00D81C3C" w:rsidP="00447E1F">
            <w:pPr>
              <w:adjustRightInd w:val="0"/>
              <w:snapToGrid w:val="0"/>
              <w:jc w:val="left"/>
              <w:rPr>
                <w:rFonts w:ascii="宋体" w:eastAsia="宋体" w:hAnsi="宋体"/>
                <w:color w:val="000000"/>
                <w:kern w:val="0"/>
                <w:sz w:val="20"/>
                <w:szCs w:val="21"/>
              </w:rPr>
            </w:pPr>
            <w:r>
              <w:rPr>
                <w:rFonts w:ascii="宋体" w:eastAsia="宋体" w:hAnsi="宋体"/>
                <w:color w:val="000000"/>
                <w:kern w:val="0"/>
                <w:sz w:val="20"/>
                <w:szCs w:val="21"/>
              </w:rPr>
              <w:t>1</w:t>
            </w:r>
            <w:r>
              <w:rPr>
                <w:rFonts w:ascii="宋体" w:eastAsia="宋体" w:hAnsi="宋体" w:hint="eastAsia"/>
                <w:color w:val="000000"/>
                <w:kern w:val="0"/>
                <w:sz w:val="20"/>
                <w:szCs w:val="21"/>
              </w:rPr>
              <w:t>、</w:t>
            </w:r>
            <w:r w:rsidR="00447E1F" w:rsidRPr="00447E1F">
              <w:rPr>
                <w:rFonts w:ascii="宋体" w:eastAsia="宋体" w:hAnsi="宋体" w:hint="eastAsia"/>
                <w:color w:val="000000"/>
                <w:kern w:val="0"/>
                <w:sz w:val="20"/>
                <w:szCs w:val="21"/>
              </w:rPr>
              <w:t>内部容积：不小于 490L，2英寸</w:t>
            </w:r>
            <w:proofErr w:type="gramStart"/>
            <w:r w:rsidR="00447E1F" w:rsidRPr="00447E1F">
              <w:rPr>
                <w:rFonts w:ascii="宋体" w:eastAsia="宋体" w:hAnsi="宋体" w:hint="eastAsia"/>
                <w:color w:val="000000"/>
                <w:kern w:val="0"/>
                <w:sz w:val="20"/>
                <w:szCs w:val="21"/>
              </w:rPr>
              <w:t>冻存盒容量</w:t>
            </w:r>
            <w:proofErr w:type="gramEnd"/>
            <w:r w:rsidR="00447E1F" w:rsidRPr="00447E1F">
              <w:rPr>
                <w:rFonts w:ascii="宋体" w:eastAsia="宋体" w:hAnsi="宋体" w:hint="eastAsia"/>
                <w:color w:val="000000"/>
                <w:kern w:val="0"/>
                <w:sz w:val="20"/>
                <w:szCs w:val="21"/>
              </w:rPr>
              <w:t>不少于 320 个</w:t>
            </w:r>
          </w:p>
          <w:p w14:paraId="42A29C52" w14:textId="20DE1F52" w:rsidR="00447E1F" w:rsidRPr="00447E1F" w:rsidRDefault="00D81C3C" w:rsidP="00447E1F">
            <w:pPr>
              <w:adjustRightInd w:val="0"/>
              <w:snapToGrid w:val="0"/>
              <w:jc w:val="left"/>
              <w:rPr>
                <w:rFonts w:ascii="宋体" w:eastAsia="宋体" w:hAnsi="宋体"/>
                <w:color w:val="000000"/>
                <w:kern w:val="0"/>
                <w:sz w:val="20"/>
                <w:szCs w:val="21"/>
              </w:rPr>
            </w:pPr>
            <w:r>
              <w:rPr>
                <w:rFonts w:ascii="宋体" w:eastAsia="宋体" w:hAnsi="宋体"/>
                <w:color w:val="000000"/>
                <w:kern w:val="0"/>
                <w:sz w:val="20"/>
                <w:szCs w:val="21"/>
              </w:rPr>
              <w:t>2</w:t>
            </w:r>
            <w:r>
              <w:rPr>
                <w:rFonts w:ascii="宋体" w:eastAsia="宋体" w:hAnsi="宋体" w:hint="eastAsia"/>
                <w:color w:val="000000"/>
                <w:kern w:val="0"/>
                <w:sz w:val="20"/>
                <w:szCs w:val="21"/>
              </w:rPr>
              <w:t>、</w:t>
            </w:r>
            <w:r>
              <w:rPr>
                <w:rFonts w:ascii="微软雅黑" w:eastAsia="微软雅黑" w:hAnsi="微软雅黑" w:cs="微软雅黑" w:hint="eastAsia"/>
                <w:color w:val="000000"/>
                <w:szCs w:val="21"/>
              </w:rPr>
              <w:t>★</w:t>
            </w:r>
            <w:r w:rsidR="00447E1F" w:rsidRPr="00447E1F">
              <w:rPr>
                <w:rFonts w:ascii="宋体" w:eastAsia="宋体" w:hAnsi="宋体" w:hint="eastAsia"/>
                <w:color w:val="000000"/>
                <w:kern w:val="0"/>
                <w:sz w:val="20"/>
                <w:szCs w:val="21"/>
              </w:rPr>
              <w:t>压缩机:2台1.5 HP国际知名品牌工业级高效压缩机，杜邦制冷剂，无CFC,无HCFC,阻燃, 压缩机高效强劲。</w:t>
            </w:r>
          </w:p>
          <w:p w14:paraId="7353DE63" w14:textId="5A239579" w:rsidR="00447E1F" w:rsidRPr="00447E1F" w:rsidRDefault="00D81C3C" w:rsidP="00447E1F">
            <w:pPr>
              <w:adjustRightInd w:val="0"/>
              <w:snapToGrid w:val="0"/>
              <w:jc w:val="left"/>
              <w:rPr>
                <w:rFonts w:ascii="宋体" w:eastAsia="宋体" w:hAnsi="宋体"/>
                <w:color w:val="000000"/>
                <w:kern w:val="0"/>
                <w:sz w:val="20"/>
                <w:szCs w:val="21"/>
              </w:rPr>
            </w:pPr>
            <w:r>
              <w:rPr>
                <w:rFonts w:ascii="宋体" w:eastAsia="宋体" w:hAnsi="宋体"/>
                <w:color w:val="000000"/>
                <w:kern w:val="0"/>
                <w:sz w:val="20"/>
                <w:szCs w:val="21"/>
              </w:rPr>
              <w:t>3</w:t>
            </w:r>
            <w:r>
              <w:rPr>
                <w:rFonts w:ascii="宋体" w:eastAsia="宋体" w:hAnsi="宋体" w:hint="eastAsia"/>
                <w:color w:val="000000"/>
                <w:kern w:val="0"/>
                <w:sz w:val="20"/>
                <w:szCs w:val="21"/>
              </w:rPr>
              <w:t>、</w:t>
            </w:r>
            <w:r w:rsidR="00447E1F" w:rsidRPr="00447E1F">
              <w:rPr>
                <w:rFonts w:ascii="宋体" w:eastAsia="宋体" w:hAnsi="宋体" w:hint="eastAsia"/>
                <w:color w:val="000000"/>
                <w:kern w:val="0"/>
                <w:sz w:val="20"/>
                <w:szCs w:val="21"/>
              </w:rPr>
              <w:t>工作温度:-50℃∽-86℃</w:t>
            </w:r>
          </w:p>
          <w:p w14:paraId="738782AF" w14:textId="1938A199" w:rsidR="00447E1F" w:rsidRPr="00447E1F" w:rsidRDefault="00D81C3C" w:rsidP="00447E1F">
            <w:pPr>
              <w:adjustRightInd w:val="0"/>
              <w:snapToGrid w:val="0"/>
              <w:jc w:val="left"/>
              <w:rPr>
                <w:rFonts w:ascii="宋体" w:eastAsia="宋体" w:hAnsi="宋体"/>
                <w:color w:val="000000"/>
                <w:kern w:val="0"/>
                <w:sz w:val="20"/>
                <w:szCs w:val="21"/>
              </w:rPr>
            </w:pPr>
            <w:r>
              <w:rPr>
                <w:rFonts w:ascii="宋体" w:eastAsia="宋体" w:hAnsi="宋体"/>
                <w:color w:val="000000"/>
                <w:kern w:val="0"/>
                <w:sz w:val="20"/>
                <w:szCs w:val="21"/>
              </w:rPr>
              <w:t>4</w:t>
            </w:r>
            <w:r>
              <w:rPr>
                <w:rFonts w:ascii="宋体" w:eastAsia="宋体" w:hAnsi="宋体" w:hint="eastAsia"/>
                <w:color w:val="000000"/>
                <w:kern w:val="0"/>
                <w:sz w:val="20"/>
                <w:szCs w:val="21"/>
              </w:rPr>
              <w:t>、</w:t>
            </w:r>
            <w:r w:rsidR="00447E1F" w:rsidRPr="00447E1F">
              <w:rPr>
                <w:rFonts w:ascii="宋体" w:eastAsia="宋体" w:hAnsi="宋体" w:hint="eastAsia"/>
                <w:color w:val="000000"/>
                <w:kern w:val="0"/>
                <w:sz w:val="20"/>
                <w:szCs w:val="21"/>
              </w:rPr>
              <w:t>工作电压:208-240V宽工作电压范围,带时间延迟断路器</w:t>
            </w:r>
          </w:p>
          <w:p w14:paraId="30AD6431" w14:textId="13744690" w:rsidR="00447E1F" w:rsidRPr="00447E1F" w:rsidRDefault="00D81C3C" w:rsidP="00447E1F">
            <w:pPr>
              <w:adjustRightInd w:val="0"/>
              <w:snapToGrid w:val="0"/>
              <w:jc w:val="left"/>
              <w:rPr>
                <w:rFonts w:ascii="宋体" w:eastAsia="宋体" w:hAnsi="宋体"/>
                <w:color w:val="000000"/>
                <w:kern w:val="0"/>
                <w:sz w:val="20"/>
                <w:szCs w:val="21"/>
              </w:rPr>
            </w:pPr>
            <w:r>
              <w:rPr>
                <w:rFonts w:ascii="宋体" w:eastAsia="宋体" w:hAnsi="宋体"/>
                <w:color w:val="000000"/>
                <w:kern w:val="0"/>
                <w:sz w:val="20"/>
                <w:szCs w:val="21"/>
              </w:rPr>
              <w:t>5</w:t>
            </w:r>
            <w:r>
              <w:rPr>
                <w:rFonts w:ascii="宋体" w:eastAsia="宋体" w:hAnsi="宋体" w:hint="eastAsia"/>
                <w:color w:val="000000"/>
                <w:kern w:val="0"/>
                <w:sz w:val="20"/>
                <w:szCs w:val="21"/>
              </w:rPr>
              <w:t>、</w:t>
            </w:r>
            <w:r w:rsidR="00447E1F" w:rsidRPr="00447E1F">
              <w:rPr>
                <w:rFonts w:ascii="宋体" w:eastAsia="宋体" w:hAnsi="宋体" w:hint="eastAsia"/>
                <w:color w:val="000000"/>
                <w:kern w:val="0"/>
                <w:sz w:val="20"/>
                <w:szCs w:val="21"/>
              </w:rPr>
              <w:t>Boost/Buck电压及电流补偿器,当电压异常和电流异常时,保证冰箱的正常运行</w:t>
            </w:r>
          </w:p>
          <w:p w14:paraId="06E985F1" w14:textId="1A26C725" w:rsidR="00447E1F" w:rsidRPr="00447E1F" w:rsidRDefault="00D81C3C" w:rsidP="00447E1F">
            <w:pPr>
              <w:adjustRightInd w:val="0"/>
              <w:snapToGrid w:val="0"/>
              <w:jc w:val="left"/>
              <w:rPr>
                <w:rFonts w:ascii="宋体" w:eastAsia="宋体" w:hAnsi="宋体"/>
                <w:color w:val="000000"/>
                <w:kern w:val="0"/>
                <w:sz w:val="20"/>
                <w:szCs w:val="21"/>
              </w:rPr>
            </w:pPr>
            <w:r>
              <w:rPr>
                <w:rFonts w:ascii="宋体" w:eastAsia="宋体" w:hAnsi="宋体"/>
                <w:color w:val="000000"/>
                <w:kern w:val="0"/>
                <w:sz w:val="20"/>
                <w:szCs w:val="21"/>
              </w:rPr>
              <w:t>6</w:t>
            </w:r>
            <w:r>
              <w:rPr>
                <w:rFonts w:ascii="宋体" w:eastAsia="宋体" w:hAnsi="宋体" w:hint="eastAsia"/>
                <w:color w:val="000000"/>
                <w:kern w:val="0"/>
                <w:sz w:val="20"/>
                <w:szCs w:val="21"/>
              </w:rPr>
              <w:t>、</w:t>
            </w:r>
            <w:r>
              <w:rPr>
                <w:rFonts w:ascii="微软雅黑" w:eastAsia="微软雅黑" w:hAnsi="微软雅黑" w:cs="微软雅黑" w:hint="eastAsia"/>
                <w:color w:val="000000"/>
                <w:szCs w:val="21"/>
              </w:rPr>
              <w:t>★</w:t>
            </w:r>
            <w:proofErr w:type="gramStart"/>
            <w:r w:rsidR="00447E1F" w:rsidRPr="00447E1F">
              <w:rPr>
                <w:rFonts w:ascii="宋体" w:eastAsia="宋体" w:hAnsi="宋体" w:hint="eastAsia"/>
                <w:color w:val="000000"/>
                <w:kern w:val="0"/>
                <w:sz w:val="20"/>
                <w:szCs w:val="21"/>
              </w:rPr>
              <w:t>标配两台</w:t>
            </w:r>
            <w:proofErr w:type="gramEnd"/>
            <w:r w:rsidR="00447E1F" w:rsidRPr="00447E1F">
              <w:rPr>
                <w:rFonts w:ascii="宋体" w:eastAsia="宋体" w:hAnsi="宋体" w:hint="eastAsia"/>
                <w:color w:val="000000"/>
                <w:kern w:val="0"/>
                <w:sz w:val="20"/>
                <w:szCs w:val="21"/>
              </w:rPr>
              <w:t>冷凝风扇智能开停，高效节能</w:t>
            </w:r>
          </w:p>
          <w:p w14:paraId="47C435BC" w14:textId="4CEB19CB" w:rsidR="00447E1F" w:rsidRPr="00447E1F" w:rsidRDefault="00D81C3C" w:rsidP="00447E1F">
            <w:pPr>
              <w:adjustRightInd w:val="0"/>
              <w:snapToGrid w:val="0"/>
              <w:jc w:val="left"/>
              <w:rPr>
                <w:rFonts w:ascii="宋体" w:eastAsia="宋体" w:hAnsi="宋体"/>
                <w:color w:val="000000"/>
                <w:kern w:val="0"/>
                <w:sz w:val="20"/>
                <w:szCs w:val="21"/>
              </w:rPr>
            </w:pPr>
            <w:r>
              <w:rPr>
                <w:rFonts w:ascii="宋体" w:eastAsia="宋体" w:hAnsi="宋体"/>
                <w:color w:val="000000"/>
                <w:kern w:val="0"/>
                <w:sz w:val="20"/>
                <w:szCs w:val="21"/>
              </w:rPr>
              <w:t>7</w:t>
            </w:r>
            <w:r>
              <w:rPr>
                <w:rFonts w:ascii="宋体" w:eastAsia="宋体" w:hAnsi="宋体" w:hint="eastAsia"/>
                <w:color w:val="000000"/>
                <w:kern w:val="0"/>
                <w:sz w:val="20"/>
                <w:szCs w:val="21"/>
              </w:rPr>
              <w:t>、</w:t>
            </w:r>
            <w:r>
              <w:rPr>
                <w:rFonts w:ascii="微软雅黑" w:eastAsia="微软雅黑" w:hAnsi="微软雅黑" w:cs="微软雅黑" w:hint="eastAsia"/>
                <w:color w:val="000000"/>
                <w:szCs w:val="21"/>
              </w:rPr>
              <w:t>★</w:t>
            </w:r>
            <w:r w:rsidR="00447E1F" w:rsidRPr="00447E1F">
              <w:rPr>
                <w:rFonts w:ascii="宋体" w:eastAsia="宋体" w:hAnsi="宋体" w:hint="eastAsia"/>
                <w:color w:val="000000"/>
                <w:kern w:val="0"/>
                <w:sz w:val="20"/>
                <w:szCs w:val="21"/>
              </w:rPr>
              <w:t>箱体结构：重型冷轧钢箱体结构，粉末涂层外壁，</w:t>
            </w:r>
            <w:proofErr w:type="gramStart"/>
            <w:r w:rsidR="00447E1F" w:rsidRPr="00447E1F">
              <w:rPr>
                <w:rFonts w:ascii="宋体" w:eastAsia="宋体" w:hAnsi="宋体" w:hint="eastAsia"/>
                <w:color w:val="000000"/>
                <w:kern w:val="0"/>
                <w:sz w:val="20"/>
                <w:szCs w:val="21"/>
              </w:rPr>
              <w:t>盐喷测试</w:t>
            </w:r>
            <w:proofErr w:type="gramEnd"/>
            <w:r w:rsidR="00447E1F" w:rsidRPr="00447E1F">
              <w:rPr>
                <w:rFonts w:ascii="宋体" w:eastAsia="宋体" w:hAnsi="宋体" w:hint="eastAsia"/>
                <w:color w:val="000000"/>
                <w:kern w:val="0"/>
                <w:sz w:val="20"/>
                <w:szCs w:val="21"/>
              </w:rPr>
              <w:t>超过1000小时；镀锌钢内壁，可选配不锈钢内壁，便于清洗耐腐蚀；3块可调节高度的不锈钢搁板；</w:t>
            </w:r>
          </w:p>
          <w:p w14:paraId="4D4E3634" w14:textId="27E165BC" w:rsidR="00447E1F" w:rsidRPr="00447E1F" w:rsidRDefault="00D81C3C" w:rsidP="00447E1F">
            <w:pPr>
              <w:adjustRightInd w:val="0"/>
              <w:snapToGrid w:val="0"/>
              <w:jc w:val="left"/>
              <w:rPr>
                <w:rFonts w:ascii="宋体" w:eastAsia="宋体" w:hAnsi="宋体"/>
                <w:color w:val="000000"/>
                <w:kern w:val="0"/>
                <w:sz w:val="20"/>
                <w:szCs w:val="21"/>
              </w:rPr>
            </w:pPr>
            <w:r>
              <w:rPr>
                <w:rFonts w:ascii="宋体" w:eastAsia="宋体" w:hAnsi="宋体"/>
                <w:color w:val="000000"/>
                <w:kern w:val="0"/>
                <w:sz w:val="20"/>
                <w:szCs w:val="21"/>
              </w:rPr>
              <w:t>8</w:t>
            </w:r>
            <w:r>
              <w:rPr>
                <w:rFonts w:ascii="宋体" w:eastAsia="宋体" w:hAnsi="宋体" w:hint="eastAsia"/>
                <w:color w:val="000000"/>
                <w:kern w:val="0"/>
                <w:sz w:val="20"/>
                <w:szCs w:val="21"/>
              </w:rPr>
              <w:t>、</w:t>
            </w:r>
            <w:proofErr w:type="gramStart"/>
            <w:r w:rsidR="00447E1F" w:rsidRPr="00447E1F">
              <w:rPr>
                <w:rFonts w:ascii="宋体" w:eastAsia="宋体" w:hAnsi="宋体" w:hint="eastAsia"/>
                <w:color w:val="000000"/>
                <w:kern w:val="0"/>
                <w:sz w:val="20"/>
                <w:szCs w:val="21"/>
              </w:rPr>
              <w:t>工业级门铰链</w:t>
            </w:r>
            <w:proofErr w:type="gramEnd"/>
            <w:r w:rsidR="00447E1F" w:rsidRPr="00447E1F">
              <w:rPr>
                <w:rFonts w:ascii="宋体" w:eastAsia="宋体" w:hAnsi="宋体" w:hint="eastAsia"/>
                <w:color w:val="000000"/>
                <w:kern w:val="0"/>
                <w:sz w:val="20"/>
                <w:szCs w:val="21"/>
              </w:rPr>
              <w:t>不易变形，确保良好的密封性，</w:t>
            </w:r>
          </w:p>
          <w:p w14:paraId="4C82389D" w14:textId="0689171D" w:rsidR="00447E1F" w:rsidRPr="00447E1F" w:rsidRDefault="00D81C3C" w:rsidP="00447E1F">
            <w:pPr>
              <w:adjustRightInd w:val="0"/>
              <w:snapToGrid w:val="0"/>
              <w:jc w:val="left"/>
              <w:rPr>
                <w:rFonts w:ascii="宋体" w:eastAsia="宋体" w:hAnsi="宋体"/>
                <w:color w:val="000000"/>
                <w:kern w:val="0"/>
                <w:sz w:val="20"/>
                <w:szCs w:val="21"/>
              </w:rPr>
            </w:pPr>
            <w:r>
              <w:rPr>
                <w:rFonts w:ascii="宋体" w:eastAsia="宋体" w:hAnsi="宋体"/>
                <w:color w:val="000000"/>
                <w:kern w:val="0"/>
                <w:sz w:val="20"/>
                <w:szCs w:val="21"/>
              </w:rPr>
              <w:t>9</w:t>
            </w:r>
            <w:r>
              <w:rPr>
                <w:rFonts w:ascii="宋体" w:eastAsia="宋体" w:hAnsi="宋体" w:hint="eastAsia"/>
                <w:color w:val="000000"/>
                <w:kern w:val="0"/>
                <w:sz w:val="20"/>
                <w:szCs w:val="21"/>
              </w:rPr>
              <w:t>、</w:t>
            </w:r>
            <w:r>
              <w:rPr>
                <w:rFonts w:ascii="微软雅黑" w:eastAsia="微软雅黑" w:hAnsi="微软雅黑" w:cs="微软雅黑" w:hint="eastAsia"/>
                <w:color w:val="000000"/>
                <w:szCs w:val="21"/>
              </w:rPr>
              <w:t>★</w:t>
            </w:r>
            <w:proofErr w:type="gramStart"/>
            <w:r w:rsidR="00447E1F" w:rsidRPr="00447E1F">
              <w:rPr>
                <w:rFonts w:ascii="宋体" w:eastAsia="宋体" w:hAnsi="宋体" w:hint="eastAsia"/>
                <w:color w:val="000000"/>
                <w:kern w:val="0"/>
                <w:sz w:val="20"/>
                <w:szCs w:val="21"/>
              </w:rPr>
              <w:t>标配四扇</w:t>
            </w:r>
            <w:proofErr w:type="gramEnd"/>
            <w:r w:rsidR="00447E1F" w:rsidRPr="00447E1F">
              <w:rPr>
                <w:rFonts w:ascii="宋体" w:eastAsia="宋体" w:hAnsi="宋体" w:hint="eastAsia"/>
                <w:color w:val="000000"/>
                <w:kern w:val="0"/>
                <w:sz w:val="20"/>
                <w:szCs w:val="21"/>
              </w:rPr>
              <w:t>内门，减少冷气丢失</w:t>
            </w:r>
          </w:p>
          <w:p w14:paraId="3AC2C311" w14:textId="7609CDC3" w:rsidR="00447E1F" w:rsidRPr="00447E1F" w:rsidRDefault="00D81C3C" w:rsidP="00447E1F">
            <w:pPr>
              <w:adjustRightInd w:val="0"/>
              <w:snapToGrid w:val="0"/>
              <w:jc w:val="left"/>
              <w:rPr>
                <w:rFonts w:ascii="宋体" w:eastAsia="宋体" w:hAnsi="宋体"/>
                <w:color w:val="000000"/>
                <w:kern w:val="0"/>
                <w:sz w:val="20"/>
                <w:szCs w:val="21"/>
              </w:rPr>
            </w:pPr>
            <w:r>
              <w:rPr>
                <w:rFonts w:ascii="宋体" w:eastAsia="宋体" w:hAnsi="宋体"/>
                <w:color w:val="000000"/>
                <w:kern w:val="0"/>
                <w:sz w:val="20"/>
                <w:szCs w:val="21"/>
              </w:rPr>
              <w:t>10</w:t>
            </w:r>
            <w:r>
              <w:rPr>
                <w:rFonts w:ascii="宋体" w:eastAsia="宋体" w:hAnsi="宋体" w:hint="eastAsia"/>
                <w:color w:val="000000"/>
                <w:kern w:val="0"/>
                <w:sz w:val="20"/>
                <w:szCs w:val="21"/>
              </w:rPr>
              <w:t>、</w:t>
            </w:r>
            <w:r>
              <w:rPr>
                <w:rFonts w:ascii="微软雅黑" w:eastAsia="微软雅黑" w:hAnsi="微软雅黑" w:cs="微软雅黑" w:hint="eastAsia"/>
                <w:color w:val="000000"/>
                <w:szCs w:val="21"/>
              </w:rPr>
              <w:t>★</w:t>
            </w:r>
            <w:r w:rsidR="00447E1F" w:rsidRPr="00447E1F">
              <w:rPr>
                <w:rFonts w:ascii="宋体" w:eastAsia="宋体" w:hAnsi="宋体" w:hint="eastAsia"/>
                <w:color w:val="000000"/>
                <w:kern w:val="0"/>
                <w:sz w:val="20"/>
                <w:szCs w:val="21"/>
              </w:rPr>
              <w:t>具有良好的保温性能，室温20℃断电时，空载的情况下从 -80℃ 升温到 -50℃ 的时间不低于 237 分钟</w:t>
            </w:r>
          </w:p>
          <w:p w14:paraId="5CC22975" w14:textId="76FEBF34" w:rsidR="00447E1F" w:rsidRPr="00447E1F" w:rsidRDefault="00D81C3C" w:rsidP="00447E1F">
            <w:pPr>
              <w:adjustRightInd w:val="0"/>
              <w:snapToGrid w:val="0"/>
              <w:jc w:val="left"/>
              <w:rPr>
                <w:rFonts w:ascii="宋体" w:eastAsia="宋体" w:hAnsi="宋体"/>
                <w:color w:val="000000"/>
                <w:kern w:val="0"/>
                <w:sz w:val="20"/>
                <w:szCs w:val="21"/>
              </w:rPr>
            </w:pPr>
            <w:r>
              <w:rPr>
                <w:rFonts w:ascii="宋体" w:eastAsia="宋体" w:hAnsi="宋体"/>
                <w:color w:val="000000"/>
                <w:kern w:val="0"/>
                <w:sz w:val="20"/>
                <w:szCs w:val="21"/>
              </w:rPr>
              <w:t>11</w:t>
            </w:r>
            <w:r>
              <w:rPr>
                <w:rFonts w:ascii="宋体" w:eastAsia="宋体" w:hAnsi="宋体" w:hint="eastAsia"/>
                <w:color w:val="000000"/>
                <w:kern w:val="0"/>
                <w:sz w:val="20"/>
                <w:szCs w:val="21"/>
              </w:rPr>
              <w:t>、</w:t>
            </w:r>
            <w:r w:rsidR="00447E1F" w:rsidRPr="00447E1F">
              <w:rPr>
                <w:rFonts w:ascii="宋体" w:eastAsia="宋体" w:hAnsi="宋体" w:hint="eastAsia"/>
                <w:color w:val="000000"/>
                <w:kern w:val="0"/>
                <w:sz w:val="20"/>
                <w:szCs w:val="21"/>
              </w:rPr>
              <w:t>外部尺寸(mm)：197.9 H ×84.6 W ×98.9 D cm</w:t>
            </w:r>
          </w:p>
          <w:p w14:paraId="1FBD55E2" w14:textId="27A31A12" w:rsidR="00447E1F" w:rsidRPr="00447E1F" w:rsidRDefault="00D81C3C" w:rsidP="00447E1F">
            <w:pPr>
              <w:adjustRightInd w:val="0"/>
              <w:snapToGrid w:val="0"/>
              <w:jc w:val="left"/>
              <w:rPr>
                <w:rFonts w:ascii="宋体" w:eastAsia="宋体" w:hAnsi="宋体"/>
                <w:color w:val="000000"/>
                <w:kern w:val="0"/>
                <w:sz w:val="20"/>
                <w:szCs w:val="21"/>
              </w:rPr>
            </w:pPr>
            <w:r>
              <w:rPr>
                <w:rFonts w:ascii="宋体" w:eastAsia="宋体" w:hAnsi="宋体"/>
                <w:color w:val="000000"/>
                <w:kern w:val="0"/>
                <w:sz w:val="20"/>
                <w:szCs w:val="21"/>
              </w:rPr>
              <w:t>12</w:t>
            </w:r>
            <w:r>
              <w:rPr>
                <w:rFonts w:ascii="宋体" w:eastAsia="宋体" w:hAnsi="宋体" w:hint="eastAsia"/>
                <w:color w:val="000000"/>
                <w:kern w:val="0"/>
                <w:sz w:val="20"/>
                <w:szCs w:val="21"/>
              </w:rPr>
              <w:t>、</w:t>
            </w:r>
            <w:r w:rsidR="00447E1F" w:rsidRPr="00447E1F">
              <w:rPr>
                <w:rFonts w:ascii="宋体" w:eastAsia="宋体" w:hAnsi="宋体" w:hint="eastAsia"/>
                <w:color w:val="000000"/>
                <w:kern w:val="0"/>
                <w:sz w:val="20"/>
                <w:szCs w:val="21"/>
              </w:rPr>
              <w:t>127mm厚原位成型无氟聚亚胺</w:t>
            </w:r>
            <w:proofErr w:type="gramStart"/>
            <w:r w:rsidR="00447E1F" w:rsidRPr="00447E1F">
              <w:rPr>
                <w:rFonts w:ascii="宋体" w:eastAsia="宋体" w:hAnsi="宋体" w:hint="eastAsia"/>
                <w:color w:val="000000"/>
                <w:kern w:val="0"/>
                <w:sz w:val="20"/>
                <w:szCs w:val="21"/>
              </w:rPr>
              <w:t>酯</w:t>
            </w:r>
            <w:proofErr w:type="gramEnd"/>
            <w:r w:rsidR="00447E1F" w:rsidRPr="00447E1F">
              <w:rPr>
                <w:rFonts w:ascii="宋体" w:eastAsia="宋体" w:hAnsi="宋体" w:hint="eastAsia"/>
                <w:color w:val="000000"/>
                <w:kern w:val="0"/>
                <w:sz w:val="20"/>
                <w:szCs w:val="21"/>
              </w:rPr>
              <w:t>绝热层，</w:t>
            </w:r>
            <w:proofErr w:type="gramStart"/>
            <w:r w:rsidR="00447E1F" w:rsidRPr="00447E1F">
              <w:rPr>
                <w:rFonts w:ascii="宋体" w:eastAsia="宋体" w:hAnsi="宋体" w:hint="eastAsia"/>
                <w:color w:val="000000"/>
                <w:kern w:val="0"/>
                <w:sz w:val="20"/>
                <w:szCs w:val="21"/>
              </w:rPr>
              <w:t>门厚</w:t>
            </w:r>
            <w:proofErr w:type="gramEnd"/>
            <w:r w:rsidR="00447E1F" w:rsidRPr="00447E1F">
              <w:rPr>
                <w:rFonts w:ascii="宋体" w:eastAsia="宋体" w:hAnsi="宋体" w:hint="eastAsia"/>
                <w:color w:val="000000"/>
                <w:kern w:val="0"/>
                <w:sz w:val="20"/>
                <w:szCs w:val="21"/>
              </w:rPr>
              <w:t>114mm，减少热量传递，防止冷凝物形成</w:t>
            </w:r>
          </w:p>
          <w:p w14:paraId="3D94738D" w14:textId="1A61E7B2" w:rsidR="00447E1F" w:rsidRPr="00447E1F" w:rsidRDefault="00D81C3C" w:rsidP="00447E1F">
            <w:pPr>
              <w:adjustRightInd w:val="0"/>
              <w:snapToGrid w:val="0"/>
              <w:jc w:val="left"/>
              <w:rPr>
                <w:rFonts w:ascii="宋体" w:eastAsia="宋体" w:hAnsi="宋体"/>
                <w:color w:val="000000"/>
                <w:kern w:val="0"/>
                <w:sz w:val="20"/>
                <w:szCs w:val="21"/>
              </w:rPr>
            </w:pPr>
            <w:r>
              <w:rPr>
                <w:rFonts w:ascii="宋体" w:eastAsia="宋体" w:hAnsi="宋体"/>
                <w:color w:val="000000"/>
                <w:kern w:val="0"/>
                <w:sz w:val="20"/>
                <w:szCs w:val="21"/>
              </w:rPr>
              <w:t>13</w:t>
            </w:r>
            <w:r>
              <w:rPr>
                <w:rFonts w:ascii="宋体" w:eastAsia="宋体" w:hAnsi="宋体" w:hint="eastAsia"/>
                <w:color w:val="000000"/>
                <w:kern w:val="0"/>
                <w:sz w:val="20"/>
                <w:szCs w:val="21"/>
              </w:rPr>
              <w:t>、</w:t>
            </w:r>
            <w:r>
              <w:rPr>
                <w:rFonts w:ascii="微软雅黑" w:eastAsia="微软雅黑" w:hAnsi="微软雅黑" w:cs="微软雅黑" w:hint="eastAsia"/>
                <w:color w:val="000000"/>
                <w:szCs w:val="21"/>
              </w:rPr>
              <w:t>★</w:t>
            </w:r>
            <w:r w:rsidR="00447E1F" w:rsidRPr="00447E1F">
              <w:rPr>
                <w:rFonts w:ascii="宋体" w:eastAsia="宋体" w:hAnsi="宋体" w:hint="eastAsia"/>
                <w:color w:val="000000"/>
                <w:kern w:val="0"/>
                <w:sz w:val="20"/>
                <w:szCs w:val="21"/>
              </w:rPr>
              <w:t>三层式门密封条，提供极佳的保温性能</w:t>
            </w:r>
          </w:p>
          <w:p w14:paraId="0321C7C3" w14:textId="714D1DE7" w:rsidR="00447E1F" w:rsidRPr="00447E1F" w:rsidRDefault="00D81C3C" w:rsidP="00447E1F">
            <w:pPr>
              <w:adjustRightInd w:val="0"/>
              <w:snapToGrid w:val="0"/>
              <w:jc w:val="left"/>
              <w:rPr>
                <w:rFonts w:ascii="宋体" w:eastAsia="宋体" w:hAnsi="宋体"/>
                <w:color w:val="000000"/>
                <w:kern w:val="0"/>
                <w:sz w:val="20"/>
                <w:szCs w:val="21"/>
              </w:rPr>
            </w:pPr>
            <w:r>
              <w:rPr>
                <w:rFonts w:ascii="宋体" w:eastAsia="宋体" w:hAnsi="宋体"/>
                <w:color w:val="000000"/>
                <w:kern w:val="0"/>
                <w:sz w:val="20"/>
                <w:szCs w:val="21"/>
              </w:rPr>
              <w:t>14</w:t>
            </w:r>
            <w:r>
              <w:rPr>
                <w:rFonts w:ascii="宋体" w:eastAsia="宋体" w:hAnsi="宋体" w:hint="eastAsia"/>
                <w:color w:val="000000"/>
                <w:kern w:val="0"/>
                <w:sz w:val="20"/>
                <w:szCs w:val="21"/>
              </w:rPr>
              <w:t>、★</w:t>
            </w:r>
            <w:r w:rsidR="00447E1F" w:rsidRPr="00447E1F">
              <w:rPr>
                <w:rFonts w:ascii="宋体" w:eastAsia="宋体" w:hAnsi="宋体" w:hint="eastAsia"/>
                <w:color w:val="000000"/>
                <w:kern w:val="0"/>
                <w:sz w:val="20"/>
                <w:szCs w:val="21"/>
              </w:rPr>
              <w:t>控制操作面板高度：1.5至1.6米，方便查看和设置参数</w:t>
            </w:r>
          </w:p>
          <w:p w14:paraId="41F927A8" w14:textId="13DDA0FA" w:rsidR="00447E1F" w:rsidRPr="00447E1F" w:rsidRDefault="00D81C3C" w:rsidP="00447E1F">
            <w:pPr>
              <w:adjustRightInd w:val="0"/>
              <w:snapToGrid w:val="0"/>
              <w:jc w:val="left"/>
              <w:rPr>
                <w:rFonts w:ascii="宋体" w:eastAsia="宋体" w:hAnsi="宋体"/>
                <w:color w:val="000000"/>
                <w:kern w:val="0"/>
                <w:sz w:val="20"/>
                <w:szCs w:val="21"/>
              </w:rPr>
            </w:pPr>
            <w:r>
              <w:rPr>
                <w:rFonts w:ascii="宋体" w:eastAsia="宋体" w:hAnsi="宋体"/>
                <w:color w:val="000000"/>
                <w:kern w:val="0"/>
                <w:sz w:val="20"/>
                <w:szCs w:val="21"/>
              </w:rPr>
              <w:t>15</w:t>
            </w:r>
            <w:r>
              <w:rPr>
                <w:rFonts w:ascii="宋体" w:eastAsia="宋体" w:hAnsi="宋体" w:hint="eastAsia"/>
                <w:color w:val="000000"/>
                <w:kern w:val="0"/>
                <w:sz w:val="20"/>
                <w:szCs w:val="21"/>
              </w:rPr>
              <w:t>、★</w:t>
            </w:r>
            <w:r w:rsidR="00447E1F" w:rsidRPr="00447E1F">
              <w:rPr>
                <w:rFonts w:ascii="宋体" w:eastAsia="宋体" w:hAnsi="宋体" w:hint="eastAsia"/>
                <w:color w:val="000000"/>
                <w:kern w:val="0"/>
                <w:sz w:val="20"/>
                <w:szCs w:val="21"/>
              </w:rPr>
              <w:t>符合人体工程学的单手操作门把手，可锁定并可同时增加</w:t>
            </w:r>
            <w:proofErr w:type="gramStart"/>
            <w:r w:rsidR="00447E1F" w:rsidRPr="00447E1F">
              <w:rPr>
                <w:rFonts w:ascii="宋体" w:eastAsia="宋体" w:hAnsi="宋体" w:hint="eastAsia"/>
                <w:color w:val="000000"/>
                <w:kern w:val="0"/>
                <w:sz w:val="20"/>
                <w:szCs w:val="21"/>
              </w:rPr>
              <w:t>一</w:t>
            </w:r>
            <w:proofErr w:type="gramEnd"/>
            <w:r w:rsidR="00447E1F" w:rsidRPr="00447E1F">
              <w:rPr>
                <w:rFonts w:ascii="宋体" w:eastAsia="宋体" w:hAnsi="宋体" w:hint="eastAsia"/>
                <w:color w:val="000000"/>
                <w:kern w:val="0"/>
                <w:sz w:val="20"/>
                <w:szCs w:val="21"/>
              </w:rPr>
              <w:t>挂锁，提高安全性</w:t>
            </w:r>
          </w:p>
          <w:p w14:paraId="0E732B22" w14:textId="087922B9" w:rsidR="00447E1F" w:rsidRPr="00447E1F" w:rsidRDefault="00D81C3C" w:rsidP="00447E1F">
            <w:pPr>
              <w:adjustRightInd w:val="0"/>
              <w:snapToGrid w:val="0"/>
              <w:jc w:val="left"/>
              <w:rPr>
                <w:rFonts w:ascii="宋体" w:eastAsia="宋体" w:hAnsi="宋体"/>
                <w:color w:val="000000"/>
                <w:kern w:val="0"/>
                <w:sz w:val="20"/>
                <w:szCs w:val="21"/>
              </w:rPr>
            </w:pPr>
            <w:r>
              <w:rPr>
                <w:rFonts w:ascii="宋体" w:eastAsia="宋体" w:hAnsi="宋体"/>
                <w:color w:val="000000"/>
                <w:kern w:val="0"/>
                <w:sz w:val="20"/>
                <w:szCs w:val="21"/>
              </w:rPr>
              <w:t>16</w:t>
            </w:r>
            <w:r>
              <w:rPr>
                <w:rFonts w:ascii="宋体" w:eastAsia="宋体" w:hAnsi="宋体" w:hint="eastAsia"/>
                <w:color w:val="000000"/>
                <w:kern w:val="0"/>
                <w:sz w:val="20"/>
                <w:szCs w:val="21"/>
              </w:rPr>
              <w:t>、★</w:t>
            </w:r>
            <w:proofErr w:type="gramStart"/>
            <w:r w:rsidR="00447E1F" w:rsidRPr="00447E1F">
              <w:rPr>
                <w:rFonts w:ascii="宋体" w:eastAsia="宋体" w:hAnsi="宋体" w:hint="eastAsia"/>
                <w:color w:val="000000"/>
                <w:kern w:val="0"/>
                <w:sz w:val="20"/>
                <w:szCs w:val="21"/>
              </w:rPr>
              <w:t>标配</w:t>
            </w:r>
            <w:proofErr w:type="gramEnd"/>
            <w:r w:rsidR="00447E1F" w:rsidRPr="00447E1F">
              <w:rPr>
                <w:rFonts w:ascii="宋体" w:eastAsia="宋体" w:hAnsi="宋体" w:hint="eastAsia"/>
                <w:color w:val="000000"/>
                <w:kern w:val="0"/>
                <w:sz w:val="20"/>
                <w:szCs w:val="21"/>
              </w:rPr>
              <w:t>1</w:t>
            </w:r>
            <w:proofErr w:type="gramStart"/>
            <w:r w:rsidR="00447E1F" w:rsidRPr="00447E1F">
              <w:rPr>
                <w:rFonts w:ascii="宋体" w:eastAsia="宋体" w:hAnsi="宋体" w:hint="eastAsia"/>
                <w:color w:val="000000"/>
                <w:kern w:val="0"/>
                <w:sz w:val="20"/>
                <w:szCs w:val="21"/>
              </w:rPr>
              <w:t>”</w:t>
            </w:r>
            <w:proofErr w:type="gramEnd"/>
            <w:r w:rsidR="00447E1F" w:rsidRPr="00447E1F">
              <w:rPr>
                <w:rFonts w:ascii="宋体" w:eastAsia="宋体" w:hAnsi="宋体" w:hint="eastAsia"/>
                <w:color w:val="000000"/>
                <w:kern w:val="0"/>
                <w:sz w:val="20"/>
                <w:szCs w:val="21"/>
              </w:rPr>
              <w:t xml:space="preserve"> (25mm) 预留外接端口，可连接外部探头或仪器</w:t>
            </w:r>
          </w:p>
          <w:p w14:paraId="734A6C53" w14:textId="6B8CDF52" w:rsidR="00447E1F" w:rsidRPr="00447E1F" w:rsidRDefault="00D81C3C" w:rsidP="00447E1F">
            <w:pPr>
              <w:adjustRightInd w:val="0"/>
              <w:snapToGrid w:val="0"/>
              <w:jc w:val="left"/>
              <w:rPr>
                <w:rFonts w:ascii="宋体" w:eastAsia="宋体" w:hAnsi="宋体"/>
                <w:color w:val="000000"/>
                <w:kern w:val="0"/>
                <w:sz w:val="20"/>
                <w:szCs w:val="21"/>
              </w:rPr>
            </w:pPr>
            <w:r>
              <w:rPr>
                <w:rFonts w:ascii="宋体" w:eastAsia="宋体" w:hAnsi="宋体"/>
                <w:color w:val="000000"/>
                <w:kern w:val="0"/>
                <w:sz w:val="20"/>
                <w:szCs w:val="21"/>
              </w:rPr>
              <w:t>17</w:t>
            </w:r>
            <w:r>
              <w:rPr>
                <w:rFonts w:ascii="宋体" w:eastAsia="宋体" w:hAnsi="宋体" w:hint="eastAsia"/>
                <w:color w:val="000000"/>
                <w:kern w:val="0"/>
                <w:sz w:val="20"/>
                <w:szCs w:val="21"/>
              </w:rPr>
              <w:t>、★</w:t>
            </w:r>
            <w:proofErr w:type="gramStart"/>
            <w:r w:rsidR="00447E1F" w:rsidRPr="00447E1F">
              <w:rPr>
                <w:rFonts w:ascii="宋体" w:eastAsia="宋体" w:hAnsi="宋体" w:hint="eastAsia"/>
                <w:color w:val="000000"/>
                <w:kern w:val="0"/>
                <w:sz w:val="20"/>
                <w:szCs w:val="21"/>
              </w:rPr>
              <w:t>标配</w:t>
            </w:r>
            <w:proofErr w:type="gramEnd"/>
            <w:r w:rsidR="00447E1F" w:rsidRPr="00447E1F">
              <w:rPr>
                <w:rFonts w:ascii="宋体" w:eastAsia="宋体" w:hAnsi="宋体" w:hint="eastAsia"/>
                <w:color w:val="000000"/>
                <w:kern w:val="0"/>
                <w:sz w:val="20"/>
                <w:szCs w:val="21"/>
              </w:rPr>
              <w:t>4-20mA, RS-485 以及 dry contacts数据输出端口</w:t>
            </w:r>
          </w:p>
          <w:p w14:paraId="092A961B" w14:textId="07AD1BA4" w:rsidR="00447E1F" w:rsidRPr="00447E1F" w:rsidRDefault="00D81C3C" w:rsidP="00447E1F">
            <w:pPr>
              <w:adjustRightInd w:val="0"/>
              <w:snapToGrid w:val="0"/>
              <w:jc w:val="left"/>
              <w:rPr>
                <w:rFonts w:ascii="宋体" w:eastAsia="宋体" w:hAnsi="宋体"/>
                <w:color w:val="000000"/>
                <w:kern w:val="0"/>
                <w:sz w:val="20"/>
                <w:szCs w:val="21"/>
              </w:rPr>
            </w:pPr>
            <w:r>
              <w:rPr>
                <w:rFonts w:ascii="宋体" w:eastAsia="宋体" w:hAnsi="宋体"/>
                <w:color w:val="000000"/>
                <w:kern w:val="0"/>
                <w:sz w:val="20"/>
                <w:szCs w:val="21"/>
              </w:rPr>
              <w:t>18</w:t>
            </w:r>
            <w:r>
              <w:rPr>
                <w:rFonts w:ascii="宋体" w:eastAsia="宋体" w:hAnsi="宋体" w:hint="eastAsia"/>
                <w:color w:val="000000"/>
                <w:kern w:val="0"/>
                <w:sz w:val="20"/>
                <w:szCs w:val="21"/>
              </w:rPr>
              <w:t>、★</w:t>
            </w:r>
            <w:r w:rsidR="00447E1F" w:rsidRPr="00447E1F">
              <w:rPr>
                <w:rFonts w:ascii="宋体" w:eastAsia="宋体" w:hAnsi="宋体" w:hint="eastAsia"/>
                <w:color w:val="000000"/>
                <w:kern w:val="0"/>
                <w:sz w:val="20"/>
                <w:szCs w:val="21"/>
              </w:rPr>
              <w:t>超大冷凝器，面积为305X457mm， 确保最佳降温效果</w:t>
            </w:r>
          </w:p>
          <w:p w14:paraId="41CD374A" w14:textId="7AC5F431" w:rsidR="00447E1F" w:rsidRPr="00447E1F" w:rsidRDefault="00D81C3C" w:rsidP="00447E1F">
            <w:pPr>
              <w:adjustRightInd w:val="0"/>
              <w:snapToGrid w:val="0"/>
              <w:jc w:val="left"/>
              <w:rPr>
                <w:rFonts w:ascii="宋体" w:eastAsia="宋体" w:hAnsi="宋体"/>
                <w:color w:val="000000"/>
                <w:kern w:val="0"/>
                <w:sz w:val="20"/>
                <w:szCs w:val="21"/>
              </w:rPr>
            </w:pPr>
            <w:r>
              <w:rPr>
                <w:rFonts w:ascii="宋体" w:eastAsia="宋体" w:hAnsi="宋体"/>
                <w:color w:val="000000"/>
                <w:kern w:val="0"/>
                <w:sz w:val="20"/>
                <w:szCs w:val="21"/>
              </w:rPr>
              <w:t>19</w:t>
            </w:r>
            <w:r>
              <w:rPr>
                <w:rFonts w:ascii="宋体" w:eastAsia="宋体" w:hAnsi="宋体" w:hint="eastAsia"/>
                <w:color w:val="000000"/>
                <w:kern w:val="0"/>
                <w:sz w:val="20"/>
                <w:szCs w:val="21"/>
              </w:rPr>
              <w:t>、★</w:t>
            </w:r>
            <w:proofErr w:type="gramStart"/>
            <w:r w:rsidR="00447E1F" w:rsidRPr="00447E1F">
              <w:rPr>
                <w:rFonts w:ascii="宋体" w:eastAsia="宋体" w:hAnsi="宋体" w:hint="eastAsia"/>
                <w:color w:val="000000"/>
                <w:kern w:val="0"/>
                <w:sz w:val="20"/>
                <w:szCs w:val="21"/>
              </w:rPr>
              <w:t>标配冷凝器</w:t>
            </w:r>
            <w:proofErr w:type="gramEnd"/>
            <w:r w:rsidR="00447E1F" w:rsidRPr="00447E1F">
              <w:rPr>
                <w:rFonts w:ascii="宋体" w:eastAsia="宋体" w:hAnsi="宋体" w:hint="eastAsia"/>
                <w:color w:val="000000"/>
                <w:kern w:val="0"/>
                <w:sz w:val="20"/>
                <w:szCs w:val="21"/>
              </w:rPr>
              <w:t>过滤网，易拆卸，可水洗, 保护冷凝器免沾灰尘，提高制冷性能</w:t>
            </w:r>
          </w:p>
          <w:p w14:paraId="78CEF589" w14:textId="0C8A6A1E" w:rsidR="00447E1F" w:rsidRPr="00447E1F" w:rsidRDefault="00D81C3C" w:rsidP="00447E1F">
            <w:pPr>
              <w:adjustRightInd w:val="0"/>
              <w:snapToGrid w:val="0"/>
              <w:jc w:val="left"/>
              <w:rPr>
                <w:rFonts w:ascii="宋体" w:eastAsia="宋体" w:hAnsi="宋体"/>
                <w:color w:val="000000"/>
                <w:kern w:val="0"/>
                <w:sz w:val="20"/>
                <w:szCs w:val="21"/>
              </w:rPr>
            </w:pPr>
            <w:r>
              <w:rPr>
                <w:rFonts w:ascii="宋体" w:eastAsia="宋体" w:hAnsi="宋体"/>
                <w:color w:val="000000"/>
                <w:kern w:val="0"/>
                <w:sz w:val="20"/>
                <w:szCs w:val="21"/>
              </w:rPr>
              <w:t>20</w:t>
            </w:r>
            <w:r>
              <w:rPr>
                <w:rFonts w:ascii="宋体" w:eastAsia="宋体" w:hAnsi="宋体" w:hint="eastAsia"/>
                <w:color w:val="000000"/>
                <w:kern w:val="0"/>
                <w:sz w:val="20"/>
                <w:szCs w:val="21"/>
              </w:rPr>
              <w:t>、★</w:t>
            </w:r>
            <w:r w:rsidR="00447E1F" w:rsidRPr="00447E1F">
              <w:rPr>
                <w:rFonts w:ascii="宋体" w:eastAsia="宋体" w:hAnsi="宋体" w:hint="eastAsia"/>
                <w:color w:val="000000"/>
                <w:kern w:val="0"/>
                <w:sz w:val="20"/>
                <w:szCs w:val="21"/>
              </w:rPr>
              <w:t>外门配有专利的带加热功能的自动减压阀，可在关门后迅速平衡冰箱门内外压差，方便高度密封的外门30-60秒内再次单手轻松开启.</w:t>
            </w:r>
          </w:p>
          <w:p w14:paraId="36AE78F0" w14:textId="1CEC3618" w:rsidR="00447E1F" w:rsidRPr="00447E1F" w:rsidRDefault="00D81C3C" w:rsidP="00447E1F">
            <w:pPr>
              <w:adjustRightInd w:val="0"/>
              <w:snapToGrid w:val="0"/>
              <w:jc w:val="left"/>
              <w:rPr>
                <w:rFonts w:ascii="宋体" w:eastAsia="宋体" w:hAnsi="宋体"/>
                <w:color w:val="000000"/>
                <w:kern w:val="0"/>
                <w:sz w:val="20"/>
                <w:szCs w:val="21"/>
              </w:rPr>
            </w:pPr>
            <w:r>
              <w:rPr>
                <w:rFonts w:ascii="宋体" w:eastAsia="宋体" w:hAnsi="宋体"/>
                <w:color w:val="000000"/>
                <w:kern w:val="0"/>
                <w:sz w:val="20"/>
                <w:szCs w:val="21"/>
              </w:rPr>
              <w:t>21</w:t>
            </w:r>
            <w:r>
              <w:rPr>
                <w:rFonts w:ascii="宋体" w:eastAsia="宋体" w:hAnsi="宋体" w:hint="eastAsia"/>
                <w:color w:val="000000"/>
                <w:kern w:val="0"/>
                <w:sz w:val="20"/>
                <w:szCs w:val="21"/>
              </w:rPr>
              <w:t>、★</w:t>
            </w:r>
            <w:r w:rsidR="00447E1F" w:rsidRPr="00447E1F">
              <w:rPr>
                <w:rFonts w:ascii="宋体" w:eastAsia="宋体" w:hAnsi="宋体" w:hint="eastAsia"/>
                <w:color w:val="000000"/>
                <w:kern w:val="0"/>
                <w:sz w:val="20"/>
                <w:szCs w:val="21"/>
              </w:rPr>
              <w:t>全电脑控制和信息显示中心可进行多种状态和参数显示,提供九种报警提</w:t>
            </w:r>
            <w:r w:rsidR="00447E1F" w:rsidRPr="00447E1F">
              <w:rPr>
                <w:rFonts w:ascii="宋体" w:eastAsia="宋体" w:hAnsi="宋体" w:hint="eastAsia"/>
                <w:color w:val="000000"/>
                <w:kern w:val="0"/>
                <w:sz w:val="20"/>
                <w:szCs w:val="21"/>
              </w:rPr>
              <w:lastRenderedPageBreak/>
              <w:t>示: 过温,温度不足,门过久开启,断电,温度探头损坏,电源错误,后备电池需充电，压缩机故障,制冷电路损坏</w:t>
            </w:r>
          </w:p>
          <w:p w14:paraId="5E6265E1" w14:textId="4C0D31F3" w:rsidR="00447E1F" w:rsidRPr="00447E1F" w:rsidRDefault="00D81C3C" w:rsidP="00447E1F">
            <w:pPr>
              <w:adjustRightInd w:val="0"/>
              <w:snapToGrid w:val="0"/>
              <w:jc w:val="left"/>
              <w:rPr>
                <w:rFonts w:ascii="宋体" w:eastAsia="宋体" w:hAnsi="宋体"/>
                <w:color w:val="000000"/>
                <w:kern w:val="0"/>
                <w:sz w:val="20"/>
                <w:szCs w:val="21"/>
              </w:rPr>
            </w:pPr>
            <w:r>
              <w:rPr>
                <w:rFonts w:ascii="宋体" w:eastAsia="宋体" w:hAnsi="宋体"/>
                <w:color w:val="000000"/>
                <w:kern w:val="0"/>
                <w:sz w:val="20"/>
                <w:szCs w:val="21"/>
              </w:rPr>
              <w:t>22</w:t>
            </w:r>
            <w:r>
              <w:rPr>
                <w:rFonts w:ascii="宋体" w:eastAsia="宋体" w:hAnsi="宋体" w:hint="eastAsia"/>
                <w:color w:val="000000"/>
                <w:kern w:val="0"/>
                <w:sz w:val="20"/>
                <w:szCs w:val="21"/>
              </w:rPr>
              <w:t>、</w:t>
            </w:r>
            <w:r w:rsidR="00447E1F" w:rsidRPr="00447E1F">
              <w:rPr>
                <w:rFonts w:ascii="宋体" w:eastAsia="宋体" w:hAnsi="宋体" w:hint="eastAsia"/>
                <w:color w:val="000000"/>
                <w:kern w:val="0"/>
                <w:sz w:val="20"/>
                <w:szCs w:val="21"/>
              </w:rPr>
              <w:t>重型脚轮，方便移动和固定冰箱</w:t>
            </w:r>
          </w:p>
          <w:p w14:paraId="7FEB48A5" w14:textId="5954BD42" w:rsidR="00447E1F" w:rsidRPr="00447E1F" w:rsidRDefault="00D81C3C" w:rsidP="00447E1F">
            <w:pPr>
              <w:adjustRightInd w:val="0"/>
              <w:snapToGrid w:val="0"/>
              <w:jc w:val="left"/>
              <w:rPr>
                <w:rFonts w:ascii="宋体" w:eastAsia="宋体" w:hAnsi="宋体"/>
                <w:color w:val="000000"/>
                <w:kern w:val="0"/>
                <w:sz w:val="20"/>
                <w:szCs w:val="21"/>
              </w:rPr>
            </w:pPr>
            <w:r>
              <w:rPr>
                <w:rFonts w:ascii="宋体" w:eastAsia="宋体" w:hAnsi="宋体"/>
                <w:color w:val="000000"/>
                <w:kern w:val="0"/>
                <w:sz w:val="20"/>
                <w:szCs w:val="21"/>
              </w:rPr>
              <w:t>23</w:t>
            </w:r>
            <w:r>
              <w:rPr>
                <w:rFonts w:ascii="宋体" w:eastAsia="宋体" w:hAnsi="宋体" w:hint="eastAsia"/>
                <w:color w:val="000000"/>
                <w:kern w:val="0"/>
                <w:sz w:val="20"/>
                <w:szCs w:val="21"/>
              </w:rPr>
              <w:t>、</w:t>
            </w:r>
            <w:r w:rsidR="00447E1F" w:rsidRPr="00447E1F">
              <w:rPr>
                <w:rFonts w:ascii="宋体" w:eastAsia="宋体" w:hAnsi="宋体" w:hint="eastAsia"/>
                <w:color w:val="000000"/>
                <w:kern w:val="0"/>
                <w:sz w:val="20"/>
                <w:szCs w:val="21"/>
              </w:rPr>
              <w:t>冰箱底部装有消声器和吸音泡沫，能大大减少噪音，运行安静</w:t>
            </w:r>
          </w:p>
          <w:p w14:paraId="004ECEF7" w14:textId="226CD845" w:rsidR="00447E1F" w:rsidRPr="00447E1F" w:rsidRDefault="00D81C3C" w:rsidP="00447E1F">
            <w:pPr>
              <w:adjustRightInd w:val="0"/>
              <w:snapToGrid w:val="0"/>
              <w:jc w:val="left"/>
              <w:rPr>
                <w:rFonts w:ascii="宋体" w:eastAsia="宋体" w:hAnsi="宋体"/>
                <w:color w:val="000000"/>
                <w:kern w:val="0"/>
                <w:sz w:val="20"/>
                <w:szCs w:val="21"/>
              </w:rPr>
            </w:pPr>
            <w:r>
              <w:rPr>
                <w:rFonts w:ascii="宋体" w:eastAsia="宋体" w:hAnsi="宋体"/>
                <w:color w:val="000000"/>
                <w:kern w:val="0"/>
                <w:sz w:val="20"/>
                <w:szCs w:val="21"/>
              </w:rPr>
              <w:t>24</w:t>
            </w:r>
            <w:r>
              <w:rPr>
                <w:rFonts w:ascii="宋体" w:eastAsia="宋体" w:hAnsi="宋体" w:hint="eastAsia"/>
                <w:color w:val="000000"/>
                <w:kern w:val="0"/>
                <w:sz w:val="20"/>
                <w:szCs w:val="21"/>
              </w:rPr>
              <w:t>、</w:t>
            </w:r>
            <w:r w:rsidR="00447E1F" w:rsidRPr="00447E1F">
              <w:rPr>
                <w:rFonts w:ascii="宋体" w:eastAsia="宋体" w:hAnsi="宋体" w:hint="eastAsia"/>
                <w:color w:val="000000"/>
                <w:kern w:val="0"/>
                <w:sz w:val="20"/>
                <w:szCs w:val="21"/>
              </w:rPr>
              <w:t>后备电池在断电情况下为监控报警系统供电长达72小时</w:t>
            </w:r>
          </w:p>
          <w:p w14:paraId="6A66984B" w14:textId="42063BA0" w:rsidR="00447E1F" w:rsidRPr="00447E1F" w:rsidRDefault="00D81C3C" w:rsidP="00447E1F">
            <w:pPr>
              <w:adjustRightInd w:val="0"/>
              <w:snapToGrid w:val="0"/>
              <w:jc w:val="left"/>
              <w:rPr>
                <w:rFonts w:ascii="宋体" w:eastAsia="宋体" w:hAnsi="宋体"/>
                <w:color w:val="000000"/>
                <w:kern w:val="0"/>
                <w:sz w:val="20"/>
                <w:szCs w:val="21"/>
              </w:rPr>
            </w:pPr>
            <w:r>
              <w:rPr>
                <w:rFonts w:ascii="宋体" w:eastAsia="宋体" w:hAnsi="宋体"/>
                <w:color w:val="000000"/>
                <w:kern w:val="0"/>
                <w:sz w:val="20"/>
                <w:szCs w:val="21"/>
              </w:rPr>
              <w:t>25</w:t>
            </w:r>
            <w:r>
              <w:rPr>
                <w:rFonts w:ascii="宋体" w:eastAsia="宋体" w:hAnsi="宋体" w:hint="eastAsia"/>
                <w:color w:val="000000"/>
                <w:kern w:val="0"/>
                <w:sz w:val="20"/>
                <w:szCs w:val="21"/>
              </w:rPr>
              <w:t>、</w:t>
            </w:r>
            <w:r w:rsidR="00447E1F" w:rsidRPr="00447E1F">
              <w:rPr>
                <w:rFonts w:ascii="宋体" w:eastAsia="宋体" w:hAnsi="宋体" w:hint="eastAsia"/>
                <w:color w:val="000000"/>
                <w:kern w:val="0"/>
                <w:sz w:val="20"/>
                <w:szCs w:val="21"/>
              </w:rPr>
              <w:t>可以选配液态CO2和液氮后备制冷系统，可在断电和冰箱故障时启动，使样品保持-60℃以下低温</w:t>
            </w:r>
          </w:p>
          <w:p w14:paraId="7CED68C9" w14:textId="4CE6944D" w:rsidR="00447E1F" w:rsidRPr="00447E1F" w:rsidRDefault="00D81C3C" w:rsidP="00447E1F">
            <w:pPr>
              <w:adjustRightInd w:val="0"/>
              <w:snapToGrid w:val="0"/>
              <w:jc w:val="left"/>
              <w:rPr>
                <w:rFonts w:ascii="宋体" w:eastAsia="宋体" w:hAnsi="宋体"/>
                <w:color w:val="000000"/>
                <w:kern w:val="0"/>
                <w:sz w:val="20"/>
                <w:szCs w:val="21"/>
              </w:rPr>
            </w:pPr>
            <w:r>
              <w:rPr>
                <w:rFonts w:ascii="宋体" w:eastAsia="宋体" w:hAnsi="宋体"/>
                <w:color w:val="000000"/>
                <w:kern w:val="0"/>
                <w:sz w:val="20"/>
                <w:szCs w:val="21"/>
              </w:rPr>
              <w:t>26</w:t>
            </w:r>
            <w:r>
              <w:rPr>
                <w:rFonts w:ascii="宋体" w:eastAsia="宋体" w:hAnsi="宋体" w:hint="eastAsia"/>
                <w:color w:val="000000"/>
                <w:kern w:val="0"/>
                <w:sz w:val="20"/>
                <w:szCs w:val="21"/>
              </w:rPr>
              <w:t>、</w:t>
            </w:r>
            <w:r w:rsidR="00447E1F" w:rsidRPr="00447E1F">
              <w:rPr>
                <w:rFonts w:ascii="宋体" w:eastAsia="宋体" w:hAnsi="宋体" w:hint="eastAsia"/>
                <w:color w:val="000000"/>
                <w:kern w:val="0"/>
                <w:sz w:val="20"/>
                <w:szCs w:val="21"/>
              </w:rPr>
              <w:t>配6英寸(15.2cm)图表温度记录仪，连续记录七天温度，符合验证和法规要求</w:t>
            </w:r>
          </w:p>
          <w:p w14:paraId="5E821E3C" w14:textId="3E4EB554" w:rsidR="00C43F47" w:rsidRPr="00CA5E52" w:rsidRDefault="00D81C3C" w:rsidP="00447E1F">
            <w:pPr>
              <w:adjustRightInd w:val="0"/>
              <w:snapToGrid w:val="0"/>
              <w:jc w:val="left"/>
              <w:rPr>
                <w:rFonts w:ascii="宋体" w:eastAsia="宋体" w:hAnsi="宋体"/>
                <w:color w:val="000000"/>
                <w:kern w:val="0"/>
                <w:sz w:val="20"/>
                <w:szCs w:val="21"/>
              </w:rPr>
            </w:pPr>
            <w:r>
              <w:rPr>
                <w:rFonts w:ascii="宋体" w:eastAsia="宋体" w:hAnsi="宋体"/>
                <w:color w:val="000000"/>
                <w:kern w:val="0"/>
                <w:sz w:val="20"/>
                <w:szCs w:val="21"/>
              </w:rPr>
              <w:t>27</w:t>
            </w:r>
            <w:r>
              <w:rPr>
                <w:rFonts w:ascii="宋体" w:eastAsia="宋体" w:hAnsi="宋体" w:hint="eastAsia"/>
                <w:color w:val="000000"/>
                <w:kern w:val="0"/>
                <w:sz w:val="20"/>
                <w:szCs w:val="21"/>
              </w:rPr>
              <w:t>、★</w:t>
            </w:r>
            <w:r w:rsidR="00447E1F" w:rsidRPr="00447E1F">
              <w:rPr>
                <w:rFonts w:ascii="宋体" w:eastAsia="宋体" w:hAnsi="宋体" w:hint="eastAsia"/>
                <w:color w:val="000000"/>
                <w:kern w:val="0"/>
                <w:sz w:val="20"/>
                <w:szCs w:val="21"/>
              </w:rPr>
              <w:t>符合 CE 认证,CFDA 认证</w:t>
            </w:r>
          </w:p>
        </w:tc>
        <w:tc>
          <w:tcPr>
            <w:tcW w:w="53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CEC02F" w14:textId="77777777" w:rsidR="00C43F47" w:rsidRDefault="00C43F47" w:rsidP="00C43F47">
            <w:pPr>
              <w:snapToGrid w:val="0"/>
              <w:spacing w:line="240" w:lineRule="exact"/>
              <w:jc w:val="left"/>
              <w:rPr>
                <w:rFonts w:ascii="宋体" w:eastAsia="宋体" w:hAnsi="宋体"/>
                <w:b/>
                <w:bCs/>
                <w:color w:val="000000"/>
                <w:szCs w:val="21"/>
              </w:rPr>
            </w:pPr>
            <w:r>
              <w:rPr>
                <w:rFonts w:ascii="宋体" w:eastAsia="宋体" w:hAnsi="宋体"/>
                <w:b/>
                <w:bCs/>
                <w:color w:val="000000"/>
                <w:szCs w:val="21"/>
              </w:rPr>
              <w:lastRenderedPageBreak/>
              <w:t xml:space="preserve">　</w:t>
            </w:r>
          </w:p>
        </w:tc>
      </w:tr>
      <w:tr w:rsidR="00A124DF" w14:paraId="7448A9BA" w14:textId="77777777" w:rsidTr="00A66EAC">
        <w:trPr>
          <w:trHeight w:val="2789"/>
        </w:trPr>
        <w:tc>
          <w:tcPr>
            <w:tcW w:w="80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1FD923"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lastRenderedPageBreak/>
              <w:t>精密天平（万分之一天平）</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FD9EEAD" w14:textId="77777777" w:rsidR="00A124DF" w:rsidRDefault="00CC3329">
            <w:pPr>
              <w:snapToGrid w:val="0"/>
              <w:spacing w:line="240" w:lineRule="exact"/>
              <w:jc w:val="center"/>
              <w:rPr>
                <w:rFonts w:ascii="宋体" w:eastAsia="宋体" w:hAnsi="宋体"/>
                <w:color w:val="000000"/>
                <w:szCs w:val="21"/>
              </w:rPr>
            </w:pPr>
            <w:r>
              <w:rPr>
                <w:rFonts w:ascii="宋体" w:eastAsia="宋体" w:hAnsi="宋体"/>
                <w:color w:val="000000"/>
                <w:szCs w:val="21"/>
              </w:rPr>
              <w:t>2</w:t>
            </w:r>
          </w:p>
        </w:tc>
        <w:tc>
          <w:tcPr>
            <w:tcW w:w="722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6A65051" w14:textId="77777777" w:rsidR="00A124DF" w:rsidRDefault="00CC3329">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1、最大秤量：220 g</w:t>
            </w:r>
          </w:p>
          <w:p w14:paraId="15641BCE" w14:textId="77777777" w:rsidR="00A124DF" w:rsidRDefault="00CC3329">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2、</w:t>
            </w:r>
            <w:r>
              <w:rPr>
                <w:rFonts w:ascii="微软雅黑" w:eastAsia="微软雅黑" w:hAnsi="微软雅黑" w:cs="微软雅黑" w:hint="eastAsia"/>
                <w:color w:val="000000"/>
                <w:szCs w:val="21"/>
              </w:rPr>
              <w:t>★</w:t>
            </w:r>
            <w:r>
              <w:rPr>
                <w:rFonts w:ascii="宋体" w:eastAsia="宋体" w:hAnsi="宋体"/>
                <w:color w:val="000000"/>
                <w:szCs w:val="21"/>
              </w:rPr>
              <w:t>可读性：0.0001 g</w:t>
            </w:r>
          </w:p>
          <w:p w14:paraId="3C8B6249" w14:textId="77777777" w:rsidR="00A124DF" w:rsidRDefault="00CC3329">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3、</w:t>
            </w:r>
            <w:r>
              <w:rPr>
                <w:rFonts w:ascii="微软雅黑" w:eastAsia="微软雅黑" w:hAnsi="微软雅黑" w:cs="微软雅黑" w:hint="eastAsia"/>
                <w:color w:val="000000"/>
                <w:szCs w:val="21"/>
              </w:rPr>
              <w:t>★</w:t>
            </w:r>
            <w:r>
              <w:rPr>
                <w:rFonts w:ascii="宋体" w:eastAsia="宋体" w:hAnsi="宋体"/>
                <w:color w:val="000000"/>
                <w:szCs w:val="21"/>
              </w:rPr>
              <w:t>重复性：0.0001 g</w:t>
            </w:r>
          </w:p>
          <w:p w14:paraId="4A466A0E" w14:textId="77777777" w:rsidR="00A124DF" w:rsidRDefault="00CC3329">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4、</w:t>
            </w:r>
            <w:r>
              <w:rPr>
                <w:rFonts w:ascii="微软雅黑" w:eastAsia="微软雅黑" w:hAnsi="微软雅黑" w:cs="微软雅黑" w:hint="eastAsia"/>
                <w:color w:val="000000"/>
                <w:szCs w:val="21"/>
              </w:rPr>
              <w:t>★</w:t>
            </w:r>
            <w:r>
              <w:rPr>
                <w:rFonts w:ascii="宋体" w:eastAsia="宋体" w:hAnsi="宋体"/>
                <w:color w:val="000000"/>
                <w:szCs w:val="21"/>
              </w:rPr>
              <w:t>线性：±0.0002 g</w:t>
            </w:r>
          </w:p>
          <w:p w14:paraId="0A5F6545" w14:textId="77777777" w:rsidR="00A124DF" w:rsidRDefault="00CC3329">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5、</w:t>
            </w:r>
            <w:r>
              <w:rPr>
                <w:rFonts w:ascii="微软雅黑" w:eastAsia="微软雅黑" w:hAnsi="微软雅黑" w:cs="微软雅黑" w:hint="eastAsia"/>
                <w:color w:val="000000"/>
                <w:szCs w:val="21"/>
              </w:rPr>
              <w:t>★</w:t>
            </w:r>
            <w:r>
              <w:rPr>
                <w:rFonts w:ascii="宋体" w:eastAsia="宋体" w:hAnsi="宋体"/>
                <w:color w:val="000000"/>
                <w:szCs w:val="21"/>
              </w:rPr>
              <w:t>秤盘尺寸：￠90 mm</w:t>
            </w:r>
          </w:p>
          <w:p w14:paraId="08BCB4CD" w14:textId="77777777" w:rsidR="00A124DF" w:rsidRDefault="00CC3329">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6、</w:t>
            </w:r>
            <w:r>
              <w:rPr>
                <w:rFonts w:ascii="微软雅黑" w:eastAsia="微软雅黑" w:hAnsi="微软雅黑" w:cs="微软雅黑" w:hint="eastAsia"/>
                <w:color w:val="000000"/>
                <w:szCs w:val="21"/>
              </w:rPr>
              <w:t>★</w:t>
            </w:r>
            <w:r>
              <w:rPr>
                <w:rFonts w:ascii="宋体" w:eastAsia="宋体" w:hAnsi="宋体"/>
                <w:color w:val="000000"/>
                <w:szCs w:val="21"/>
              </w:rPr>
              <w:t>接口：RS232</w:t>
            </w:r>
          </w:p>
          <w:p w14:paraId="4A70E0CF" w14:textId="77777777" w:rsidR="00A124DF" w:rsidRDefault="00CC3329">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7、防风罩有效高度(mm)：≥ 250</w:t>
            </w:r>
          </w:p>
          <w:p w14:paraId="676D31D9" w14:textId="77777777" w:rsidR="00A124DF" w:rsidRDefault="00CC3329">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8、显示屏：</w:t>
            </w:r>
            <w:proofErr w:type="gramStart"/>
            <w:r>
              <w:rPr>
                <w:rFonts w:ascii="宋体" w:eastAsia="宋体" w:hAnsi="宋体"/>
                <w:color w:val="000000"/>
                <w:szCs w:val="21"/>
              </w:rPr>
              <w:t>背亮液晶</w:t>
            </w:r>
            <w:proofErr w:type="gramEnd"/>
          </w:p>
          <w:p w14:paraId="631E4B10" w14:textId="6E2ACBE6" w:rsidR="00A124DF" w:rsidRDefault="00CC3329">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9、</w:t>
            </w:r>
            <w:r>
              <w:rPr>
                <w:rFonts w:ascii="微软雅黑" w:eastAsia="微软雅黑" w:hAnsi="微软雅黑" w:cs="微软雅黑" w:hint="eastAsia"/>
                <w:color w:val="000000"/>
                <w:szCs w:val="21"/>
              </w:rPr>
              <w:t>★</w:t>
            </w:r>
            <w:r>
              <w:rPr>
                <w:rFonts w:ascii="宋体" w:eastAsia="宋体" w:hAnsi="宋体"/>
                <w:color w:val="000000"/>
                <w:szCs w:val="21"/>
              </w:rPr>
              <w:t>校准方式：内置砝码校正</w:t>
            </w:r>
          </w:p>
          <w:p w14:paraId="7ADD291E" w14:textId="07A4759A" w:rsidR="00CC3329" w:rsidRDefault="00CC3329">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10、</w:t>
            </w:r>
            <w:r>
              <w:t>水平发生漂移时，天平提示调节水平</w:t>
            </w:r>
          </w:p>
          <w:p w14:paraId="1C32A0F9" w14:textId="7D85D920" w:rsidR="00A124DF" w:rsidRDefault="00CC3329">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11、电 源：AC 交流/8节AA电池</w:t>
            </w:r>
          </w:p>
          <w:p w14:paraId="5D56231B" w14:textId="5A653E85" w:rsidR="00A124DF" w:rsidRDefault="00CC3329">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12、其它功能：内置日期时间</w:t>
            </w:r>
          </w:p>
        </w:tc>
        <w:tc>
          <w:tcPr>
            <w:tcW w:w="53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8DBAEB" w14:textId="77777777" w:rsidR="00A124DF" w:rsidRDefault="00A124DF">
            <w:pPr>
              <w:snapToGrid w:val="0"/>
              <w:spacing w:line="240" w:lineRule="exact"/>
              <w:jc w:val="center"/>
              <w:rPr>
                <w:rFonts w:ascii="宋体" w:eastAsia="宋体" w:hAnsi="宋体"/>
                <w:b/>
                <w:bCs/>
                <w:color w:val="000000"/>
                <w:szCs w:val="21"/>
              </w:rPr>
            </w:pPr>
          </w:p>
        </w:tc>
      </w:tr>
      <w:tr w:rsidR="00A124DF" w14:paraId="3E5D11FC" w14:textId="77777777" w:rsidTr="00A66EAC">
        <w:trPr>
          <w:trHeight w:val="450"/>
        </w:trPr>
        <w:tc>
          <w:tcPr>
            <w:tcW w:w="80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2A4350A"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普通分析天平</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0938CD7" w14:textId="77777777" w:rsidR="00A124DF" w:rsidRDefault="00CC3329">
            <w:pPr>
              <w:snapToGrid w:val="0"/>
              <w:spacing w:line="240" w:lineRule="exact"/>
              <w:jc w:val="center"/>
              <w:rPr>
                <w:rFonts w:ascii="宋体" w:eastAsia="宋体" w:hAnsi="宋体"/>
                <w:color w:val="000000"/>
                <w:szCs w:val="21"/>
              </w:rPr>
            </w:pPr>
            <w:r>
              <w:rPr>
                <w:rFonts w:ascii="宋体" w:eastAsia="宋体" w:hAnsi="宋体"/>
                <w:color w:val="000000"/>
                <w:szCs w:val="21"/>
              </w:rPr>
              <w:t>2</w:t>
            </w:r>
          </w:p>
        </w:tc>
        <w:tc>
          <w:tcPr>
            <w:tcW w:w="722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8EBD2C"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1、</w:t>
            </w:r>
            <w:r>
              <w:rPr>
                <w:rFonts w:ascii="微软雅黑" w:eastAsia="微软雅黑" w:hAnsi="微软雅黑" w:cs="微软雅黑" w:hint="eastAsia"/>
                <w:color w:val="000000"/>
                <w:szCs w:val="21"/>
              </w:rPr>
              <w:t>★</w:t>
            </w:r>
            <w:r>
              <w:rPr>
                <w:rFonts w:ascii="宋体" w:eastAsia="宋体" w:hAnsi="宋体"/>
                <w:color w:val="000000"/>
                <w:szCs w:val="21"/>
              </w:rPr>
              <w:t>内置砝码自动校准</w:t>
            </w:r>
          </w:p>
          <w:p w14:paraId="09FBE2C8"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2、</w:t>
            </w:r>
            <w:r>
              <w:rPr>
                <w:rFonts w:ascii="微软雅黑" w:eastAsia="微软雅黑" w:hAnsi="微软雅黑" w:cs="微软雅黑" w:hint="eastAsia"/>
                <w:color w:val="000000"/>
                <w:szCs w:val="21"/>
              </w:rPr>
              <w:t>★</w:t>
            </w:r>
            <w:r>
              <w:rPr>
                <w:rFonts w:ascii="宋体" w:eastAsia="宋体" w:hAnsi="宋体"/>
                <w:color w:val="000000"/>
                <w:szCs w:val="21"/>
              </w:rPr>
              <w:t xml:space="preserve">内置RS232通讯接口，方便连接打印机、电脑等外围设备 </w:t>
            </w:r>
          </w:p>
          <w:p w14:paraId="1F37C310"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3、</w:t>
            </w:r>
            <w:proofErr w:type="gramStart"/>
            <w:r>
              <w:rPr>
                <w:rFonts w:ascii="宋体" w:eastAsia="宋体" w:hAnsi="宋体"/>
                <w:color w:val="000000"/>
                <w:szCs w:val="21"/>
              </w:rPr>
              <w:t>标配机架</w:t>
            </w:r>
            <w:proofErr w:type="gramEnd"/>
            <w:r>
              <w:rPr>
                <w:rFonts w:ascii="宋体" w:eastAsia="宋体" w:hAnsi="宋体"/>
                <w:color w:val="000000"/>
                <w:szCs w:val="21"/>
              </w:rPr>
              <w:t xml:space="preserve">塑料保护罩（In-Use cover），避免散落称量样品的腐蚀 </w:t>
            </w:r>
          </w:p>
          <w:p w14:paraId="3942FD54"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4、具有简单称量、百分比称量、计件称量、动态称量、加减称量等内置应用程序</w:t>
            </w:r>
          </w:p>
          <w:p w14:paraId="59FD420D"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5、</w:t>
            </w:r>
            <w:r>
              <w:rPr>
                <w:rFonts w:ascii="微软雅黑" w:eastAsia="微软雅黑" w:hAnsi="微软雅黑" w:cs="微软雅黑" w:hint="eastAsia"/>
                <w:color w:val="000000"/>
                <w:szCs w:val="21"/>
              </w:rPr>
              <w:t>★</w:t>
            </w:r>
            <w:r>
              <w:rPr>
                <w:rFonts w:ascii="宋体" w:eastAsia="宋体" w:hAnsi="宋体"/>
                <w:color w:val="000000"/>
                <w:szCs w:val="21"/>
              </w:rPr>
              <w:t>显示精度：0.001g</w:t>
            </w:r>
          </w:p>
          <w:p w14:paraId="63DBD1F3"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6、</w:t>
            </w:r>
            <w:proofErr w:type="gramStart"/>
            <w:r>
              <w:rPr>
                <w:rFonts w:ascii="宋体" w:eastAsia="宋体" w:hAnsi="宋体"/>
                <w:color w:val="000000"/>
                <w:szCs w:val="21"/>
              </w:rPr>
              <w:t>最大称</w:t>
            </w:r>
            <w:proofErr w:type="gramEnd"/>
            <w:r>
              <w:rPr>
                <w:rFonts w:ascii="宋体" w:eastAsia="宋体" w:hAnsi="宋体"/>
                <w:color w:val="000000"/>
                <w:szCs w:val="21"/>
              </w:rPr>
              <w:t>量值：310g</w:t>
            </w:r>
          </w:p>
          <w:p w14:paraId="03124055"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7、</w:t>
            </w:r>
            <w:r>
              <w:rPr>
                <w:rFonts w:ascii="微软雅黑" w:eastAsia="微软雅黑" w:hAnsi="微软雅黑" w:cs="微软雅黑" w:hint="eastAsia"/>
                <w:color w:val="000000"/>
                <w:szCs w:val="21"/>
              </w:rPr>
              <w:t>★</w:t>
            </w:r>
            <w:r>
              <w:rPr>
                <w:rFonts w:ascii="宋体" w:eastAsia="宋体" w:hAnsi="宋体"/>
                <w:color w:val="000000"/>
                <w:szCs w:val="21"/>
              </w:rPr>
              <w:t>重复性(s)： 0.001g</w:t>
            </w:r>
          </w:p>
          <w:p w14:paraId="6E3AA351"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8、</w:t>
            </w:r>
            <w:r>
              <w:rPr>
                <w:rFonts w:ascii="微软雅黑" w:eastAsia="微软雅黑" w:hAnsi="微软雅黑" w:cs="微软雅黑" w:hint="eastAsia"/>
                <w:color w:val="000000"/>
                <w:szCs w:val="21"/>
              </w:rPr>
              <w:t>★</w:t>
            </w:r>
            <w:r>
              <w:rPr>
                <w:rFonts w:ascii="宋体" w:eastAsia="宋体" w:hAnsi="宋体"/>
                <w:color w:val="000000"/>
                <w:szCs w:val="21"/>
              </w:rPr>
              <w:t>线性：±0.002g</w:t>
            </w:r>
          </w:p>
          <w:p w14:paraId="5A983B3C"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9、</w:t>
            </w:r>
            <w:r>
              <w:rPr>
                <w:rFonts w:ascii="微软雅黑" w:eastAsia="微软雅黑" w:hAnsi="微软雅黑" w:cs="微软雅黑" w:hint="eastAsia"/>
                <w:color w:val="000000"/>
                <w:szCs w:val="21"/>
              </w:rPr>
              <w:t>★</w:t>
            </w:r>
            <w:r>
              <w:rPr>
                <w:rFonts w:ascii="宋体" w:eastAsia="宋体" w:hAnsi="宋体"/>
                <w:color w:val="000000"/>
                <w:szCs w:val="21"/>
              </w:rPr>
              <w:t>秤盘尺寸(mm)： Φ100</w:t>
            </w:r>
          </w:p>
          <w:p w14:paraId="1D25516E"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10、校对方式：内校</w:t>
            </w:r>
          </w:p>
          <w:p w14:paraId="3BB19A44"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11、防风罩有效高度(mm)：≥ 250</w:t>
            </w:r>
          </w:p>
        </w:tc>
        <w:tc>
          <w:tcPr>
            <w:tcW w:w="53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77EA1D" w14:textId="77777777" w:rsidR="00A124DF" w:rsidRDefault="00CC3329">
            <w:pPr>
              <w:snapToGrid w:val="0"/>
              <w:spacing w:line="240" w:lineRule="exact"/>
              <w:jc w:val="center"/>
              <w:rPr>
                <w:rFonts w:ascii="宋体" w:eastAsia="宋体" w:hAnsi="宋体"/>
                <w:b/>
                <w:bCs/>
                <w:color w:val="000000"/>
                <w:szCs w:val="21"/>
              </w:rPr>
            </w:pPr>
            <w:r>
              <w:rPr>
                <w:rFonts w:ascii="宋体" w:eastAsia="宋体" w:hAnsi="宋体"/>
                <w:b/>
                <w:bCs/>
                <w:color w:val="000000"/>
                <w:szCs w:val="21"/>
              </w:rPr>
              <w:t xml:space="preserve">　</w:t>
            </w:r>
          </w:p>
        </w:tc>
      </w:tr>
      <w:tr w:rsidR="00363365" w14:paraId="3FE7A9F4" w14:textId="77777777" w:rsidTr="00A66EAC">
        <w:trPr>
          <w:trHeight w:val="7934"/>
        </w:trPr>
        <w:tc>
          <w:tcPr>
            <w:tcW w:w="80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87B3E9" w14:textId="77777777" w:rsidR="00363365" w:rsidRDefault="00363365" w:rsidP="00363365">
            <w:pPr>
              <w:snapToGrid w:val="0"/>
              <w:spacing w:line="240" w:lineRule="exact"/>
              <w:jc w:val="left"/>
              <w:rPr>
                <w:rFonts w:ascii="宋体" w:eastAsia="宋体" w:hAnsi="宋体"/>
                <w:color w:val="000000"/>
                <w:szCs w:val="21"/>
              </w:rPr>
            </w:pPr>
            <w:r>
              <w:rPr>
                <w:rFonts w:ascii="宋体" w:eastAsia="宋体" w:hAnsi="宋体"/>
                <w:color w:val="000000"/>
                <w:szCs w:val="21"/>
              </w:rPr>
              <w:lastRenderedPageBreak/>
              <w:t>高压灭菌锅</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0DB06F" w14:textId="77777777" w:rsidR="00363365" w:rsidRDefault="00363365" w:rsidP="00363365">
            <w:pPr>
              <w:snapToGrid w:val="0"/>
              <w:spacing w:line="240" w:lineRule="exact"/>
              <w:jc w:val="center"/>
              <w:rPr>
                <w:rFonts w:ascii="宋体" w:eastAsia="宋体" w:hAnsi="宋体"/>
                <w:color w:val="000000"/>
                <w:szCs w:val="21"/>
              </w:rPr>
            </w:pPr>
            <w:r>
              <w:rPr>
                <w:rFonts w:ascii="宋体" w:eastAsia="宋体" w:hAnsi="宋体"/>
                <w:color w:val="000000"/>
                <w:szCs w:val="21"/>
              </w:rPr>
              <w:t>1</w:t>
            </w:r>
          </w:p>
        </w:tc>
        <w:tc>
          <w:tcPr>
            <w:tcW w:w="722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6452AEB" w14:textId="0162F798" w:rsidR="00363365" w:rsidRPr="00A225A0" w:rsidRDefault="00363365" w:rsidP="00363365">
            <w:pPr>
              <w:snapToGrid w:val="0"/>
              <w:spacing w:line="276" w:lineRule="auto"/>
              <w:jc w:val="left"/>
              <w:rPr>
                <w:rFonts w:ascii="宋体" w:eastAsia="宋体" w:hAnsi="宋体"/>
                <w:color w:val="000000"/>
                <w:kern w:val="0"/>
                <w:sz w:val="20"/>
                <w:szCs w:val="21"/>
              </w:rPr>
            </w:pPr>
            <w:r w:rsidRPr="00A225A0">
              <w:rPr>
                <w:rFonts w:ascii="宋体" w:eastAsia="宋体" w:hAnsi="宋体" w:hint="eastAsia"/>
                <w:color w:val="000000"/>
                <w:kern w:val="0"/>
                <w:sz w:val="20"/>
                <w:szCs w:val="21"/>
              </w:rPr>
              <w:t>1、</w:t>
            </w:r>
            <w:r>
              <w:rPr>
                <w:rFonts w:ascii="微软雅黑" w:eastAsia="微软雅黑" w:hAnsi="微软雅黑" w:cs="微软雅黑" w:hint="eastAsia"/>
                <w:color w:val="000000"/>
                <w:szCs w:val="21"/>
              </w:rPr>
              <w:t>★</w:t>
            </w:r>
            <w:r w:rsidRPr="00A225A0">
              <w:rPr>
                <w:rFonts w:ascii="宋体" w:eastAsia="宋体" w:hAnsi="宋体" w:hint="eastAsia"/>
                <w:color w:val="000000"/>
                <w:kern w:val="0"/>
                <w:sz w:val="20"/>
                <w:szCs w:val="21"/>
              </w:rPr>
              <w:t>容量：≥65L，底部带脚轮，易移动；每层可放5个1000ml锥形瓶，可放置10个。</w:t>
            </w:r>
          </w:p>
          <w:p w14:paraId="1F641BAC" w14:textId="77777777" w:rsidR="00363365" w:rsidRPr="00A225A0" w:rsidRDefault="00363365" w:rsidP="00363365">
            <w:pPr>
              <w:snapToGrid w:val="0"/>
              <w:spacing w:line="276" w:lineRule="auto"/>
              <w:jc w:val="left"/>
              <w:rPr>
                <w:rFonts w:ascii="宋体" w:eastAsia="宋体" w:hAnsi="宋体"/>
                <w:color w:val="000000"/>
                <w:kern w:val="0"/>
                <w:sz w:val="20"/>
                <w:szCs w:val="21"/>
              </w:rPr>
            </w:pPr>
            <w:r w:rsidRPr="00A225A0">
              <w:rPr>
                <w:rFonts w:ascii="宋体" w:eastAsia="宋体" w:hAnsi="宋体" w:hint="eastAsia"/>
                <w:color w:val="000000"/>
                <w:kern w:val="0"/>
                <w:sz w:val="20"/>
                <w:szCs w:val="21"/>
              </w:rPr>
              <w:t>3、灭菌工作温度：105℃～138℃，灭菌时间预置范围：1-6000分钟，融化温度预置范围:60℃～100℃;融化时间预置范围:1-6000分钟，保温温度预置范围:45℃～60℃;保温时间预置范围：1-9999分钟。</w:t>
            </w:r>
          </w:p>
          <w:p w14:paraId="5E8659E4" w14:textId="77777777" w:rsidR="00363365" w:rsidRPr="00A225A0" w:rsidRDefault="00363365" w:rsidP="00363365">
            <w:pPr>
              <w:snapToGrid w:val="0"/>
              <w:spacing w:line="276" w:lineRule="auto"/>
              <w:jc w:val="left"/>
              <w:rPr>
                <w:rFonts w:ascii="宋体" w:eastAsia="宋体" w:hAnsi="宋体"/>
                <w:color w:val="000000"/>
                <w:kern w:val="0"/>
                <w:sz w:val="20"/>
                <w:szCs w:val="21"/>
              </w:rPr>
            </w:pPr>
            <w:r w:rsidRPr="00A225A0">
              <w:rPr>
                <w:rFonts w:ascii="宋体" w:eastAsia="宋体" w:hAnsi="宋体" w:hint="eastAsia"/>
                <w:color w:val="000000"/>
                <w:kern w:val="0"/>
                <w:sz w:val="20"/>
                <w:szCs w:val="21"/>
              </w:rPr>
              <w:t>4、定时器预置范围：</w:t>
            </w:r>
            <w:proofErr w:type="gramStart"/>
            <w:r w:rsidRPr="00A225A0">
              <w:rPr>
                <w:rFonts w:ascii="宋体" w:eastAsia="宋体" w:hAnsi="宋体" w:hint="eastAsia"/>
                <w:color w:val="000000"/>
                <w:kern w:val="0"/>
                <w:sz w:val="20"/>
                <w:szCs w:val="21"/>
              </w:rPr>
              <w:t>0分钟至需使用</w:t>
            </w:r>
            <w:proofErr w:type="gramEnd"/>
            <w:r w:rsidRPr="00A225A0">
              <w:rPr>
                <w:rFonts w:ascii="宋体" w:eastAsia="宋体" w:hAnsi="宋体" w:hint="eastAsia"/>
                <w:color w:val="000000"/>
                <w:kern w:val="0"/>
                <w:sz w:val="20"/>
                <w:szCs w:val="21"/>
              </w:rPr>
              <w:t>时间（年月日时分）。</w:t>
            </w:r>
          </w:p>
          <w:p w14:paraId="633379CF" w14:textId="77777777" w:rsidR="00363365" w:rsidRPr="00A225A0" w:rsidRDefault="00363365" w:rsidP="00363365">
            <w:pPr>
              <w:snapToGrid w:val="0"/>
              <w:spacing w:line="276" w:lineRule="auto"/>
              <w:jc w:val="left"/>
              <w:rPr>
                <w:rFonts w:ascii="宋体" w:eastAsia="宋体" w:hAnsi="宋体"/>
                <w:color w:val="000000"/>
                <w:kern w:val="0"/>
                <w:sz w:val="20"/>
                <w:szCs w:val="21"/>
              </w:rPr>
            </w:pPr>
            <w:r w:rsidRPr="00A225A0">
              <w:rPr>
                <w:rFonts w:ascii="宋体" w:eastAsia="宋体" w:hAnsi="宋体" w:hint="eastAsia"/>
                <w:color w:val="000000"/>
                <w:kern w:val="0"/>
                <w:sz w:val="20"/>
                <w:szCs w:val="21"/>
              </w:rPr>
              <w:t>5、腔体设计压力≥0.35Mpa；温度显示精度：0.1℃,压力表显示范围:0～0.6Mpa。</w:t>
            </w:r>
          </w:p>
          <w:p w14:paraId="48D4EF50" w14:textId="77777777" w:rsidR="00363365" w:rsidRPr="00A225A0" w:rsidRDefault="00363365" w:rsidP="00363365">
            <w:pPr>
              <w:snapToGrid w:val="0"/>
              <w:spacing w:line="276" w:lineRule="auto"/>
              <w:jc w:val="left"/>
              <w:rPr>
                <w:rFonts w:ascii="宋体" w:eastAsia="宋体" w:hAnsi="宋体"/>
                <w:color w:val="000000"/>
                <w:kern w:val="0"/>
                <w:sz w:val="20"/>
                <w:szCs w:val="21"/>
              </w:rPr>
            </w:pPr>
            <w:r w:rsidRPr="00A225A0">
              <w:rPr>
                <w:rFonts w:ascii="宋体" w:eastAsia="宋体" w:hAnsi="宋体" w:hint="eastAsia"/>
                <w:color w:val="000000"/>
                <w:kern w:val="0"/>
                <w:sz w:val="20"/>
                <w:szCs w:val="21"/>
              </w:rPr>
              <w:t>6、压力安全保护：两路独立管路测量控制，双重压力保护，电子式及机械式，电子式起跳压力0.30Mpa，安全阀起跳压力0.31Mpa。</w:t>
            </w:r>
          </w:p>
          <w:p w14:paraId="2BEDA63B" w14:textId="77777777" w:rsidR="00363365" w:rsidRPr="00A225A0" w:rsidRDefault="00363365" w:rsidP="00363365">
            <w:pPr>
              <w:snapToGrid w:val="0"/>
              <w:spacing w:line="276" w:lineRule="auto"/>
              <w:jc w:val="left"/>
              <w:rPr>
                <w:rFonts w:ascii="宋体" w:eastAsia="宋体" w:hAnsi="宋体"/>
                <w:color w:val="000000"/>
                <w:kern w:val="0"/>
                <w:sz w:val="20"/>
                <w:szCs w:val="21"/>
              </w:rPr>
            </w:pPr>
            <w:r w:rsidRPr="00A225A0">
              <w:rPr>
                <w:rFonts w:ascii="宋体" w:eastAsia="宋体" w:hAnsi="宋体" w:hint="eastAsia"/>
                <w:color w:val="000000"/>
                <w:kern w:val="0"/>
                <w:sz w:val="20"/>
                <w:szCs w:val="21"/>
              </w:rPr>
              <w:t>7、具有六种灭菌模式，包含液体，固体等灭菌，以及针对特殊物质灭菌器的自定义灭菌模式。</w:t>
            </w:r>
          </w:p>
          <w:p w14:paraId="570EFAED" w14:textId="03C909EF" w:rsidR="00363365" w:rsidRPr="00A225A0" w:rsidRDefault="00363365" w:rsidP="00363365">
            <w:pPr>
              <w:snapToGrid w:val="0"/>
              <w:spacing w:line="276" w:lineRule="auto"/>
              <w:jc w:val="left"/>
              <w:rPr>
                <w:rFonts w:ascii="宋体" w:eastAsia="宋体" w:hAnsi="宋体"/>
                <w:color w:val="000000"/>
                <w:kern w:val="0"/>
                <w:sz w:val="20"/>
                <w:szCs w:val="21"/>
              </w:rPr>
            </w:pPr>
            <w:r w:rsidRPr="00A225A0">
              <w:rPr>
                <w:rFonts w:ascii="宋体" w:eastAsia="宋体" w:hAnsi="宋体" w:hint="eastAsia"/>
                <w:color w:val="000000"/>
                <w:kern w:val="0"/>
                <w:sz w:val="20"/>
                <w:szCs w:val="21"/>
              </w:rPr>
              <w:t>8、</w:t>
            </w:r>
            <w:r>
              <w:rPr>
                <w:rFonts w:ascii="微软雅黑" w:eastAsia="微软雅黑" w:hAnsi="微软雅黑" w:cs="微软雅黑" w:hint="eastAsia"/>
                <w:color w:val="000000"/>
                <w:szCs w:val="21"/>
              </w:rPr>
              <w:t>★</w:t>
            </w:r>
            <w:r w:rsidRPr="00A225A0">
              <w:rPr>
                <w:rFonts w:ascii="宋体" w:eastAsia="宋体" w:hAnsi="宋体" w:hint="eastAsia"/>
                <w:color w:val="000000"/>
                <w:kern w:val="0"/>
                <w:sz w:val="20"/>
                <w:szCs w:val="21"/>
              </w:rPr>
              <w:t>开盖方式：独特的八柱式联锁装置（具有国家专利证书），翻盖式开关盖（上掀下压式开关盖），</w:t>
            </w:r>
            <w:proofErr w:type="gramStart"/>
            <w:r w:rsidRPr="00A225A0">
              <w:rPr>
                <w:rFonts w:ascii="宋体" w:eastAsia="宋体" w:hAnsi="宋体" w:hint="eastAsia"/>
                <w:color w:val="000000"/>
                <w:kern w:val="0"/>
                <w:sz w:val="20"/>
                <w:szCs w:val="21"/>
              </w:rPr>
              <w:t>触拨式</w:t>
            </w:r>
            <w:proofErr w:type="gramEnd"/>
            <w:r w:rsidRPr="00A225A0">
              <w:rPr>
                <w:rFonts w:ascii="宋体" w:eastAsia="宋体" w:hAnsi="宋体" w:hint="eastAsia"/>
                <w:color w:val="000000"/>
                <w:kern w:val="0"/>
                <w:sz w:val="20"/>
                <w:szCs w:val="21"/>
              </w:rPr>
              <w:t>把手，当灭菌器的门没有正确关闭时，灭菌程序不能被启动。</w:t>
            </w:r>
          </w:p>
          <w:p w14:paraId="74BD3999" w14:textId="06C30CA7" w:rsidR="00363365" w:rsidRPr="00A225A0" w:rsidRDefault="00363365" w:rsidP="00363365">
            <w:pPr>
              <w:snapToGrid w:val="0"/>
              <w:spacing w:line="276" w:lineRule="auto"/>
              <w:jc w:val="left"/>
              <w:rPr>
                <w:rFonts w:ascii="宋体" w:eastAsia="宋体" w:hAnsi="宋体"/>
                <w:color w:val="000000"/>
                <w:kern w:val="0"/>
                <w:sz w:val="20"/>
                <w:szCs w:val="21"/>
              </w:rPr>
            </w:pPr>
            <w:r w:rsidRPr="00A225A0">
              <w:rPr>
                <w:rFonts w:ascii="宋体" w:eastAsia="宋体" w:hAnsi="宋体" w:hint="eastAsia"/>
                <w:color w:val="000000"/>
                <w:kern w:val="0"/>
                <w:sz w:val="20"/>
                <w:szCs w:val="21"/>
              </w:rPr>
              <w:t>9、</w:t>
            </w:r>
            <w:r>
              <w:rPr>
                <w:rFonts w:ascii="微软雅黑" w:eastAsia="微软雅黑" w:hAnsi="微软雅黑" w:cs="微软雅黑" w:hint="eastAsia"/>
                <w:color w:val="000000"/>
                <w:szCs w:val="21"/>
              </w:rPr>
              <w:t>★</w:t>
            </w:r>
            <w:r w:rsidRPr="00A225A0">
              <w:rPr>
                <w:rFonts w:ascii="宋体" w:eastAsia="宋体" w:hAnsi="宋体" w:hint="eastAsia"/>
                <w:color w:val="000000"/>
                <w:kern w:val="0"/>
                <w:sz w:val="20"/>
                <w:szCs w:val="21"/>
              </w:rPr>
              <w:t>控制器及记忆存储功能：6个固有操作模式，82个可修改模式，共计88个存储记忆；可对仪器按照用户，管理员，工程师三级进行管理；灭菌程序可根据灭菌需要，自由更改程序。</w:t>
            </w:r>
          </w:p>
          <w:p w14:paraId="1A57AB2E" w14:textId="77777777" w:rsidR="00363365" w:rsidRPr="00A225A0" w:rsidRDefault="00363365" w:rsidP="00363365">
            <w:pPr>
              <w:snapToGrid w:val="0"/>
              <w:spacing w:line="276" w:lineRule="auto"/>
              <w:jc w:val="left"/>
              <w:rPr>
                <w:rFonts w:ascii="宋体" w:eastAsia="宋体" w:hAnsi="宋体"/>
                <w:color w:val="000000"/>
                <w:kern w:val="0"/>
                <w:sz w:val="20"/>
                <w:szCs w:val="21"/>
              </w:rPr>
            </w:pPr>
            <w:r w:rsidRPr="00A225A0">
              <w:rPr>
                <w:rFonts w:ascii="宋体" w:eastAsia="宋体" w:hAnsi="宋体" w:hint="eastAsia"/>
                <w:color w:val="000000"/>
                <w:kern w:val="0"/>
                <w:sz w:val="20"/>
                <w:szCs w:val="21"/>
              </w:rPr>
              <w:t>安全装置：门锁联锁装置；闭盖检查；水位控制器和水位安全装置，当水位不足时自动报警，干烧保护；电子过压保护；机械式安全阀；过温与升温保护，当温度过高时，切断发热元件；过流、短路保护；漏电保护；冷却锁；防烫伤安全保护；自动故障检测系统；具有过压保护装置（过压阀），当压力过髙时自动释压力。</w:t>
            </w:r>
          </w:p>
          <w:p w14:paraId="304EBC48" w14:textId="77777777" w:rsidR="00363365" w:rsidRPr="00A225A0" w:rsidRDefault="00363365" w:rsidP="00363365">
            <w:pPr>
              <w:snapToGrid w:val="0"/>
              <w:spacing w:line="276" w:lineRule="auto"/>
              <w:jc w:val="left"/>
              <w:rPr>
                <w:rFonts w:ascii="宋体" w:eastAsia="宋体" w:hAnsi="宋体"/>
                <w:color w:val="000000"/>
                <w:kern w:val="0"/>
                <w:sz w:val="20"/>
                <w:szCs w:val="21"/>
              </w:rPr>
            </w:pPr>
            <w:r w:rsidRPr="00A225A0">
              <w:rPr>
                <w:rFonts w:ascii="宋体" w:eastAsia="宋体" w:hAnsi="宋体" w:hint="eastAsia"/>
                <w:color w:val="000000"/>
                <w:kern w:val="0"/>
                <w:sz w:val="20"/>
                <w:szCs w:val="21"/>
              </w:rPr>
              <w:t>防</w:t>
            </w:r>
            <w:proofErr w:type="gramStart"/>
            <w:r w:rsidRPr="00A225A0">
              <w:rPr>
                <w:rFonts w:ascii="宋体" w:eastAsia="宋体" w:hAnsi="宋体" w:hint="eastAsia"/>
                <w:color w:val="000000"/>
                <w:kern w:val="0"/>
                <w:sz w:val="20"/>
                <w:szCs w:val="21"/>
              </w:rPr>
              <w:t>烫设计</w:t>
            </w:r>
            <w:proofErr w:type="gramEnd"/>
            <w:r w:rsidRPr="00A225A0">
              <w:rPr>
                <w:rFonts w:ascii="宋体" w:eastAsia="宋体" w:hAnsi="宋体" w:hint="eastAsia"/>
                <w:color w:val="000000"/>
                <w:kern w:val="0"/>
                <w:sz w:val="20"/>
                <w:szCs w:val="21"/>
              </w:rPr>
              <w:t>:腔盖、台面由热绝缘塑料制成，可以防烫，操作简单人性化设计。</w:t>
            </w:r>
          </w:p>
          <w:p w14:paraId="5799F550" w14:textId="395180B2" w:rsidR="00363365" w:rsidRPr="00A225A0" w:rsidRDefault="00363365" w:rsidP="00363365">
            <w:pPr>
              <w:snapToGrid w:val="0"/>
              <w:spacing w:line="276" w:lineRule="auto"/>
              <w:jc w:val="left"/>
              <w:rPr>
                <w:rFonts w:ascii="宋体" w:eastAsia="宋体" w:hAnsi="宋体"/>
                <w:color w:val="000000"/>
                <w:kern w:val="0"/>
                <w:sz w:val="20"/>
                <w:szCs w:val="21"/>
              </w:rPr>
            </w:pPr>
            <w:r w:rsidRPr="00A225A0">
              <w:rPr>
                <w:rFonts w:ascii="宋体" w:eastAsia="宋体" w:hAnsi="宋体" w:hint="eastAsia"/>
                <w:color w:val="000000"/>
                <w:kern w:val="0"/>
                <w:sz w:val="20"/>
                <w:szCs w:val="21"/>
              </w:rPr>
              <w:t>12、</w:t>
            </w:r>
            <w:r>
              <w:rPr>
                <w:rFonts w:ascii="微软雅黑" w:eastAsia="微软雅黑" w:hAnsi="微软雅黑" w:cs="微软雅黑" w:hint="eastAsia"/>
                <w:color w:val="000000"/>
                <w:szCs w:val="21"/>
              </w:rPr>
              <w:t>★</w:t>
            </w:r>
            <w:r w:rsidRPr="00A225A0">
              <w:rPr>
                <w:rFonts w:ascii="宋体" w:eastAsia="宋体" w:hAnsi="宋体" w:hint="eastAsia"/>
                <w:color w:val="000000"/>
                <w:kern w:val="0"/>
                <w:sz w:val="20"/>
                <w:szCs w:val="21"/>
              </w:rPr>
              <w:t>饱和蒸汽监测：系统自动监测冷空气排放情况，确保纯蒸汽的灭菌环境，保证最佳灭菌效果。</w:t>
            </w:r>
          </w:p>
          <w:p w14:paraId="4864F220" w14:textId="77777777" w:rsidR="00363365" w:rsidRPr="00A225A0" w:rsidRDefault="00363365" w:rsidP="00363365">
            <w:pPr>
              <w:snapToGrid w:val="0"/>
              <w:spacing w:line="276" w:lineRule="auto"/>
              <w:jc w:val="left"/>
              <w:rPr>
                <w:rFonts w:ascii="宋体" w:eastAsia="宋体" w:hAnsi="宋体"/>
                <w:color w:val="000000"/>
                <w:kern w:val="0"/>
                <w:sz w:val="20"/>
                <w:szCs w:val="21"/>
              </w:rPr>
            </w:pPr>
            <w:r w:rsidRPr="00A225A0">
              <w:rPr>
                <w:rFonts w:ascii="宋体" w:eastAsia="宋体" w:hAnsi="宋体" w:hint="eastAsia"/>
                <w:color w:val="000000"/>
                <w:kern w:val="0"/>
                <w:sz w:val="20"/>
                <w:szCs w:val="21"/>
              </w:rPr>
              <w:t>13、排汽模式：全自动内排，内置蒸汽冷凝液收集瓶，前置集水桶。</w:t>
            </w:r>
          </w:p>
          <w:p w14:paraId="63A99D53" w14:textId="77777777" w:rsidR="00363365" w:rsidRPr="00A225A0" w:rsidRDefault="00363365" w:rsidP="00363365">
            <w:pPr>
              <w:snapToGrid w:val="0"/>
              <w:spacing w:line="276" w:lineRule="auto"/>
              <w:jc w:val="left"/>
              <w:rPr>
                <w:rFonts w:ascii="宋体" w:eastAsia="宋体" w:hAnsi="宋体"/>
                <w:color w:val="000000"/>
                <w:kern w:val="0"/>
                <w:sz w:val="20"/>
                <w:szCs w:val="21"/>
              </w:rPr>
            </w:pPr>
            <w:r w:rsidRPr="00A225A0">
              <w:rPr>
                <w:rFonts w:ascii="宋体" w:eastAsia="宋体" w:hAnsi="宋体" w:hint="eastAsia"/>
                <w:color w:val="000000"/>
                <w:kern w:val="0"/>
                <w:sz w:val="20"/>
                <w:szCs w:val="21"/>
              </w:rPr>
              <w:t>14、检验接口：提供温度、压力校验接口，方便进行校验，可搭配3Q验证转接头，最多可同时接入15根温度探头。</w:t>
            </w:r>
          </w:p>
          <w:p w14:paraId="7D0561F9" w14:textId="77777777" w:rsidR="00363365" w:rsidRPr="00A225A0" w:rsidRDefault="00363365" w:rsidP="00363365">
            <w:pPr>
              <w:snapToGrid w:val="0"/>
              <w:spacing w:line="276" w:lineRule="auto"/>
              <w:jc w:val="left"/>
              <w:rPr>
                <w:rFonts w:ascii="宋体" w:eastAsia="宋体" w:hAnsi="宋体"/>
                <w:color w:val="000000"/>
                <w:kern w:val="0"/>
                <w:sz w:val="20"/>
                <w:szCs w:val="21"/>
              </w:rPr>
            </w:pPr>
            <w:r w:rsidRPr="00A225A0">
              <w:rPr>
                <w:rFonts w:ascii="宋体" w:eastAsia="宋体" w:hAnsi="宋体" w:hint="eastAsia"/>
                <w:color w:val="000000"/>
                <w:kern w:val="0"/>
                <w:sz w:val="20"/>
                <w:szCs w:val="21"/>
              </w:rPr>
              <w:t>15、配置：全自动高压灭菌锅主机一台，2个不锈钢提篮，1个冷凝液收集瓶，1块水位板，1根排水软管。</w:t>
            </w:r>
          </w:p>
          <w:p w14:paraId="528C9214" w14:textId="77777777" w:rsidR="00363365" w:rsidRPr="00A225A0" w:rsidRDefault="00363365" w:rsidP="00363365">
            <w:pPr>
              <w:snapToGrid w:val="0"/>
              <w:spacing w:line="276" w:lineRule="auto"/>
              <w:jc w:val="left"/>
              <w:rPr>
                <w:rFonts w:ascii="宋体" w:eastAsia="宋体" w:hAnsi="宋体"/>
                <w:color w:val="000000"/>
                <w:kern w:val="0"/>
                <w:sz w:val="20"/>
                <w:szCs w:val="21"/>
              </w:rPr>
            </w:pPr>
            <w:r w:rsidRPr="00A225A0">
              <w:rPr>
                <w:rFonts w:ascii="宋体" w:eastAsia="宋体" w:hAnsi="宋体" w:hint="eastAsia"/>
                <w:color w:val="000000"/>
                <w:kern w:val="0"/>
                <w:sz w:val="20"/>
                <w:szCs w:val="21"/>
              </w:rPr>
              <w:t>16、可选购配件：物品温度计，打印机，USB数据导出曲线成图，压力传感器，冷却风扇，3Q验证转接头，厂家供3Q验证服务和第三方3Q验证服务。</w:t>
            </w:r>
          </w:p>
          <w:p w14:paraId="29A63BB1" w14:textId="75CCF695" w:rsidR="00363365" w:rsidRDefault="00363365" w:rsidP="00363365">
            <w:pPr>
              <w:snapToGrid w:val="0"/>
              <w:spacing w:line="240" w:lineRule="exact"/>
              <w:jc w:val="left"/>
              <w:rPr>
                <w:rFonts w:ascii="宋体" w:eastAsia="宋体" w:hAnsi="宋体"/>
                <w:color w:val="000000"/>
                <w:szCs w:val="21"/>
              </w:rPr>
            </w:pPr>
            <w:r w:rsidRPr="00A225A0">
              <w:rPr>
                <w:rFonts w:ascii="宋体" w:eastAsia="宋体" w:hAnsi="宋体"/>
                <w:color w:val="000000"/>
                <w:kern w:val="0"/>
                <w:sz w:val="20"/>
                <w:szCs w:val="21"/>
              </w:rPr>
              <w:t>14、保修3年</w:t>
            </w:r>
          </w:p>
        </w:tc>
        <w:tc>
          <w:tcPr>
            <w:tcW w:w="53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94CBC7B" w14:textId="77777777" w:rsidR="00363365" w:rsidRDefault="00363365" w:rsidP="00363365">
            <w:pPr>
              <w:snapToGrid w:val="0"/>
              <w:spacing w:line="240" w:lineRule="exact"/>
              <w:jc w:val="center"/>
              <w:rPr>
                <w:rFonts w:ascii="宋体" w:eastAsia="宋体" w:hAnsi="宋体"/>
                <w:b/>
                <w:bCs/>
                <w:color w:val="000000"/>
                <w:szCs w:val="21"/>
              </w:rPr>
            </w:pPr>
          </w:p>
        </w:tc>
      </w:tr>
      <w:tr w:rsidR="00A124DF" w14:paraId="68407017" w14:textId="77777777" w:rsidTr="00A66EAC">
        <w:trPr>
          <w:trHeight w:val="480"/>
        </w:trPr>
        <w:tc>
          <w:tcPr>
            <w:tcW w:w="80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6FC55E" w14:textId="72E93135"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PH计</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BF364D1" w14:textId="77777777" w:rsidR="00A124DF" w:rsidRDefault="00CC3329">
            <w:pPr>
              <w:snapToGrid w:val="0"/>
              <w:spacing w:line="240" w:lineRule="exact"/>
              <w:jc w:val="center"/>
              <w:rPr>
                <w:rFonts w:ascii="宋体" w:eastAsia="宋体" w:hAnsi="宋体"/>
                <w:color w:val="000000"/>
                <w:szCs w:val="21"/>
              </w:rPr>
            </w:pPr>
            <w:r>
              <w:rPr>
                <w:rFonts w:ascii="宋体" w:eastAsia="宋体" w:hAnsi="宋体"/>
                <w:color w:val="000000"/>
                <w:szCs w:val="21"/>
              </w:rPr>
              <w:t>2</w:t>
            </w:r>
          </w:p>
        </w:tc>
        <w:tc>
          <w:tcPr>
            <w:tcW w:w="722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6F6C35"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1、</w:t>
            </w:r>
            <w:r>
              <w:rPr>
                <w:rFonts w:ascii="微软雅黑" w:eastAsia="微软雅黑" w:hAnsi="微软雅黑" w:cs="微软雅黑" w:hint="eastAsia"/>
                <w:color w:val="000000"/>
                <w:szCs w:val="21"/>
              </w:rPr>
              <w:t>★</w:t>
            </w:r>
            <w:r>
              <w:rPr>
                <w:rFonts w:ascii="宋体" w:eastAsia="宋体" w:hAnsi="宋体"/>
                <w:color w:val="000000"/>
                <w:szCs w:val="21"/>
              </w:rPr>
              <w:t>PH范围：0.00 to 14.00 </w:t>
            </w:r>
          </w:p>
          <w:p w14:paraId="449715A1"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2、</w:t>
            </w:r>
            <w:r>
              <w:rPr>
                <w:rFonts w:ascii="微软雅黑" w:eastAsia="微软雅黑" w:hAnsi="微软雅黑" w:cs="微软雅黑" w:hint="eastAsia"/>
                <w:color w:val="000000"/>
                <w:szCs w:val="21"/>
              </w:rPr>
              <w:t>★</w:t>
            </w:r>
            <w:r>
              <w:rPr>
                <w:rFonts w:ascii="宋体" w:eastAsia="宋体" w:hAnsi="宋体"/>
                <w:color w:val="000000"/>
                <w:szCs w:val="21"/>
              </w:rPr>
              <w:t>PH分辨率：0.01 </w:t>
            </w:r>
          </w:p>
          <w:p w14:paraId="73259C4C"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3、</w:t>
            </w:r>
            <w:r>
              <w:rPr>
                <w:rFonts w:ascii="微软雅黑" w:eastAsia="微软雅黑" w:hAnsi="微软雅黑" w:cs="微软雅黑" w:hint="eastAsia"/>
                <w:color w:val="000000"/>
                <w:szCs w:val="21"/>
              </w:rPr>
              <w:t>★</w:t>
            </w:r>
            <w:r>
              <w:rPr>
                <w:rFonts w:ascii="宋体" w:eastAsia="宋体" w:hAnsi="宋体"/>
                <w:color w:val="000000"/>
                <w:szCs w:val="21"/>
              </w:rPr>
              <w:t>相对PH精度：± 0.01</w:t>
            </w:r>
          </w:p>
          <w:p w14:paraId="04EA1583"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4、</w:t>
            </w:r>
            <w:r>
              <w:rPr>
                <w:rFonts w:ascii="微软雅黑" w:eastAsia="微软雅黑" w:hAnsi="微软雅黑" w:cs="微软雅黑" w:hint="eastAsia"/>
                <w:color w:val="000000"/>
                <w:szCs w:val="21"/>
              </w:rPr>
              <w:t>★</w:t>
            </w:r>
            <w:r>
              <w:rPr>
                <w:rFonts w:ascii="宋体" w:eastAsia="宋体" w:hAnsi="宋体"/>
                <w:color w:val="000000"/>
                <w:szCs w:val="21"/>
              </w:rPr>
              <w:t>MV范围：-1999 to 1999 mV</w:t>
            </w:r>
          </w:p>
          <w:p w14:paraId="2347E67C"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5、</w:t>
            </w:r>
            <w:r>
              <w:rPr>
                <w:rFonts w:ascii="微软雅黑" w:eastAsia="微软雅黑" w:hAnsi="微软雅黑" w:cs="微软雅黑" w:hint="eastAsia"/>
                <w:color w:val="000000"/>
                <w:szCs w:val="21"/>
              </w:rPr>
              <w:t>★</w:t>
            </w:r>
            <w:r>
              <w:rPr>
                <w:rFonts w:ascii="宋体" w:eastAsia="宋体" w:hAnsi="宋体"/>
                <w:color w:val="000000"/>
                <w:szCs w:val="21"/>
              </w:rPr>
              <w:t>分辨率：1 mV</w:t>
            </w:r>
          </w:p>
          <w:p w14:paraId="1861D6C0"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6、</w:t>
            </w:r>
            <w:r>
              <w:rPr>
                <w:rFonts w:ascii="微软雅黑" w:eastAsia="微软雅黑" w:hAnsi="微软雅黑" w:cs="微软雅黑" w:hint="eastAsia"/>
                <w:color w:val="000000"/>
                <w:szCs w:val="21"/>
              </w:rPr>
              <w:t>★</w:t>
            </w:r>
            <w:r>
              <w:rPr>
                <w:rFonts w:ascii="宋体" w:eastAsia="宋体" w:hAnsi="宋体"/>
                <w:color w:val="000000"/>
                <w:szCs w:val="21"/>
              </w:rPr>
              <w:t>相对精确性：±1</w:t>
            </w:r>
          </w:p>
          <w:p w14:paraId="7C7843F6"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7、</w:t>
            </w:r>
            <w:r>
              <w:rPr>
                <w:rFonts w:ascii="微软雅黑" w:eastAsia="微软雅黑" w:hAnsi="微软雅黑" w:cs="微软雅黑" w:hint="eastAsia"/>
                <w:color w:val="000000"/>
                <w:szCs w:val="21"/>
              </w:rPr>
              <w:t>★</w:t>
            </w:r>
            <w:r>
              <w:rPr>
                <w:rFonts w:ascii="宋体" w:eastAsia="宋体" w:hAnsi="宋体"/>
                <w:color w:val="000000"/>
                <w:szCs w:val="21"/>
              </w:rPr>
              <w:t>温度范围°C：0.0~100.0 </w:t>
            </w:r>
          </w:p>
          <w:p w14:paraId="2CD427C2"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8、</w:t>
            </w:r>
            <w:r>
              <w:rPr>
                <w:rFonts w:ascii="微软雅黑" w:eastAsia="微软雅黑" w:hAnsi="微软雅黑" w:cs="微软雅黑" w:hint="eastAsia"/>
                <w:color w:val="000000"/>
                <w:szCs w:val="21"/>
              </w:rPr>
              <w:t>★</w:t>
            </w:r>
            <w:r>
              <w:rPr>
                <w:rFonts w:ascii="宋体" w:eastAsia="宋体" w:hAnsi="宋体"/>
                <w:color w:val="000000"/>
                <w:szCs w:val="21"/>
              </w:rPr>
              <w:t>温度分辨率°：C0.1 </w:t>
            </w:r>
          </w:p>
          <w:p w14:paraId="62060CD3"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9、</w:t>
            </w:r>
            <w:r>
              <w:rPr>
                <w:rFonts w:ascii="微软雅黑" w:eastAsia="微软雅黑" w:hAnsi="微软雅黑" w:cs="微软雅黑" w:hint="eastAsia"/>
                <w:color w:val="000000"/>
                <w:szCs w:val="21"/>
              </w:rPr>
              <w:t>★</w:t>
            </w:r>
            <w:r>
              <w:rPr>
                <w:rFonts w:ascii="宋体" w:eastAsia="宋体" w:hAnsi="宋体"/>
                <w:color w:val="000000"/>
                <w:szCs w:val="21"/>
              </w:rPr>
              <w:t>温度精度°C：±0.5</w:t>
            </w:r>
          </w:p>
          <w:p w14:paraId="1D26E235"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10、</w:t>
            </w:r>
            <w:r>
              <w:rPr>
                <w:rFonts w:ascii="微软雅黑" w:eastAsia="微软雅黑" w:hAnsi="微软雅黑" w:cs="微软雅黑" w:hint="eastAsia"/>
                <w:color w:val="000000"/>
                <w:szCs w:val="21"/>
              </w:rPr>
              <w:t>★</w:t>
            </w:r>
            <w:r>
              <w:rPr>
                <w:rFonts w:ascii="宋体" w:eastAsia="宋体" w:hAnsi="宋体"/>
                <w:color w:val="000000"/>
                <w:szCs w:val="21"/>
              </w:rPr>
              <w:t>校准：最多3点校正，4组预定义缓冲液</w:t>
            </w:r>
          </w:p>
          <w:p w14:paraId="77C0BFC7"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lastRenderedPageBreak/>
              <w:t>11、显示器： LCD 电源</w:t>
            </w:r>
          </w:p>
          <w:p w14:paraId="388A1BCC"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12、外接电源</w:t>
            </w:r>
          </w:p>
        </w:tc>
        <w:tc>
          <w:tcPr>
            <w:tcW w:w="53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59272B" w14:textId="77777777" w:rsidR="00A124DF" w:rsidRDefault="00A124DF">
            <w:pPr>
              <w:snapToGrid w:val="0"/>
              <w:spacing w:line="240" w:lineRule="exact"/>
              <w:jc w:val="center"/>
              <w:rPr>
                <w:rFonts w:ascii="宋体" w:eastAsia="宋体" w:hAnsi="宋体"/>
                <w:b/>
                <w:bCs/>
                <w:color w:val="000000"/>
                <w:szCs w:val="21"/>
              </w:rPr>
            </w:pPr>
          </w:p>
        </w:tc>
      </w:tr>
      <w:tr w:rsidR="00A124DF" w14:paraId="30C1808F" w14:textId="77777777" w:rsidTr="00A66EAC">
        <w:trPr>
          <w:trHeight w:val="480"/>
        </w:trPr>
        <w:tc>
          <w:tcPr>
            <w:tcW w:w="80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B190989" w14:textId="63D20782"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lastRenderedPageBreak/>
              <w:t>冷冻高速离心机</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8F84D1" w14:textId="77777777" w:rsidR="00A124DF" w:rsidRDefault="00CC3329">
            <w:pPr>
              <w:snapToGrid w:val="0"/>
              <w:spacing w:line="240" w:lineRule="exact"/>
              <w:jc w:val="center"/>
              <w:rPr>
                <w:rFonts w:ascii="宋体" w:eastAsia="宋体" w:hAnsi="宋体"/>
                <w:color w:val="000000"/>
                <w:szCs w:val="21"/>
              </w:rPr>
            </w:pPr>
            <w:r>
              <w:rPr>
                <w:rFonts w:ascii="宋体" w:eastAsia="宋体" w:hAnsi="宋体"/>
                <w:color w:val="000000"/>
                <w:szCs w:val="21"/>
              </w:rPr>
              <w:t>1</w:t>
            </w:r>
          </w:p>
        </w:tc>
        <w:tc>
          <w:tcPr>
            <w:tcW w:w="722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6C5B68" w14:textId="51D6C950" w:rsidR="003D2AAB" w:rsidRPr="003D2AAB" w:rsidRDefault="003D2AAB" w:rsidP="003D2AAB">
            <w:pPr>
              <w:snapToGrid w:val="0"/>
              <w:spacing w:line="240" w:lineRule="exact"/>
              <w:jc w:val="left"/>
              <w:rPr>
                <w:rFonts w:ascii="宋体" w:eastAsia="宋体" w:hAnsi="宋体"/>
                <w:color w:val="000000"/>
                <w:szCs w:val="21"/>
              </w:rPr>
            </w:pPr>
            <w:r w:rsidRPr="003D2AAB">
              <w:rPr>
                <w:rFonts w:ascii="宋体" w:eastAsia="宋体" w:hAnsi="宋体" w:hint="eastAsia"/>
                <w:color w:val="000000"/>
                <w:szCs w:val="21"/>
              </w:rPr>
              <w:t>1、</w:t>
            </w:r>
            <w:r>
              <w:rPr>
                <w:rFonts w:ascii="微软雅黑" w:eastAsia="微软雅黑" w:hAnsi="微软雅黑" w:cs="微软雅黑" w:hint="eastAsia"/>
                <w:color w:val="000000"/>
                <w:szCs w:val="21"/>
              </w:rPr>
              <w:t>★</w:t>
            </w:r>
            <w:r w:rsidRPr="003D2AAB">
              <w:rPr>
                <w:rFonts w:ascii="宋体" w:eastAsia="宋体" w:hAnsi="宋体" w:hint="eastAsia"/>
                <w:color w:val="000000"/>
                <w:szCs w:val="21"/>
              </w:rPr>
              <w:t>最大相对离心力（</w:t>
            </w:r>
            <w:proofErr w:type="spellStart"/>
            <w:r w:rsidRPr="003D2AAB">
              <w:rPr>
                <w:rFonts w:ascii="宋体" w:eastAsia="宋体" w:hAnsi="宋体" w:hint="eastAsia"/>
                <w:color w:val="000000"/>
                <w:szCs w:val="21"/>
              </w:rPr>
              <w:t>rcf</w:t>
            </w:r>
            <w:proofErr w:type="spellEnd"/>
            <w:r w:rsidRPr="003D2AAB">
              <w:rPr>
                <w:rFonts w:ascii="宋体" w:eastAsia="宋体" w:hAnsi="宋体" w:hint="eastAsia"/>
                <w:color w:val="000000"/>
                <w:szCs w:val="21"/>
              </w:rPr>
              <w:t>）：</w:t>
            </w:r>
          </w:p>
          <w:p w14:paraId="40FBADFA" w14:textId="77777777" w:rsidR="003D2AAB" w:rsidRPr="003D2AAB" w:rsidRDefault="003D2AAB" w:rsidP="003D2AAB">
            <w:pPr>
              <w:snapToGrid w:val="0"/>
              <w:spacing w:line="240" w:lineRule="exact"/>
              <w:jc w:val="left"/>
              <w:rPr>
                <w:rFonts w:ascii="宋体" w:eastAsia="宋体" w:hAnsi="宋体"/>
                <w:color w:val="000000"/>
                <w:szCs w:val="21"/>
              </w:rPr>
            </w:pPr>
            <w:r w:rsidRPr="003D2AAB">
              <w:rPr>
                <w:rFonts w:ascii="宋体" w:eastAsia="宋体" w:hAnsi="宋体"/>
                <w:color w:val="000000"/>
                <w:szCs w:val="21"/>
              </w:rPr>
              <w:t>1.5 ml</w:t>
            </w:r>
            <w:proofErr w:type="gramStart"/>
            <w:r w:rsidRPr="003D2AAB">
              <w:rPr>
                <w:rFonts w:ascii="宋体" w:eastAsia="宋体" w:hAnsi="宋体" w:hint="eastAsia"/>
                <w:color w:val="000000"/>
                <w:szCs w:val="21"/>
              </w:rPr>
              <w:t>固定角转</w:t>
            </w:r>
            <w:proofErr w:type="gramEnd"/>
            <w:r w:rsidRPr="003D2AAB">
              <w:rPr>
                <w:rFonts w:ascii="宋体" w:eastAsia="宋体" w:hAnsi="宋体" w:hint="eastAsia"/>
                <w:color w:val="000000"/>
                <w:szCs w:val="21"/>
              </w:rPr>
              <w:t>： 20,800 × g（14,000 rpm）</w:t>
            </w:r>
          </w:p>
          <w:p w14:paraId="124E19C7" w14:textId="77777777" w:rsidR="003D2AAB" w:rsidRPr="003D2AAB" w:rsidRDefault="003D2AAB" w:rsidP="003D2AAB">
            <w:pPr>
              <w:snapToGrid w:val="0"/>
              <w:spacing w:line="240" w:lineRule="exact"/>
              <w:jc w:val="left"/>
              <w:rPr>
                <w:rFonts w:ascii="宋体" w:eastAsia="宋体" w:hAnsi="宋体"/>
                <w:color w:val="000000"/>
                <w:szCs w:val="21"/>
              </w:rPr>
            </w:pPr>
            <w:r w:rsidRPr="003D2AAB">
              <w:rPr>
                <w:rFonts w:ascii="宋体" w:eastAsia="宋体" w:hAnsi="宋体"/>
                <w:color w:val="000000"/>
                <w:szCs w:val="21"/>
              </w:rPr>
              <w:t>5 ml</w:t>
            </w:r>
            <w:proofErr w:type="gramStart"/>
            <w:r w:rsidRPr="003D2AAB">
              <w:rPr>
                <w:rFonts w:ascii="宋体" w:eastAsia="宋体" w:hAnsi="宋体" w:hint="eastAsia"/>
                <w:color w:val="000000"/>
                <w:szCs w:val="21"/>
              </w:rPr>
              <w:t>固定角转</w:t>
            </w:r>
            <w:proofErr w:type="gramEnd"/>
            <w:r w:rsidRPr="003D2AAB">
              <w:rPr>
                <w:rFonts w:ascii="宋体" w:eastAsia="宋体" w:hAnsi="宋体" w:hint="eastAsia"/>
                <w:color w:val="000000"/>
                <w:szCs w:val="21"/>
              </w:rPr>
              <w:t>： 20,913 × g（14,000 rpm）</w:t>
            </w:r>
          </w:p>
          <w:p w14:paraId="593FA57B" w14:textId="77777777" w:rsidR="003D2AAB" w:rsidRPr="003D2AAB" w:rsidRDefault="003D2AAB" w:rsidP="003D2AAB">
            <w:pPr>
              <w:snapToGrid w:val="0"/>
              <w:spacing w:line="240" w:lineRule="exact"/>
              <w:jc w:val="left"/>
              <w:rPr>
                <w:rFonts w:ascii="宋体" w:eastAsia="宋体" w:hAnsi="宋体"/>
                <w:color w:val="000000"/>
                <w:szCs w:val="21"/>
              </w:rPr>
            </w:pPr>
            <w:r w:rsidRPr="003D2AAB">
              <w:rPr>
                <w:rFonts w:ascii="宋体" w:eastAsia="宋体" w:hAnsi="宋体"/>
                <w:color w:val="000000"/>
                <w:szCs w:val="21"/>
              </w:rPr>
              <w:t xml:space="preserve">50 ml </w:t>
            </w:r>
            <w:proofErr w:type="gramStart"/>
            <w:r w:rsidRPr="003D2AAB">
              <w:rPr>
                <w:rFonts w:ascii="宋体" w:eastAsia="宋体" w:hAnsi="宋体" w:hint="eastAsia"/>
                <w:color w:val="000000"/>
                <w:szCs w:val="21"/>
              </w:rPr>
              <w:t>固定角转</w:t>
            </w:r>
            <w:proofErr w:type="gramEnd"/>
            <w:r w:rsidRPr="003D2AAB">
              <w:rPr>
                <w:rFonts w:ascii="宋体" w:eastAsia="宋体" w:hAnsi="宋体" w:hint="eastAsia"/>
                <w:color w:val="000000"/>
                <w:szCs w:val="21"/>
              </w:rPr>
              <w:t>：16</w:t>
            </w:r>
            <w:r w:rsidRPr="003D2AAB">
              <w:rPr>
                <w:rFonts w:ascii="宋体" w:eastAsia="宋体" w:hAnsi="宋体"/>
                <w:color w:val="000000"/>
                <w:szCs w:val="21"/>
              </w:rPr>
              <w:t>,639 x g (11,000 rpm)</w:t>
            </w:r>
          </w:p>
          <w:p w14:paraId="79BC56BE" w14:textId="77777777" w:rsidR="003D2AAB" w:rsidRPr="003D2AAB" w:rsidRDefault="003D2AAB" w:rsidP="003D2AAB">
            <w:pPr>
              <w:snapToGrid w:val="0"/>
              <w:spacing w:line="240" w:lineRule="exact"/>
              <w:jc w:val="left"/>
              <w:rPr>
                <w:rFonts w:ascii="宋体" w:eastAsia="宋体" w:hAnsi="宋体"/>
                <w:color w:val="000000"/>
                <w:szCs w:val="21"/>
              </w:rPr>
            </w:pPr>
            <w:r w:rsidRPr="003D2AAB">
              <w:rPr>
                <w:rFonts w:ascii="宋体" w:eastAsia="宋体" w:hAnsi="宋体" w:hint="eastAsia"/>
                <w:color w:val="000000"/>
                <w:szCs w:val="21"/>
              </w:rPr>
              <w:t>水平转子：4,500 × g（5,000 rpm）</w:t>
            </w:r>
          </w:p>
          <w:p w14:paraId="4958A8EA" w14:textId="77777777" w:rsidR="003D2AAB" w:rsidRPr="003D2AAB" w:rsidRDefault="003D2AAB" w:rsidP="003D2AAB">
            <w:pPr>
              <w:snapToGrid w:val="0"/>
              <w:spacing w:line="240" w:lineRule="exact"/>
              <w:jc w:val="left"/>
              <w:rPr>
                <w:rFonts w:ascii="宋体" w:eastAsia="宋体" w:hAnsi="宋体"/>
                <w:color w:val="000000"/>
                <w:szCs w:val="21"/>
              </w:rPr>
            </w:pPr>
            <w:r w:rsidRPr="003D2AAB">
              <w:rPr>
                <w:rFonts w:ascii="宋体" w:eastAsia="宋体" w:hAnsi="宋体" w:hint="eastAsia"/>
                <w:color w:val="000000"/>
                <w:szCs w:val="21"/>
              </w:rPr>
              <w:t>工作板转子：2,250 × g（3,700 rpm）</w:t>
            </w:r>
          </w:p>
          <w:p w14:paraId="6954F671" w14:textId="77777777" w:rsidR="003D2AAB" w:rsidRPr="003D2AAB" w:rsidRDefault="003D2AAB" w:rsidP="003D2AAB">
            <w:pPr>
              <w:snapToGrid w:val="0"/>
              <w:spacing w:line="240" w:lineRule="exact"/>
              <w:jc w:val="left"/>
              <w:rPr>
                <w:rFonts w:ascii="宋体" w:eastAsia="宋体" w:hAnsi="宋体"/>
                <w:color w:val="000000"/>
                <w:szCs w:val="21"/>
              </w:rPr>
            </w:pPr>
            <w:r w:rsidRPr="003D2AAB">
              <w:rPr>
                <w:rFonts w:ascii="宋体" w:eastAsia="宋体" w:hAnsi="宋体" w:hint="eastAsia"/>
                <w:color w:val="000000"/>
                <w:szCs w:val="21"/>
              </w:rPr>
              <w:t>2、转速/离心力： 200 ‐ 5</w:t>
            </w:r>
            <w:r w:rsidRPr="003D2AAB">
              <w:rPr>
                <w:rFonts w:ascii="宋体" w:eastAsia="宋体" w:hAnsi="宋体"/>
                <w:color w:val="000000"/>
                <w:szCs w:val="21"/>
              </w:rPr>
              <w:t>,00</w:t>
            </w:r>
            <w:r w:rsidRPr="003D2AAB">
              <w:rPr>
                <w:rFonts w:ascii="宋体" w:eastAsia="宋体" w:hAnsi="宋体" w:hint="eastAsia"/>
                <w:color w:val="000000"/>
                <w:szCs w:val="21"/>
              </w:rPr>
              <w:t>0 rpm，10 rpm 递增，5</w:t>
            </w:r>
            <w:r w:rsidRPr="003D2AAB">
              <w:rPr>
                <w:rFonts w:ascii="宋体" w:eastAsia="宋体" w:hAnsi="宋体"/>
                <w:color w:val="000000"/>
                <w:szCs w:val="21"/>
              </w:rPr>
              <w:t>,</w:t>
            </w:r>
            <w:r w:rsidRPr="003D2AAB">
              <w:rPr>
                <w:rFonts w:ascii="宋体" w:eastAsia="宋体" w:hAnsi="宋体" w:hint="eastAsia"/>
                <w:color w:val="000000"/>
                <w:szCs w:val="21"/>
              </w:rPr>
              <w:t>000</w:t>
            </w:r>
            <w:r w:rsidRPr="003D2AAB">
              <w:rPr>
                <w:rFonts w:ascii="宋体" w:eastAsia="宋体" w:hAnsi="宋体"/>
                <w:color w:val="000000"/>
                <w:szCs w:val="21"/>
              </w:rPr>
              <w:t>-1</w:t>
            </w:r>
            <w:r w:rsidRPr="003D2AAB">
              <w:rPr>
                <w:rFonts w:ascii="宋体" w:eastAsia="宋体" w:hAnsi="宋体" w:hint="eastAsia"/>
                <w:color w:val="000000"/>
                <w:szCs w:val="21"/>
              </w:rPr>
              <w:t>4</w:t>
            </w:r>
            <w:r w:rsidRPr="003D2AAB">
              <w:rPr>
                <w:rFonts w:ascii="宋体" w:eastAsia="宋体" w:hAnsi="宋体"/>
                <w:color w:val="000000"/>
                <w:szCs w:val="21"/>
              </w:rPr>
              <w:t xml:space="preserve">,000 rpm, </w:t>
            </w:r>
            <w:r w:rsidRPr="003D2AAB">
              <w:rPr>
                <w:rFonts w:ascii="宋体" w:eastAsia="宋体" w:hAnsi="宋体" w:hint="eastAsia"/>
                <w:color w:val="000000"/>
                <w:szCs w:val="21"/>
              </w:rPr>
              <w:t>10</w:t>
            </w:r>
            <w:r w:rsidRPr="003D2AAB">
              <w:rPr>
                <w:rFonts w:ascii="宋体" w:eastAsia="宋体" w:hAnsi="宋体"/>
                <w:color w:val="000000"/>
                <w:szCs w:val="21"/>
              </w:rPr>
              <w:t>0 rpm</w:t>
            </w:r>
            <w:r w:rsidRPr="003D2AAB">
              <w:rPr>
                <w:rFonts w:ascii="宋体" w:eastAsia="宋体" w:hAnsi="宋体" w:hint="eastAsia"/>
                <w:color w:val="000000"/>
                <w:szCs w:val="21"/>
              </w:rPr>
              <w:t>递增</w:t>
            </w:r>
          </w:p>
          <w:p w14:paraId="7B7F3A4B" w14:textId="77777777" w:rsidR="003D2AAB" w:rsidRPr="003D2AAB" w:rsidRDefault="003D2AAB" w:rsidP="003D2AAB">
            <w:pPr>
              <w:snapToGrid w:val="0"/>
              <w:spacing w:line="240" w:lineRule="exact"/>
              <w:jc w:val="left"/>
              <w:rPr>
                <w:rFonts w:ascii="宋体" w:eastAsia="宋体" w:hAnsi="宋体"/>
                <w:color w:val="000000"/>
                <w:szCs w:val="21"/>
              </w:rPr>
            </w:pPr>
            <w:r w:rsidRPr="003D2AAB">
              <w:rPr>
                <w:rFonts w:ascii="宋体" w:eastAsia="宋体" w:hAnsi="宋体" w:hint="eastAsia"/>
                <w:color w:val="000000"/>
                <w:szCs w:val="21"/>
              </w:rPr>
              <w:t>1</w:t>
            </w:r>
            <w:r w:rsidRPr="003D2AAB">
              <w:rPr>
                <w:rFonts w:ascii="宋体" w:eastAsia="宋体" w:hAnsi="宋体"/>
                <w:color w:val="000000"/>
                <w:szCs w:val="21"/>
              </w:rPr>
              <w:t xml:space="preserve">0 </w:t>
            </w:r>
            <w:r w:rsidRPr="003D2AAB">
              <w:rPr>
                <w:rFonts w:ascii="宋体" w:eastAsia="宋体" w:hAnsi="宋体" w:hint="eastAsia"/>
                <w:color w:val="000000"/>
                <w:szCs w:val="21"/>
              </w:rPr>
              <w:t>‐3</w:t>
            </w:r>
            <w:r w:rsidRPr="003D2AAB">
              <w:rPr>
                <w:rFonts w:ascii="宋体" w:eastAsia="宋体" w:hAnsi="宋体"/>
                <w:color w:val="000000"/>
                <w:szCs w:val="21"/>
              </w:rPr>
              <w:t>,</w:t>
            </w:r>
            <w:r w:rsidRPr="003D2AAB">
              <w:rPr>
                <w:rFonts w:ascii="宋体" w:eastAsia="宋体" w:hAnsi="宋体" w:hint="eastAsia"/>
                <w:color w:val="000000"/>
                <w:szCs w:val="21"/>
              </w:rPr>
              <w:t>0</w:t>
            </w:r>
            <w:r w:rsidRPr="003D2AAB">
              <w:rPr>
                <w:rFonts w:ascii="宋体" w:eastAsia="宋体" w:hAnsi="宋体"/>
                <w:color w:val="000000"/>
                <w:szCs w:val="21"/>
              </w:rPr>
              <w:t>00 x g</w:t>
            </w:r>
            <w:r w:rsidRPr="003D2AAB">
              <w:rPr>
                <w:rFonts w:ascii="宋体" w:eastAsia="宋体" w:hAnsi="宋体" w:hint="eastAsia"/>
                <w:color w:val="000000"/>
                <w:szCs w:val="21"/>
              </w:rPr>
              <w:t>, 1</w:t>
            </w:r>
            <w:r w:rsidRPr="003D2AAB">
              <w:rPr>
                <w:rFonts w:ascii="宋体" w:eastAsia="宋体" w:hAnsi="宋体"/>
                <w:color w:val="000000"/>
                <w:szCs w:val="21"/>
              </w:rPr>
              <w:t xml:space="preserve">0 x g </w:t>
            </w:r>
            <w:r w:rsidRPr="003D2AAB">
              <w:rPr>
                <w:rFonts w:ascii="宋体" w:eastAsia="宋体" w:hAnsi="宋体" w:hint="eastAsia"/>
                <w:color w:val="000000"/>
                <w:szCs w:val="21"/>
              </w:rPr>
              <w:t>递增；3,000 - 20</w:t>
            </w:r>
            <w:r w:rsidRPr="003D2AAB">
              <w:rPr>
                <w:rFonts w:ascii="宋体" w:eastAsia="宋体" w:hAnsi="宋体"/>
                <w:color w:val="000000"/>
                <w:szCs w:val="21"/>
              </w:rPr>
              <w:t>,</w:t>
            </w:r>
            <w:r w:rsidRPr="003D2AAB">
              <w:rPr>
                <w:rFonts w:ascii="宋体" w:eastAsia="宋体" w:hAnsi="宋体" w:hint="eastAsia"/>
                <w:color w:val="000000"/>
                <w:szCs w:val="21"/>
              </w:rPr>
              <w:t>913</w:t>
            </w:r>
            <w:r w:rsidRPr="003D2AAB">
              <w:rPr>
                <w:rFonts w:ascii="宋体" w:eastAsia="宋体" w:hAnsi="宋体"/>
                <w:color w:val="000000"/>
                <w:szCs w:val="21"/>
              </w:rPr>
              <w:t xml:space="preserve"> x g</w:t>
            </w:r>
            <w:r w:rsidRPr="003D2AAB">
              <w:rPr>
                <w:rFonts w:ascii="宋体" w:eastAsia="宋体" w:hAnsi="宋体" w:hint="eastAsia"/>
                <w:color w:val="000000"/>
                <w:szCs w:val="21"/>
              </w:rPr>
              <w:t>，100 x g递增</w:t>
            </w:r>
          </w:p>
          <w:p w14:paraId="5AEC4901" w14:textId="37F5DCA7" w:rsidR="003D2AAB" w:rsidRPr="003D2AAB" w:rsidRDefault="003D2AAB" w:rsidP="003D2AAB">
            <w:pPr>
              <w:snapToGrid w:val="0"/>
              <w:spacing w:line="240" w:lineRule="exact"/>
              <w:jc w:val="left"/>
              <w:rPr>
                <w:rFonts w:ascii="宋体" w:eastAsia="宋体" w:hAnsi="宋体"/>
                <w:color w:val="000000"/>
                <w:szCs w:val="21"/>
              </w:rPr>
            </w:pPr>
            <w:r w:rsidRPr="003D2AAB">
              <w:rPr>
                <w:rFonts w:ascii="宋体" w:eastAsia="宋体" w:hAnsi="宋体" w:hint="eastAsia"/>
                <w:color w:val="000000"/>
                <w:szCs w:val="21"/>
              </w:rPr>
              <w:t>3、</w:t>
            </w:r>
            <w:r>
              <w:rPr>
                <w:rFonts w:ascii="微软雅黑" w:eastAsia="微软雅黑" w:hAnsi="微软雅黑" w:cs="微软雅黑" w:hint="eastAsia"/>
                <w:color w:val="000000"/>
                <w:szCs w:val="21"/>
              </w:rPr>
              <w:t>★</w:t>
            </w:r>
            <w:r w:rsidRPr="003D2AAB">
              <w:rPr>
                <w:rFonts w:ascii="宋体" w:eastAsia="宋体" w:hAnsi="宋体" w:hint="eastAsia"/>
                <w:color w:val="000000"/>
                <w:szCs w:val="21"/>
              </w:rPr>
              <w:t>离心时间：1 min ‐ 99 min，1 min 递增；</w:t>
            </w:r>
          </w:p>
          <w:p w14:paraId="35B98BA6" w14:textId="77777777" w:rsidR="003D2AAB" w:rsidRPr="003D2AAB" w:rsidRDefault="003D2AAB" w:rsidP="003D2AAB">
            <w:pPr>
              <w:snapToGrid w:val="0"/>
              <w:spacing w:line="240" w:lineRule="exact"/>
              <w:jc w:val="left"/>
              <w:rPr>
                <w:rFonts w:ascii="宋体" w:eastAsia="宋体" w:hAnsi="宋体"/>
                <w:color w:val="000000"/>
                <w:szCs w:val="21"/>
              </w:rPr>
            </w:pPr>
            <w:r w:rsidRPr="003D2AAB">
              <w:rPr>
                <w:rFonts w:ascii="宋体" w:eastAsia="宋体" w:hAnsi="宋体" w:hint="eastAsia"/>
                <w:color w:val="000000"/>
                <w:szCs w:val="21"/>
              </w:rPr>
              <w:t>4、最大转子容量： 4 × 250 mL 离心管；</w:t>
            </w:r>
          </w:p>
          <w:p w14:paraId="2A2F2271" w14:textId="4BC1691A" w:rsidR="003D2AAB" w:rsidRPr="003D2AAB" w:rsidRDefault="003D2AAB" w:rsidP="003D2AAB">
            <w:pPr>
              <w:snapToGrid w:val="0"/>
              <w:spacing w:line="240" w:lineRule="exact"/>
              <w:jc w:val="left"/>
              <w:rPr>
                <w:rFonts w:ascii="宋体" w:eastAsia="宋体" w:hAnsi="宋体"/>
                <w:color w:val="000000"/>
                <w:szCs w:val="21"/>
              </w:rPr>
            </w:pPr>
            <w:r w:rsidRPr="003D2AAB">
              <w:rPr>
                <w:rFonts w:ascii="宋体" w:eastAsia="宋体" w:hAnsi="宋体" w:hint="eastAsia"/>
                <w:color w:val="000000"/>
                <w:szCs w:val="21"/>
              </w:rPr>
              <w:t>5、</w:t>
            </w:r>
            <w:r w:rsidR="00D81C3C">
              <w:rPr>
                <w:rFonts w:ascii="宋体" w:eastAsia="宋体" w:hAnsi="宋体" w:hint="eastAsia"/>
                <w:color w:val="000000"/>
                <w:szCs w:val="21"/>
              </w:rPr>
              <w:t>★</w:t>
            </w:r>
            <w:r w:rsidRPr="003D2AAB">
              <w:rPr>
                <w:rFonts w:ascii="宋体" w:eastAsia="宋体" w:hAnsi="宋体" w:hint="eastAsia"/>
                <w:color w:val="000000"/>
                <w:szCs w:val="21"/>
              </w:rPr>
              <w:t xml:space="preserve"> 噪音水平：54 dB(A)（角转），58dBa（水平）</w:t>
            </w:r>
          </w:p>
          <w:p w14:paraId="6D49194C" w14:textId="77777777" w:rsidR="003D2AAB" w:rsidRPr="003D2AAB" w:rsidRDefault="003D2AAB" w:rsidP="003D2AAB">
            <w:pPr>
              <w:snapToGrid w:val="0"/>
              <w:spacing w:line="240" w:lineRule="exact"/>
              <w:jc w:val="left"/>
              <w:rPr>
                <w:rFonts w:ascii="宋体" w:eastAsia="宋体" w:hAnsi="宋体"/>
                <w:color w:val="000000"/>
                <w:szCs w:val="21"/>
              </w:rPr>
            </w:pPr>
            <w:r w:rsidRPr="003D2AAB">
              <w:rPr>
                <w:rFonts w:ascii="宋体" w:eastAsia="宋体" w:hAnsi="宋体" w:hint="eastAsia"/>
                <w:color w:val="000000"/>
                <w:szCs w:val="21"/>
              </w:rPr>
              <w:t xml:space="preserve">6、 最大容量：4 × 250 mL （水平转子），6 × 85 mL、48 × 1.5 /2.0 mL、20 × 5 </w:t>
            </w:r>
            <w:proofErr w:type="spellStart"/>
            <w:r w:rsidRPr="003D2AAB">
              <w:rPr>
                <w:rFonts w:ascii="宋体" w:eastAsia="宋体" w:hAnsi="宋体" w:hint="eastAsia"/>
                <w:color w:val="000000"/>
                <w:szCs w:val="21"/>
              </w:rPr>
              <w:t>mLEppendorf</w:t>
            </w:r>
            <w:proofErr w:type="spellEnd"/>
            <w:r w:rsidRPr="003D2AAB">
              <w:rPr>
                <w:rFonts w:ascii="宋体" w:eastAsia="宋体" w:hAnsi="宋体" w:hint="eastAsia"/>
                <w:color w:val="000000"/>
                <w:szCs w:val="21"/>
              </w:rPr>
              <w:t xml:space="preserve"> Safe-Lock 管、48 × 15 mL 玻璃管（ </w:t>
            </w:r>
            <w:proofErr w:type="gramStart"/>
            <w:r w:rsidRPr="003D2AAB">
              <w:rPr>
                <w:rFonts w:ascii="宋体" w:eastAsia="宋体" w:hAnsi="宋体" w:hint="eastAsia"/>
                <w:color w:val="000000"/>
                <w:szCs w:val="21"/>
              </w:rPr>
              <w:t>固定角转</w:t>
            </w:r>
            <w:proofErr w:type="gramEnd"/>
            <w:r w:rsidRPr="003D2AAB">
              <w:rPr>
                <w:rFonts w:ascii="宋体" w:eastAsia="宋体" w:hAnsi="宋体" w:hint="eastAsia"/>
                <w:color w:val="000000"/>
                <w:szCs w:val="21"/>
              </w:rPr>
              <w:t>），10 × MTP（工作板转子）</w:t>
            </w:r>
          </w:p>
          <w:p w14:paraId="285C670E" w14:textId="6E1EBD4B" w:rsidR="003D2AAB" w:rsidRPr="003D2AAB" w:rsidRDefault="003D2AAB" w:rsidP="003D2AAB">
            <w:pPr>
              <w:snapToGrid w:val="0"/>
              <w:spacing w:line="240" w:lineRule="exact"/>
              <w:jc w:val="left"/>
              <w:rPr>
                <w:rFonts w:ascii="宋体" w:eastAsia="宋体" w:hAnsi="宋体"/>
                <w:color w:val="000000"/>
                <w:szCs w:val="21"/>
              </w:rPr>
            </w:pPr>
            <w:r w:rsidRPr="003D2AAB">
              <w:rPr>
                <w:rFonts w:ascii="宋体" w:eastAsia="宋体" w:hAnsi="宋体" w:hint="eastAsia"/>
                <w:color w:val="000000"/>
                <w:szCs w:val="21"/>
              </w:rPr>
              <w:t>7、</w:t>
            </w:r>
            <w:r>
              <w:rPr>
                <w:rFonts w:ascii="微软雅黑" w:eastAsia="微软雅黑" w:hAnsi="微软雅黑" w:cs="微软雅黑" w:hint="eastAsia"/>
                <w:color w:val="000000"/>
                <w:szCs w:val="21"/>
              </w:rPr>
              <w:t>★</w:t>
            </w:r>
            <w:r w:rsidRPr="003D2AAB">
              <w:rPr>
                <w:rFonts w:ascii="宋体" w:eastAsia="宋体" w:hAnsi="宋体" w:hint="eastAsia"/>
                <w:color w:val="000000"/>
                <w:szCs w:val="21"/>
              </w:rPr>
              <w:t>具备自动识别转子、限速控制和转子失衡控制等功能，确保离心安全</w:t>
            </w:r>
          </w:p>
          <w:p w14:paraId="7BEA5408" w14:textId="77777777" w:rsidR="003D2AAB" w:rsidRPr="003D2AAB" w:rsidRDefault="003D2AAB" w:rsidP="003D2AAB">
            <w:pPr>
              <w:snapToGrid w:val="0"/>
              <w:spacing w:line="240" w:lineRule="exact"/>
              <w:jc w:val="left"/>
              <w:rPr>
                <w:rFonts w:ascii="宋体" w:eastAsia="宋体" w:hAnsi="宋体"/>
                <w:color w:val="000000"/>
                <w:szCs w:val="21"/>
              </w:rPr>
            </w:pPr>
            <w:r w:rsidRPr="003D2AAB">
              <w:rPr>
                <w:rFonts w:ascii="宋体" w:eastAsia="宋体" w:hAnsi="宋体" w:hint="eastAsia"/>
                <w:color w:val="000000"/>
                <w:szCs w:val="21"/>
              </w:rPr>
              <w:t xml:space="preserve">8、可选择程序记忆功能，最多存储35 </w:t>
            </w:r>
            <w:proofErr w:type="gramStart"/>
            <w:r w:rsidRPr="003D2AAB">
              <w:rPr>
                <w:rFonts w:ascii="宋体" w:eastAsia="宋体" w:hAnsi="宋体" w:hint="eastAsia"/>
                <w:color w:val="000000"/>
                <w:szCs w:val="21"/>
              </w:rPr>
              <w:t>个</w:t>
            </w:r>
            <w:proofErr w:type="gramEnd"/>
            <w:r w:rsidRPr="003D2AAB">
              <w:rPr>
                <w:rFonts w:ascii="宋体" w:eastAsia="宋体" w:hAnsi="宋体" w:hint="eastAsia"/>
                <w:color w:val="000000"/>
                <w:szCs w:val="21"/>
              </w:rPr>
              <w:t>用户程序</w:t>
            </w:r>
          </w:p>
          <w:p w14:paraId="67A6AFD7" w14:textId="29EF223A" w:rsidR="003D2AAB" w:rsidRPr="003D2AAB" w:rsidRDefault="003D2AAB" w:rsidP="003D2AAB">
            <w:pPr>
              <w:snapToGrid w:val="0"/>
              <w:spacing w:line="240" w:lineRule="exact"/>
              <w:jc w:val="left"/>
              <w:rPr>
                <w:rFonts w:ascii="宋体" w:eastAsia="宋体" w:hAnsi="宋体"/>
                <w:color w:val="000000"/>
                <w:szCs w:val="21"/>
              </w:rPr>
            </w:pPr>
            <w:r w:rsidRPr="003D2AAB">
              <w:rPr>
                <w:rFonts w:ascii="宋体" w:eastAsia="宋体" w:hAnsi="宋体" w:hint="eastAsia"/>
                <w:color w:val="000000"/>
                <w:szCs w:val="21"/>
              </w:rPr>
              <w:t>9、独有</w:t>
            </w:r>
            <w:proofErr w:type="spellStart"/>
            <w:r w:rsidRPr="003D2AAB">
              <w:rPr>
                <w:rFonts w:ascii="宋体" w:eastAsia="宋体" w:hAnsi="宋体" w:hint="eastAsia"/>
                <w:color w:val="000000"/>
                <w:szCs w:val="21"/>
              </w:rPr>
              <w:t>QuickLock</w:t>
            </w:r>
            <w:proofErr w:type="spellEnd"/>
            <w:r w:rsidRPr="003D2AAB">
              <w:rPr>
                <w:rFonts w:ascii="宋体" w:eastAsia="宋体" w:hAnsi="宋体" w:hint="eastAsia"/>
                <w:color w:val="000000"/>
                <w:szCs w:val="21"/>
              </w:rPr>
              <w:t>快速锁定转子盖，可以快速、可靠地锁紧转子盖</w:t>
            </w:r>
          </w:p>
          <w:p w14:paraId="00B4AB8B" w14:textId="7A9CD8D9" w:rsidR="003D2AAB" w:rsidRPr="003D2AAB" w:rsidRDefault="003D2AAB" w:rsidP="003D2AAB">
            <w:pPr>
              <w:snapToGrid w:val="0"/>
              <w:spacing w:line="240" w:lineRule="exact"/>
              <w:jc w:val="left"/>
              <w:rPr>
                <w:rFonts w:ascii="宋体" w:eastAsia="宋体" w:hAnsi="宋体"/>
                <w:color w:val="000000"/>
                <w:szCs w:val="21"/>
              </w:rPr>
            </w:pPr>
            <w:r w:rsidRPr="003D2AAB">
              <w:rPr>
                <w:rFonts w:ascii="宋体" w:eastAsia="宋体" w:hAnsi="宋体" w:hint="eastAsia"/>
                <w:color w:val="000000"/>
                <w:szCs w:val="21"/>
              </w:rPr>
              <w:t>10、转子使用寿命可高达 100,000 次</w:t>
            </w:r>
          </w:p>
          <w:p w14:paraId="2E259E35" w14:textId="75660ED7" w:rsidR="003D2AAB" w:rsidRPr="003D2AAB" w:rsidRDefault="003D2AAB" w:rsidP="003D2AAB">
            <w:pPr>
              <w:snapToGrid w:val="0"/>
              <w:spacing w:line="240" w:lineRule="exact"/>
              <w:jc w:val="left"/>
              <w:rPr>
                <w:rFonts w:ascii="宋体" w:eastAsia="宋体" w:hAnsi="宋体"/>
                <w:color w:val="000000"/>
                <w:szCs w:val="21"/>
              </w:rPr>
            </w:pPr>
            <w:r w:rsidRPr="003D2AAB">
              <w:rPr>
                <w:rFonts w:ascii="宋体" w:eastAsia="宋体" w:hAnsi="宋体" w:hint="eastAsia"/>
                <w:color w:val="000000"/>
                <w:szCs w:val="21"/>
              </w:rPr>
              <w:t>11、铝合金材质转子, 导热性好，保护温度敏感性样品</w:t>
            </w:r>
          </w:p>
          <w:p w14:paraId="74331F42" w14:textId="77777777" w:rsidR="003D2AAB" w:rsidRPr="003D2AAB" w:rsidRDefault="003D2AAB" w:rsidP="003D2AAB">
            <w:pPr>
              <w:snapToGrid w:val="0"/>
              <w:spacing w:line="240" w:lineRule="exact"/>
              <w:jc w:val="left"/>
              <w:rPr>
                <w:rFonts w:ascii="宋体" w:eastAsia="宋体" w:hAnsi="宋体"/>
                <w:color w:val="000000"/>
                <w:szCs w:val="21"/>
              </w:rPr>
            </w:pPr>
            <w:r w:rsidRPr="003D2AAB">
              <w:rPr>
                <w:rFonts w:ascii="宋体" w:eastAsia="宋体" w:hAnsi="宋体" w:hint="eastAsia"/>
                <w:color w:val="000000"/>
                <w:szCs w:val="21"/>
              </w:rPr>
              <w:t>12、具有</w:t>
            </w:r>
            <w:r w:rsidRPr="003D2AAB">
              <w:rPr>
                <w:rFonts w:ascii="宋体" w:eastAsia="宋体" w:hAnsi="宋体"/>
                <w:color w:val="000000"/>
                <w:szCs w:val="21"/>
              </w:rPr>
              <w:t>5 ml</w:t>
            </w:r>
            <w:r w:rsidRPr="003D2AAB">
              <w:rPr>
                <w:rFonts w:ascii="宋体" w:eastAsia="宋体" w:hAnsi="宋体" w:hint="eastAsia"/>
                <w:color w:val="000000"/>
                <w:szCs w:val="21"/>
              </w:rPr>
              <w:t xml:space="preserve"> Ep</w:t>
            </w:r>
            <w:proofErr w:type="gramStart"/>
            <w:r w:rsidRPr="003D2AAB">
              <w:rPr>
                <w:rFonts w:ascii="宋体" w:eastAsia="宋体" w:hAnsi="宋体" w:hint="eastAsia"/>
                <w:color w:val="000000"/>
                <w:szCs w:val="21"/>
              </w:rPr>
              <w:t>固定角转</w:t>
            </w:r>
            <w:proofErr w:type="gramEnd"/>
            <w:r w:rsidRPr="003D2AAB">
              <w:rPr>
                <w:rFonts w:ascii="宋体" w:eastAsia="宋体" w:hAnsi="宋体" w:hint="eastAsia"/>
                <w:color w:val="000000"/>
                <w:szCs w:val="21"/>
              </w:rPr>
              <w:t>，离心力不小于20,913 × g</w:t>
            </w:r>
          </w:p>
          <w:p w14:paraId="684321AB" w14:textId="1B2FC2C6" w:rsidR="003D2AAB" w:rsidRPr="003D2AAB" w:rsidRDefault="003D2AAB" w:rsidP="003D2AAB">
            <w:pPr>
              <w:snapToGrid w:val="0"/>
              <w:spacing w:line="240" w:lineRule="exact"/>
              <w:jc w:val="left"/>
              <w:rPr>
                <w:rFonts w:ascii="宋体" w:eastAsia="宋体" w:hAnsi="宋体"/>
                <w:color w:val="000000"/>
                <w:szCs w:val="21"/>
              </w:rPr>
            </w:pPr>
            <w:r w:rsidRPr="003D2AAB">
              <w:rPr>
                <w:rFonts w:ascii="宋体" w:eastAsia="宋体" w:hAnsi="宋体" w:hint="eastAsia"/>
                <w:color w:val="000000"/>
                <w:szCs w:val="21"/>
              </w:rPr>
              <w:t>13、工作板转子，最大承载高度不小于89 mm</w:t>
            </w:r>
          </w:p>
          <w:p w14:paraId="726F9AEC" w14:textId="2C50E327" w:rsidR="003D2AAB" w:rsidRPr="003D2AAB" w:rsidRDefault="003D2AAB" w:rsidP="003D2AAB">
            <w:pPr>
              <w:snapToGrid w:val="0"/>
              <w:spacing w:line="240" w:lineRule="exact"/>
              <w:jc w:val="left"/>
              <w:rPr>
                <w:rFonts w:ascii="宋体" w:eastAsia="宋体" w:hAnsi="宋体"/>
                <w:color w:val="000000"/>
                <w:szCs w:val="21"/>
              </w:rPr>
            </w:pPr>
            <w:r w:rsidRPr="003D2AAB">
              <w:rPr>
                <w:rFonts w:ascii="宋体" w:eastAsia="宋体" w:hAnsi="宋体" w:hint="eastAsia"/>
                <w:color w:val="000000"/>
                <w:szCs w:val="21"/>
              </w:rPr>
              <w:t>14、</w:t>
            </w:r>
            <w:r>
              <w:rPr>
                <w:rFonts w:ascii="微软雅黑" w:eastAsia="微软雅黑" w:hAnsi="微软雅黑" w:cs="微软雅黑" w:hint="eastAsia"/>
                <w:color w:val="000000"/>
                <w:szCs w:val="21"/>
              </w:rPr>
              <w:t>★</w:t>
            </w:r>
            <w:r w:rsidRPr="003D2AAB">
              <w:rPr>
                <w:rFonts w:ascii="宋体" w:eastAsia="宋体" w:hAnsi="宋体" w:hint="eastAsia"/>
                <w:color w:val="000000"/>
                <w:szCs w:val="21"/>
              </w:rPr>
              <w:t xml:space="preserve">软加速/ 减速功能，可选10 </w:t>
            </w:r>
            <w:proofErr w:type="gramStart"/>
            <w:r w:rsidRPr="003D2AAB">
              <w:rPr>
                <w:rFonts w:ascii="宋体" w:eastAsia="宋体" w:hAnsi="宋体" w:hint="eastAsia"/>
                <w:color w:val="000000"/>
                <w:szCs w:val="21"/>
              </w:rPr>
              <w:t>个</w:t>
            </w:r>
            <w:proofErr w:type="gramEnd"/>
            <w:r w:rsidRPr="003D2AAB">
              <w:rPr>
                <w:rFonts w:ascii="宋体" w:eastAsia="宋体" w:hAnsi="宋体" w:hint="eastAsia"/>
                <w:color w:val="000000"/>
                <w:szCs w:val="21"/>
              </w:rPr>
              <w:t xml:space="preserve">加速档和10 </w:t>
            </w:r>
            <w:proofErr w:type="gramStart"/>
            <w:r w:rsidRPr="003D2AAB">
              <w:rPr>
                <w:rFonts w:ascii="宋体" w:eastAsia="宋体" w:hAnsi="宋体" w:hint="eastAsia"/>
                <w:color w:val="000000"/>
                <w:szCs w:val="21"/>
              </w:rPr>
              <w:t>个</w:t>
            </w:r>
            <w:proofErr w:type="gramEnd"/>
            <w:r w:rsidRPr="003D2AAB">
              <w:rPr>
                <w:rFonts w:ascii="宋体" w:eastAsia="宋体" w:hAnsi="宋体" w:hint="eastAsia"/>
                <w:color w:val="000000"/>
                <w:szCs w:val="21"/>
              </w:rPr>
              <w:t>刹车档，保护敏感样品，防止样品重悬</w:t>
            </w:r>
          </w:p>
          <w:p w14:paraId="3E974EF7" w14:textId="77777777" w:rsidR="003D2AAB" w:rsidRPr="003D2AAB" w:rsidRDefault="003D2AAB" w:rsidP="003D2AAB">
            <w:pPr>
              <w:snapToGrid w:val="0"/>
              <w:spacing w:line="240" w:lineRule="exact"/>
              <w:jc w:val="left"/>
              <w:rPr>
                <w:rFonts w:ascii="宋体" w:eastAsia="宋体" w:hAnsi="宋体"/>
                <w:color w:val="000000"/>
                <w:szCs w:val="21"/>
              </w:rPr>
            </w:pPr>
            <w:r w:rsidRPr="003D2AAB">
              <w:rPr>
                <w:rFonts w:ascii="宋体" w:eastAsia="宋体" w:hAnsi="宋体" w:hint="eastAsia"/>
                <w:color w:val="000000"/>
                <w:szCs w:val="21"/>
              </w:rPr>
              <w:t>15、转子、转子盖、吊篮、吊篮盖和适配器均可高温高压灭菌（121 °C，20 分钟）</w:t>
            </w:r>
          </w:p>
          <w:p w14:paraId="4DBD1DB1" w14:textId="36272137" w:rsidR="003D2AAB" w:rsidRPr="003D2AAB" w:rsidRDefault="003D2AAB" w:rsidP="003D2AAB">
            <w:pPr>
              <w:snapToGrid w:val="0"/>
              <w:spacing w:line="240" w:lineRule="exact"/>
              <w:jc w:val="left"/>
              <w:rPr>
                <w:rFonts w:ascii="宋体" w:eastAsia="宋体" w:hAnsi="宋体"/>
                <w:color w:val="000000"/>
                <w:szCs w:val="21"/>
              </w:rPr>
            </w:pPr>
            <w:r w:rsidRPr="003D2AAB">
              <w:rPr>
                <w:rFonts w:ascii="宋体" w:eastAsia="宋体" w:hAnsi="宋体" w:hint="eastAsia"/>
                <w:color w:val="000000"/>
                <w:szCs w:val="21"/>
              </w:rPr>
              <w:t>16、</w:t>
            </w:r>
            <w:r>
              <w:rPr>
                <w:rFonts w:ascii="微软雅黑" w:eastAsia="微软雅黑" w:hAnsi="微软雅黑" w:cs="微软雅黑" w:hint="eastAsia"/>
                <w:color w:val="000000"/>
                <w:szCs w:val="21"/>
              </w:rPr>
              <w:t>★</w:t>
            </w:r>
            <w:r w:rsidRPr="003D2AAB">
              <w:rPr>
                <w:rFonts w:ascii="宋体" w:eastAsia="宋体" w:hAnsi="宋体" w:hint="eastAsia"/>
                <w:color w:val="000000"/>
                <w:szCs w:val="21"/>
              </w:rPr>
              <w:t>定速计时功能，达到预定转速后才开始倒计时，提高离心重复性</w:t>
            </w:r>
          </w:p>
          <w:p w14:paraId="6B28DF79" w14:textId="5DAE7FF6" w:rsidR="003D2AAB" w:rsidRPr="003D2AAB" w:rsidRDefault="003D2AAB" w:rsidP="003D2AAB">
            <w:pPr>
              <w:snapToGrid w:val="0"/>
              <w:spacing w:line="240" w:lineRule="exact"/>
              <w:jc w:val="left"/>
              <w:rPr>
                <w:rFonts w:ascii="宋体" w:eastAsia="宋体" w:hAnsi="宋体"/>
                <w:color w:val="000000"/>
                <w:szCs w:val="21"/>
              </w:rPr>
            </w:pPr>
            <w:r w:rsidRPr="003D2AAB">
              <w:rPr>
                <w:rFonts w:ascii="宋体" w:eastAsia="宋体" w:hAnsi="宋体" w:hint="eastAsia"/>
                <w:color w:val="000000"/>
                <w:szCs w:val="21"/>
              </w:rPr>
              <w:t>17、</w:t>
            </w:r>
            <w:r>
              <w:rPr>
                <w:rFonts w:ascii="微软雅黑" w:eastAsia="微软雅黑" w:hAnsi="微软雅黑" w:cs="微软雅黑" w:hint="eastAsia"/>
                <w:color w:val="000000"/>
                <w:szCs w:val="21"/>
              </w:rPr>
              <w:t>★</w:t>
            </w:r>
            <w:r w:rsidRPr="003D2AAB">
              <w:rPr>
                <w:rFonts w:ascii="宋体" w:eastAsia="宋体" w:hAnsi="宋体" w:hint="eastAsia"/>
                <w:color w:val="000000"/>
                <w:szCs w:val="21"/>
              </w:rPr>
              <w:t>CE 认证，CFDA 认证，产品符合 IVD（98 / 79 / EG) 欧洲标准</w:t>
            </w:r>
          </w:p>
          <w:p w14:paraId="1A120C70" w14:textId="19BD34D1" w:rsidR="003D2AAB" w:rsidRPr="003D2AAB" w:rsidRDefault="003D2AAB" w:rsidP="003D2AAB">
            <w:pPr>
              <w:snapToGrid w:val="0"/>
              <w:spacing w:line="240" w:lineRule="exact"/>
              <w:jc w:val="left"/>
              <w:rPr>
                <w:rFonts w:ascii="宋体" w:eastAsia="宋体" w:hAnsi="宋体"/>
                <w:color w:val="000000"/>
                <w:szCs w:val="21"/>
              </w:rPr>
            </w:pPr>
            <w:r w:rsidRPr="003D2AAB">
              <w:rPr>
                <w:rFonts w:ascii="宋体" w:eastAsia="宋体" w:hAnsi="宋体" w:hint="eastAsia"/>
                <w:color w:val="000000"/>
                <w:szCs w:val="21"/>
              </w:rPr>
              <w:t>18、</w:t>
            </w:r>
            <w:r>
              <w:rPr>
                <w:rFonts w:ascii="微软雅黑" w:eastAsia="微软雅黑" w:hAnsi="微软雅黑" w:cs="微软雅黑" w:hint="eastAsia"/>
                <w:color w:val="000000"/>
                <w:szCs w:val="21"/>
              </w:rPr>
              <w:t>★</w:t>
            </w:r>
            <w:r w:rsidRPr="003D2AAB">
              <w:rPr>
                <w:rFonts w:ascii="宋体" w:eastAsia="宋体" w:hAnsi="宋体" w:hint="eastAsia"/>
                <w:color w:val="000000"/>
                <w:szCs w:val="21"/>
              </w:rPr>
              <w:t>具有气密性转子盖，转子气密性经由第三方测试并认证，可高温高压灭菌</w:t>
            </w:r>
          </w:p>
          <w:p w14:paraId="4173D252" w14:textId="77777777" w:rsidR="003D2AAB" w:rsidRPr="003D2AAB" w:rsidRDefault="003D2AAB" w:rsidP="003D2AAB">
            <w:pPr>
              <w:snapToGrid w:val="0"/>
              <w:spacing w:line="240" w:lineRule="exact"/>
              <w:jc w:val="left"/>
              <w:rPr>
                <w:rFonts w:ascii="宋体" w:eastAsia="宋体" w:hAnsi="宋体"/>
                <w:color w:val="000000"/>
                <w:szCs w:val="21"/>
              </w:rPr>
            </w:pPr>
            <w:r w:rsidRPr="003D2AAB">
              <w:rPr>
                <w:rFonts w:ascii="宋体" w:eastAsia="宋体" w:hAnsi="宋体" w:hint="eastAsia"/>
                <w:color w:val="000000"/>
                <w:szCs w:val="21"/>
              </w:rPr>
              <w:t>19、温度范围：-9 °C 至40 °C</w:t>
            </w:r>
          </w:p>
          <w:p w14:paraId="13585F05" w14:textId="77777777" w:rsidR="003D2AAB" w:rsidRPr="003D2AAB" w:rsidRDefault="003D2AAB" w:rsidP="003D2AAB">
            <w:pPr>
              <w:snapToGrid w:val="0"/>
              <w:spacing w:line="240" w:lineRule="exact"/>
              <w:jc w:val="left"/>
              <w:rPr>
                <w:rFonts w:ascii="宋体" w:eastAsia="宋体" w:hAnsi="宋体"/>
                <w:color w:val="000000"/>
                <w:szCs w:val="21"/>
              </w:rPr>
            </w:pPr>
            <w:r w:rsidRPr="003D2AAB">
              <w:rPr>
                <w:rFonts w:ascii="宋体" w:eastAsia="宋体" w:hAnsi="宋体" w:hint="eastAsia"/>
                <w:color w:val="000000"/>
                <w:szCs w:val="21"/>
              </w:rPr>
              <w:t xml:space="preserve">20、快速制冷功能，只需15 </w:t>
            </w:r>
            <w:proofErr w:type="gramStart"/>
            <w:r w:rsidRPr="003D2AAB">
              <w:rPr>
                <w:rFonts w:ascii="宋体" w:eastAsia="宋体" w:hAnsi="宋体" w:hint="eastAsia"/>
                <w:color w:val="000000"/>
                <w:szCs w:val="21"/>
              </w:rPr>
              <w:t>分钟即</w:t>
            </w:r>
            <w:proofErr w:type="gramEnd"/>
            <w:r w:rsidRPr="003D2AAB">
              <w:rPr>
                <w:rFonts w:ascii="宋体" w:eastAsia="宋体" w:hAnsi="宋体" w:hint="eastAsia"/>
                <w:color w:val="000000"/>
                <w:szCs w:val="21"/>
              </w:rPr>
              <w:t>可预冷腔体</w:t>
            </w:r>
          </w:p>
          <w:p w14:paraId="40420461" w14:textId="77777777" w:rsidR="003D2AAB" w:rsidRPr="003D2AAB" w:rsidRDefault="003D2AAB" w:rsidP="003D2AAB">
            <w:pPr>
              <w:snapToGrid w:val="0"/>
              <w:spacing w:line="240" w:lineRule="exact"/>
              <w:jc w:val="left"/>
              <w:rPr>
                <w:rFonts w:ascii="宋体" w:eastAsia="宋体" w:hAnsi="宋体"/>
                <w:color w:val="000000"/>
                <w:szCs w:val="21"/>
              </w:rPr>
            </w:pPr>
            <w:r w:rsidRPr="003D2AAB">
              <w:rPr>
                <w:rFonts w:ascii="宋体" w:eastAsia="宋体" w:hAnsi="宋体" w:hint="eastAsia"/>
                <w:color w:val="000000"/>
                <w:szCs w:val="21"/>
              </w:rPr>
              <w:t>21、待机冷却功能，离心机盖关闭的状态下保持设定温度</w:t>
            </w:r>
          </w:p>
          <w:p w14:paraId="3FAED49B" w14:textId="77777777" w:rsidR="003D2AAB" w:rsidRPr="003D2AAB" w:rsidRDefault="003D2AAB" w:rsidP="003D2AAB">
            <w:pPr>
              <w:snapToGrid w:val="0"/>
              <w:spacing w:line="240" w:lineRule="exact"/>
              <w:jc w:val="left"/>
              <w:rPr>
                <w:rFonts w:ascii="宋体" w:eastAsia="宋体" w:hAnsi="宋体"/>
                <w:color w:val="000000"/>
                <w:szCs w:val="21"/>
              </w:rPr>
            </w:pPr>
            <w:r w:rsidRPr="003D2AAB">
              <w:rPr>
                <w:rFonts w:ascii="宋体" w:eastAsia="宋体" w:hAnsi="宋体" w:hint="eastAsia"/>
                <w:color w:val="000000"/>
                <w:szCs w:val="21"/>
              </w:rPr>
              <w:t>22、转子在最高转速下，仍可以保持4 °C</w:t>
            </w:r>
          </w:p>
          <w:p w14:paraId="311F1035" w14:textId="37B518F5" w:rsidR="003D2AAB" w:rsidRPr="003D2AAB" w:rsidRDefault="003D2AAB" w:rsidP="003D2AAB">
            <w:pPr>
              <w:snapToGrid w:val="0"/>
              <w:spacing w:line="240" w:lineRule="exact"/>
              <w:jc w:val="left"/>
              <w:rPr>
                <w:rFonts w:ascii="宋体" w:eastAsia="宋体" w:hAnsi="宋体"/>
                <w:color w:val="000000"/>
                <w:szCs w:val="21"/>
              </w:rPr>
            </w:pPr>
            <w:r w:rsidRPr="003D2AAB">
              <w:rPr>
                <w:rFonts w:ascii="宋体" w:eastAsia="宋体" w:hAnsi="宋体" w:hint="eastAsia"/>
                <w:color w:val="000000"/>
                <w:szCs w:val="21"/>
              </w:rPr>
              <w:t>23、</w:t>
            </w:r>
            <w:r>
              <w:rPr>
                <w:rFonts w:ascii="微软雅黑" w:eastAsia="微软雅黑" w:hAnsi="微软雅黑" w:cs="微软雅黑" w:hint="eastAsia"/>
                <w:color w:val="000000"/>
                <w:szCs w:val="21"/>
              </w:rPr>
              <w:t>★</w:t>
            </w:r>
            <w:r w:rsidRPr="003D2AAB">
              <w:rPr>
                <w:rFonts w:ascii="宋体" w:eastAsia="宋体" w:hAnsi="宋体" w:hint="eastAsia"/>
                <w:color w:val="000000"/>
                <w:szCs w:val="21"/>
              </w:rPr>
              <w:t>ECO 自动待机功能，8 小时不使用后自动待机，节约能耗，延长压缩机使用寿命</w:t>
            </w:r>
          </w:p>
          <w:p w14:paraId="0FBD8930" w14:textId="2C939961" w:rsidR="003D2AAB" w:rsidRPr="003D2AAB" w:rsidRDefault="003D2AAB" w:rsidP="003D2AAB">
            <w:pPr>
              <w:tabs>
                <w:tab w:val="left" w:pos="4410"/>
              </w:tabs>
              <w:snapToGrid w:val="0"/>
              <w:spacing w:line="240" w:lineRule="exact"/>
              <w:jc w:val="left"/>
              <w:rPr>
                <w:rFonts w:ascii="宋体" w:eastAsia="宋体" w:hAnsi="宋体"/>
                <w:color w:val="000000"/>
                <w:szCs w:val="21"/>
              </w:rPr>
            </w:pPr>
            <w:r w:rsidRPr="003D2AAB">
              <w:rPr>
                <w:rFonts w:ascii="宋体" w:eastAsia="宋体" w:hAnsi="宋体" w:hint="eastAsia"/>
                <w:color w:val="000000"/>
                <w:szCs w:val="21"/>
              </w:rPr>
              <w:t>24、</w:t>
            </w:r>
            <w:r>
              <w:rPr>
                <w:rFonts w:ascii="微软雅黑" w:eastAsia="微软雅黑" w:hAnsi="微软雅黑" w:cs="微软雅黑" w:hint="eastAsia"/>
                <w:color w:val="000000"/>
                <w:szCs w:val="21"/>
              </w:rPr>
              <w:t>★</w:t>
            </w:r>
            <w:r w:rsidRPr="003D2AAB">
              <w:rPr>
                <w:rFonts w:ascii="宋体" w:eastAsia="宋体" w:hAnsi="宋体" w:hint="eastAsia"/>
                <w:color w:val="000000"/>
                <w:szCs w:val="21"/>
              </w:rPr>
              <w:t>内置冷凝水槽，避免水珠积聚，防止腐蚀</w:t>
            </w:r>
            <w:r w:rsidRPr="003D2AAB">
              <w:rPr>
                <w:rFonts w:ascii="宋体" w:eastAsia="宋体" w:hAnsi="宋体"/>
                <w:color w:val="000000"/>
                <w:szCs w:val="21"/>
              </w:rPr>
              <w:tab/>
            </w:r>
          </w:p>
          <w:p w14:paraId="7544B84C" w14:textId="2139E3B6" w:rsidR="003D2AAB" w:rsidRPr="003D2AAB" w:rsidRDefault="003D2AAB" w:rsidP="003D2AAB">
            <w:pPr>
              <w:tabs>
                <w:tab w:val="left" w:pos="4410"/>
              </w:tabs>
              <w:snapToGrid w:val="0"/>
              <w:spacing w:line="240" w:lineRule="exact"/>
              <w:jc w:val="left"/>
              <w:rPr>
                <w:rFonts w:ascii="宋体" w:eastAsia="宋体" w:hAnsi="宋体"/>
                <w:color w:val="000000"/>
                <w:szCs w:val="21"/>
              </w:rPr>
            </w:pPr>
            <w:r w:rsidRPr="003D2AAB">
              <w:rPr>
                <w:rFonts w:ascii="宋体" w:eastAsia="宋体" w:hAnsi="宋体" w:hint="eastAsia"/>
                <w:color w:val="000000"/>
                <w:szCs w:val="21"/>
              </w:rPr>
              <w:t>25、</w:t>
            </w:r>
            <w:r>
              <w:rPr>
                <w:rFonts w:ascii="微软雅黑" w:eastAsia="微软雅黑" w:hAnsi="微软雅黑" w:cs="微软雅黑" w:hint="eastAsia"/>
                <w:color w:val="000000"/>
                <w:szCs w:val="21"/>
              </w:rPr>
              <w:t>★</w:t>
            </w:r>
            <w:r w:rsidRPr="003D2AAB">
              <w:rPr>
                <w:rFonts w:ascii="宋体" w:eastAsia="宋体" w:hAnsi="宋体" w:hint="eastAsia"/>
                <w:color w:val="000000"/>
                <w:szCs w:val="21"/>
              </w:rPr>
              <w:t>专利动态压缩机控制技术，优化制冷性能</w:t>
            </w:r>
          </w:p>
          <w:p w14:paraId="685F2ED9" w14:textId="098E4EB2" w:rsidR="003D2AAB" w:rsidRPr="003D2AAB" w:rsidRDefault="00D81C3C" w:rsidP="003D2AAB">
            <w:pPr>
              <w:tabs>
                <w:tab w:val="left" w:pos="4410"/>
              </w:tabs>
              <w:snapToGrid w:val="0"/>
              <w:spacing w:line="240" w:lineRule="exact"/>
              <w:jc w:val="left"/>
              <w:rPr>
                <w:rFonts w:ascii="宋体" w:eastAsia="宋体" w:hAnsi="宋体"/>
                <w:color w:val="000000"/>
                <w:szCs w:val="21"/>
              </w:rPr>
            </w:pPr>
            <w:r>
              <w:rPr>
                <w:rFonts w:ascii="宋体" w:eastAsia="宋体" w:hAnsi="宋体" w:hint="eastAsia"/>
                <w:color w:val="000000"/>
                <w:szCs w:val="21"/>
              </w:rPr>
              <w:t>★</w:t>
            </w:r>
            <w:r w:rsidR="003D2AAB" w:rsidRPr="003D2AAB">
              <w:rPr>
                <w:rFonts w:ascii="宋体" w:eastAsia="宋体" w:hAnsi="宋体" w:hint="eastAsia"/>
                <w:color w:val="000000"/>
                <w:szCs w:val="21"/>
              </w:rPr>
              <w:t>配置：</w:t>
            </w:r>
          </w:p>
          <w:p w14:paraId="269522C2" w14:textId="00C84E7A" w:rsidR="003D2AAB" w:rsidRPr="003D2AAB" w:rsidRDefault="003D2AAB" w:rsidP="003D2AAB">
            <w:pPr>
              <w:tabs>
                <w:tab w:val="left" w:pos="4410"/>
              </w:tabs>
              <w:snapToGrid w:val="0"/>
              <w:spacing w:line="240" w:lineRule="exact"/>
              <w:jc w:val="left"/>
              <w:rPr>
                <w:rFonts w:ascii="宋体" w:eastAsia="宋体" w:hAnsi="宋体"/>
                <w:color w:val="000000"/>
                <w:szCs w:val="21"/>
              </w:rPr>
            </w:pPr>
            <w:r w:rsidRPr="003D2AAB">
              <w:rPr>
                <w:rFonts w:ascii="宋体" w:eastAsia="宋体" w:hAnsi="宋体" w:hint="eastAsia"/>
                <w:color w:val="000000"/>
                <w:szCs w:val="21"/>
              </w:rPr>
              <w:t>1、</w:t>
            </w:r>
            <w:r>
              <w:rPr>
                <w:rFonts w:ascii="微软雅黑" w:eastAsia="微软雅黑" w:hAnsi="微软雅黑" w:cs="微软雅黑" w:hint="eastAsia"/>
                <w:color w:val="000000"/>
                <w:szCs w:val="21"/>
              </w:rPr>
              <w:t>★</w:t>
            </w:r>
            <w:r w:rsidRPr="003D2AAB">
              <w:rPr>
                <w:rFonts w:ascii="宋体" w:eastAsia="宋体" w:hAnsi="宋体" w:hint="eastAsia"/>
                <w:color w:val="000000"/>
                <w:szCs w:val="21"/>
              </w:rPr>
              <w:t>冷冻离心机主机一台，最大相对离心力20913g，最大转速14000rpm</w:t>
            </w:r>
          </w:p>
          <w:p w14:paraId="426343D8" w14:textId="118CE4CA" w:rsidR="003D2AAB" w:rsidRPr="003D2AAB" w:rsidRDefault="003D2AAB" w:rsidP="003D2AAB">
            <w:pPr>
              <w:tabs>
                <w:tab w:val="left" w:pos="4410"/>
              </w:tabs>
              <w:snapToGrid w:val="0"/>
              <w:spacing w:line="240" w:lineRule="exact"/>
              <w:jc w:val="left"/>
              <w:rPr>
                <w:rFonts w:ascii="宋体" w:eastAsia="宋体" w:hAnsi="宋体"/>
                <w:color w:val="000000"/>
                <w:szCs w:val="21"/>
              </w:rPr>
            </w:pPr>
            <w:r w:rsidRPr="003D2AAB">
              <w:rPr>
                <w:rFonts w:ascii="宋体" w:eastAsia="宋体" w:hAnsi="宋体" w:hint="eastAsia"/>
                <w:color w:val="000000"/>
                <w:szCs w:val="21"/>
              </w:rPr>
              <w:t>2、</w:t>
            </w:r>
            <w:r>
              <w:rPr>
                <w:rFonts w:ascii="微软雅黑" w:eastAsia="微软雅黑" w:hAnsi="微软雅黑" w:cs="微软雅黑" w:hint="eastAsia"/>
                <w:color w:val="000000"/>
                <w:szCs w:val="21"/>
              </w:rPr>
              <w:t>★</w:t>
            </w:r>
            <w:r w:rsidRPr="003D2AAB">
              <w:rPr>
                <w:rFonts w:ascii="宋体" w:eastAsia="宋体" w:hAnsi="宋体" w:hint="eastAsia"/>
                <w:color w:val="000000"/>
                <w:szCs w:val="21"/>
              </w:rPr>
              <w:t>4</w:t>
            </w:r>
            <w:r w:rsidR="00D81C3C">
              <w:rPr>
                <w:rFonts w:ascii="宋体" w:eastAsia="宋体" w:hAnsi="宋体" w:hint="eastAsia"/>
                <w:color w:val="000000"/>
                <w:szCs w:val="21"/>
              </w:rPr>
              <w:t>★</w:t>
            </w:r>
            <w:r w:rsidRPr="003D2AAB">
              <w:rPr>
                <w:rFonts w:ascii="宋体" w:eastAsia="宋体" w:hAnsi="宋体" w:hint="eastAsia"/>
                <w:color w:val="000000"/>
                <w:szCs w:val="21"/>
              </w:rPr>
              <w:t>250ml水平转子，圆形吊篮包含15ml和50ml离心管适配器，最大相对离心力可达3234g（4200rpm）；吊篮和适配器可高温高压灭菌；</w:t>
            </w:r>
            <w:r w:rsidRPr="003D2AAB">
              <w:rPr>
                <w:rFonts w:ascii="宋体" w:eastAsia="宋体" w:hAnsi="宋体"/>
                <w:color w:val="000000"/>
                <w:szCs w:val="21"/>
              </w:rPr>
              <w:t>广泛的适配器可选，适用于各类0.2 mL 至250 mL试管的离心</w:t>
            </w:r>
          </w:p>
          <w:p w14:paraId="752E875D" w14:textId="44531129" w:rsidR="003D2AAB" w:rsidRPr="003D2AAB" w:rsidRDefault="003D2AAB" w:rsidP="003D2AAB">
            <w:pPr>
              <w:tabs>
                <w:tab w:val="left" w:pos="4410"/>
              </w:tabs>
              <w:snapToGrid w:val="0"/>
              <w:spacing w:line="240" w:lineRule="exact"/>
              <w:jc w:val="left"/>
              <w:rPr>
                <w:rFonts w:ascii="宋体" w:eastAsia="宋体" w:hAnsi="宋体"/>
                <w:color w:val="000000"/>
                <w:szCs w:val="21"/>
              </w:rPr>
            </w:pPr>
            <w:r w:rsidRPr="003D2AAB">
              <w:rPr>
                <w:rFonts w:ascii="宋体" w:eastAsia="宋体" w:hAnsi="宋体" w:hint="eastAsia"/>
                <w:color w:val="000000"/>
                <w:szCs w:val="21"/>
              </w:rPr>
              <w:t>3、</w:t>
            </w:r>
            <w:r>
              <w:rPr>
                <w:rFonts w:ascii="微软雅黑" w:eastAsia="微软雅黑" w:hAnsi="微软雅黑" w:cs="微软雅黑" w:hint="eastAsia"/>
                <w:color w:val="000000"/>
                <w:szCs w:val="21"/>
              </w:rPr>
              <w:t>★</w:t>
            </w:r>
            <w:r w:rsidRPr="003D2AAB">
              <w:rPr>
                <w:rFonts w:ascii="宋体" w:eastAsia="宋体" w:hAnsi="宋体" w:hint="eastAsia"/>
                <w:color w:val="000000"/>
                <w:szCs w:val="21"/>
              </w:rPr>
              <w:t>6</w:t>
            </w:r>
            <w:r w:rsidR="00D81C3C">
              <w:rPr>
                <w:rFonts w:ascii="宋体" w:eastAsia="宋体" w:hAnsi="宋体" w:hint="eastAsia"/>
                <w:color w:val="000000"/>
                <w:szCs w:val="21"/>
              </w:rPr>
              <w:t>★</w:t>
            </w:r>
            <w:r w:rsidRPr="003D2AAB">
              <w:rPr>
                <w:rFonts w:ascii="宋体" w:eastAsia="宋体" w:hAnsi="宋体" w:hint="eastAsia"/>
                <w:color w:val="000000"/>
                <w:szCs w:val="21"/>
              </w:rPr>
              <w:t>85ml气密性高速角转，34°转子孔角度，包含15ml/50ml离心管适配器，最大相对离心力15557g（11</w:t>
            </w:r>
            <w:r w:rsidR="00477EE5">
              <w:rPr>
                <w:rFonts w:ascii="宋体" w:eastAsia="宋体" w:hAnsi="宋体"/>
                <w:color w:val="000000"/>
                <w:szCs w:val="21"/>
              </w:rPr>
              <w:t>,</w:t>
            </w:r>
            <w:r w:rsidRPr="003D2AAB">
              <w:rPr>
                <w:rFonts w:ascii="宋体" w:eastAsia="宋体" w:hAnsi="宋体" w:hint="eastAsia"/>
                <w:color w:val="000000"/>
                <w:szCs w:val="21"/>
              </w:rPr>
              <w:t>000rpm）；铝合金材质，耐化学腐蚀性强；转子、转子盖和适配器可高温高压灭菌</w:t>
            </w:r>
          </w:p>
          <w:p w14:paraId="2A0F43D6" w14:textId="6A9F9BEF" w:rsidR="00A124DF" w:rsidRDefault="003D2AAB" w:rsidP="003D2AAB">
            <w:pPr>
              <w:tabs>
                <w:tab w:val="left" w:pos="4410"/>
              </w:tabs>
              <w:snapToGrid w:val="0"/>
              <w:spacing w:line="240" w:lineRule="exact"/>
              <w:jc w:val="left"/>
              <w:rPr>
                <w:rFonts w:ascii="宋体" w:eastAsia="宋体" w:hAnsi="宋体"/>
                <w:color w:val="000000"/>
                <w:szCs w:val="21"/>
              </w:rPr>
            </w:pPr>
            <w:r w:rsidRPr="003D2AAB">
              <w:rPr>
                <w:rFonts w:ascii="宋体" w:eastAsia="宋体" w:hAnsi="宋体" w:hint="eastAsia"/>
                <w:color w:val="000000"/>
                <w:szCs w:val="21"/>
              </w:rPr>
              <w:t>4、</w:t>
            </w:r>
            <w:r>
              <w:rPr>
                <w:rFonts w:ascii="微软雅黑" w:eastAsia="微软雅黑" w:hAnsi="微软雅黑" w:cs="微软雅黑" w:hint="eastAsia"/>
                <w:color w:val="000000"/>
                <w:szCs w:val="21"/>
              </w:rPr>
              <w:t>★</w:t>
            </w:r>
            <w:r w:rsidR="00477EE5">
              <w:rPr>
                <w:rFonts w:ascii="宋体" w:eastAsia="宋体" w:hAnsi="宋体"/>
                <w:color w:val="000000"/>
                <w:szCs w:val="21"/>
              </w:rPr>
              <w:t>30</w:t>
            </w:r>
            <w:r w:rsidR="00D81C3C">
              <w:rPr>
                <w:rFonts w:ascii="宋体" w:eastAsia="宋体" w:hAnsi="宋体" w:hint="eastAsia"/>
                <w:color w:val="000000"/>
                <w:szCs w:val="21"/>
              </w:rPr>
              <w:t>★</w:t>
            </w:r>
            <w:r w:rsidRPr="003D2AAB">
              <w:rPr>
                <w:rFonts w:ascii="宋体" w:eastAsia="宋体" w:hAnsi="宋体" w:hint="eastAsia"/>
                <w:color w:val="000000"/>
                <w:szCs w:val="21"/>
              </w:rPr>
              <w:t>1.5/2.0ml气密性</w:t>
            </w:r>
            <w:proofErr w:type="gramStart"/>
            <w:r w:rsidRPr="003D2AAB">
              <w:rPr>
                <w:rFonts w:ascii="宋体" w:eastAsia="宋体" w:hAnsi="宋体" w:hint="eastAsia"/>
                <w:color w:val="000000"/>
                <w:szCs w:val="21"/>
              </w:rPr>
              <w:t>固定角转</w:t>
            </w:r>
            <w:proofErr w:type="gramEnd"/>
            <w:r w:rsidRPr="003D2AAB">
              <w:rPr>
                <w:rFonts w:ascii="宋体" w:eastAsia="宋体" w:hAnsi="宋体" w:hint="eastAsia"/>
                <w:color w:val="000000"/>
                <w:szCs w:val="21"/>
              </w:rPr>
              <w:t>，</w:t>
            </w:r>
            <w:r w:rsidRPr="003D2AAB">
              <w:rPr>
                <w:rFonts w:ascii="宋体" w:eastAsia="宋体" w:hAnsi="宋体"/>
                <w:color w:val="000000"/>
                <w:szCs w:val="21"/>
              </w:rPr>
              <w:t xml:space="preserve">最大相对离心力： </w:t>
            </w:r>
            <w:r w:rsidR="00477EE5">
              <w:rPr>
                <w:rFonts w:ascii="宋体" w:eastAsia="宋体" w:hAnsi="宋体"/>
                <w:color w:val="000000"/>
                <w:szCs w:val="21"/>
              </w:rPr>
              <w:t>20,800</w:t>
            </w:r>
            <w:r w:rsidRPr="003D2AAB">
              <w:rPr>
                <w:rFonts w:ascii="宋体" w:eastAsia="宋体" w:hAnsi="宋体"/>
                <w:color w:val="000000"/>
                <w:szCs w:val="21"/>
              </w:rPr>
              <w:t xml:space="preserve"> × g（最大 1</w:t>
            </w:r>
            <w:r w:rsidR="00477EE5">
              <w:rPr>
                <w:rFonts w:ascii="宋体" w:eastAsia="宋体" w:hAnsi="宋体"/>
                <w:color w:val="000000"/>
                <w:szCs w:val="21"/>
              </w:rPr>
              <w:t>4</w:t>
            </w:r>
            <w:r w:rsidRPr="003D2AAB">
              <w:rPr>
                <w:rFonts w:ascii="宋体" w:eastAsia="宋体" w:hAnsi="宋体"/>
                <w:color w:val="000000"/>
                <w:szCs w:val="21"/>
              </w:rPr>
              <w:t>,000 rpm）</w:t>
            </w:r>
            <w:r w:rsidRPr="003D2AAB">
              <w:rPr>
                <w:rFonts w:ascii="宋体" w:eastAsia="宋体" w:hAnsi="宋体" w:hint="eastAsia"/>
                <w:color w:val="000000"/>
                <w:szCs w:val="21"/>
              </w:rPr>
              <w:t>，</w:t>
            </w:r>
            <w:r w:rsidRPr="003D2AAB">
              <w:rPr>
                <w:rFonts w:ascii="宋体" w:eastAsia="宋体" w:hAnsi="宋体"/>
                <w:color w:val="000000"/>
                <w:szCs w:val="21"/>
              </w:rPr>
              <w:t>转子和</w:t>
            </w:r>
            <w:proofErr w:type="gramStart"/>
            <w:r w:rsidRPr="003D2AAB">
              <w:rPr>
                <w:rFonts w:ascii="宋体" w:eastAsia="宋体" w:hAnsi="宋体"/>
                <w:color w:val="000000"/>
                <w:szCs w:val="21"/>
              </w:rPr>
              <w:t>转子盖可高温</w:t>
            </w:r>
            <w:proofErr w:type="gramEnd"/>
            <w:r w:rsidRPr="003D2AAB">
              <w:rPr>
                <w:rFonts w:ascii="宋体" w:eastAsia="宋体" w:hAnsi="宋体"/>
                <w:color w:val="000000"/>
                <w:szCs w:val="21"/>
              </w:rPr>
              <w:t>高压灭菌</w:t>
            </w:r>
          </w:p>
          <w:p w14:paraId="7DAF09C1" w14:textId="77777777" w:rsidR="00477EE5" w:rsidRDefault="00477EE5" w:rsidP="00477EE5">
            <w:pPr>
              <w:tabs>
                <w:tab w:val="left" w:pos="4410"/>
              </w:tabs>
              <w:snapToGrid w:val="0"/>
              <w:spacing w:line="240" w:lineRule="exact"/>
              <w:jc w:val="left"/>
              <w:rPr>
                <w:rFonts w:ascii="Helvetica" w:hAnsi="Helvetica"/>
                <w:color w:val="000000"/>
                <w:shd w:val="clear" w:color="auto" w:fill="FFFFFF"/>
              </w:rPr>
            </w:pPr>
            <w:r>
              <w:rPr>
                <w:rFonts w:ascii="宋体" w:eastAsia="宋体" w:hAnsi="宋体" w:hint="eastAsia"/>
                <w:color w:val="000000"/>
                <w:szCs w:val="21"/>
              </w:rPr>
              <w:t>5、</w:t>
            </w:r>
            <w:r>
              <w:rPr>
                <w:rFonts w:ascii="微软雅黑" w:eastAsia="微软雅黑" w:hAnsi="微软雅黑" w:cs="微软雅黑" w:hint="eastAsia"/>
                <w:color w:val="000000"/>
                <w:szCs w:val="21"/>
              </w:rPr>
              <w:t>★</w:t>
            </w:r>
            <w:r w:rsidRPr="00477EE5">
              <w:rPr>
                <w:rFonts w:ascii="Helvetica" w:hAnsi="Helvetica" w:hint="eastAsia"/>
                <w:color w:val="000000"/>
                <w:shd w:val="clear" w:color="auto" w:fill="FFFFFF"/>
              </w:rPr>
              <w:t>最大相对离心力：</w:t>
            </w:r>
            <w:r w:rsidRPr="00477EE5">
              <w:rPr>
                <w:rFonts w:ascii="Helvetica" w:hAnsi="Helvetica"/>
                <w:color w:val="000000"/>
                <w:shd w:val="clear" w:color="auto" w:fill="FFFFFF"/>
              </w:rPr>
              <w:t>2,250 × g (3,700 rpm)</w:t>
            </w:r>
            <w:r>
              <w:rPr>
                <w:rFonts w:ascii="Helvetica" w:hAnsi="Helvetica" w:hint="eastAsia"/>
                <w:color w:val="000000"/>
                <w:shd w:val="clear" w:color="auto" w:fill="FFFFFF"/>
              </w:rPr>
              <w:t>，</w:t>
            </w:r>
            <w:r w:rsidRPr="00477EE5">
              <w:rPr>
                <w:rFonts w:ascii="Helvetica" w:hAnsi="Helvetica" w:hint="eastAsia"/>
                <w:color w:val="000000"/>
                <w:shd w:val="clear" w:color="auto" w:fill="FFFFFF"/>
              </w:rPr>
              <w:t>最高承载高度为</w:t>
            </w:r>
            <w:r w:rsidRPr="00477EE5">
              <w:rPr>
                <w:rFonts w:ascii="Helvetica" w:hAnsi="Helvetica" w:hint="eastAsia"/>
                <w:color w:val="000000"/>
                <w:shd w:val="clear" w:color="auto" w:fill="FFFFFF"/>
              </w:rPr>
              <w:t xml:space="preserve"> 89 mm</w:t>
            </w:r>
            <w:r>
              <w:rPr>
                <w:rFonts w:ascii="Helvetica" w:hAnsi="Helvetica" w:hint="eastAsia"/>
                <w:color w:val="000000"/>
                <w:shd w:val="clear" w:color="auto" w:fill="FFFFFF"/>
              </w:rPr>
              <w:t>，</w:t>
            </w:r>
            <w:r w:rsidRPr="00477EE5">
              <w:rPr>
                <w:rFonts w:ascii="Helvetica" w:hAnsi="Helvetica" w:hint="eastAsia"/>
                <w:color w:val="000000"/>
                <w:shd w:val="clear" w:color="auto" w:fill="FFFFFF"/>
              </w:rPr>
              <w:t>转</w:t>
            </w:r>
            <w:r w:rsidRPr="00477EE5">
              <w:rPr>
                <w:rFonts w:ascii="Helvetica" w:hAnsi="Helvetica" w:hint="eastAsia"/>
                <w:color w:val="000000"/>
                <w:shd w:val="clear" w:color="auto" w:fill="FFFFFF"/>
              </w:rPr>
              <w:lastRenderedPageBreak/>
              <w:t>子和吊篮可高温高压灭菌（</w:t>
            </w:r>
            <w:r w:rsidRPr="00477EE5">
              <w:rPr>
                <w:rFonts w:ascii="Helvetica" w:hAnsi="Helvetica"/>
                <w:color w:val="000000"/>
                <w:shd w:val="clear" w:color="auto" w:fill="FFFFFF"/>
              </w:rPr>
              <w:t>121 ˚C</w:t>
            </w:r>
            <w:r w:rsidRPr="00477EE5">
              <w:rPr>
                <w:rFonts w:ascii="Helvetica" w:hAnsi="Helvetica" w:hint="eastAsia"/>
                <w:color w:val="000000"/>
                <w:shd w:val="clear" w:color="auto" w:fill="FFFFFF"/>
              </w:rPr>
              <w:t>，</w:t>
            </w:r>
            <w:r w:rsidRPr="00477EE5">
              <w:rPr>
                <w:rFonts w:ascii="Helvetica" w:hAnsi="Helvetica"/>
                <w:color w:val="000000"/>
                <w:shd w:val="clear" w:color="auto" w:fill="FFFFFF"/>
              </w:rPr>
              <w:t xml:space="preserve">20 </w:t>
            </w:r>
            <w:r w:rsidRPr="00477EE5">
              <w:rPr>
                <w:rFonts w:ascii="Helvetica" w:hAnsi="Helvetica" w:hint="eastAsia"/>
                <w:color w:val="000000"/>
                <w:shd w:val="clear" w:color="auto" w:fill="FFFFFF"/>
              </w:rPr>
              <w:t>分钟）</w:t>
            </w:r>
          </w:p>
          <w:p w14:paraId="44EACCFD" w14:textId="187D26F5" w:rsidR="004A24F0" w:rsidRPr="003D2AAB" w:rsidRDefault="002203CB" w:rsidP="00477EE5">
            <w:pPr>
              <w:tabs>
                <w:tab w:val="left" w:pos="4410"/>
              </w:tabs>
              <w:snapToGrid w:val="0"/>
              <w:spacing w:line="240" w:lineRule="exact"/>
              <w:jc w:val="left"/>
              <w:rPr>
                <w:rFonts w:ascii="宋体" w:eastAsia="宋体" w:hAnsi="宋体"/>
                <w:color w:val="000000"/>
                <w:szCs w:val="21"/>
              </w:rPr>
            </w:pPr>
            <w:r w:rsidRPr="002203CB">
              <w:rPr>
                <w:rFonts w:ascii="宋体" w:eastAsia="宋体" w:hAnsi="宋体" w:hint="eastAsia"/>
                <w:color w:val="000000"/>
                <w:szCs w:val="21"/>
              </w:rPr>
              <w:t>6、</w:t>
            </w:r>
            <w:r w:rsidR="004A24F0">
              <w:rPr>
                <w:rFonts w:ascii="微软雅黑" w:eastAsia="微软雅黑" w:hAnsi="微软雅黑" w:cs="微软雅黑" w:hint="eastAsia"/>
                <w:color w:val="000000"/>
                <w:szCs w:val="21"/>
              </w:rPr>
              <w:t>★</w:t>
            </w:r>
            <w:r w:rsidR="004A24F0" w:rsidRPr="00363365">
              <w:rPr>
                <w:rFonts w:ascii="宋体" w:eastAsia="宋体" w:hAnsi="宋体" w:hint="eastAsia"/>
                <w:color w:val="000000"/>
                <w:szCs w:val="21"/>
              </w:rPr>
              <w:t>投标时需提供原厂出具的专项授权书及售后服务承诺协议。</w:t>
            </w:r>
          </w:p>
        </w:tc>
        <w:tc>
          <w:tcPr>
            <w:tcW w:w="53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EC6EEBB" w14:textId="77777777" w:rsidR="00A124DF" w:rsidRDefault="00A124DF">
            <w:pPr>
              <w:snapToGrid w:val="0"/>
              <w:spacing w:line="240" w:lineRule="exact"/>
              <w:jc w:val="center"/>
              <w:rPr>
                <w:rFonts w:ascii="宋体" w:eastAsia="宋体" w:hAnsi="宋体"/>
                <w:b/>
                <w:bCs/>
                <w:color w:val="000000"/>
                <w:szCs w:val="21"/>
              </w:rPr>
            </w:pPr>
          </w:p>
        </w:tc>
      </w:tr>
      <w:tr w:rsidR="00A124DF" w14:paraId="4CCA90FD" w14:textId="77777777" w:rsidTr="00A66EAC">
        <w:trPr>
          <w:trHeight w:val="3000"/>
        </w:trPr>
        <w:tc>
          <w:tcPr>
            <w:tcW w:w="80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A6DB4E9"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lastRenderedPageBreak/>
              <w:t>超净工作台</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C202A5" w14:textId="77777777" w:rsidR="00A124DF" w:rsidRDefault="00CC3329">
            <w:pPr>
              <w:snapToGrid w:val="0"/>
              <w:spacing w:line="240" w:lineRule="exact"/>
              <w:jc w:val="center"/>
              <w:rPr>
                <w:rFonts w:ascii="宋体" w:eastAsia="宋体" w:hAnsi="宋体"/>
                <w:color w:val="000000"/>
                <w:szCs w:val="21"/>
              </w:rPr>
            </w:pPr>
            <w:r>
              <w:rPr>
                <w:rFonts w:ascii="宋体" w:eastAsia="宋体" w:hAnsi="宋体"/>
                <w:color w:val="000000"/>
                <w:szCs w:val="21"/>
              </w:rPr>
              <w:t>2</w:t>
            </w:r>
          </w:p>
        </w:tc>
        <w:tc>
          <w:tcPr>
            <w:tcW w:w="722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6EC5008" w14:textId="77777777" w:rsidR="00A124DF" w:rsidRDefault="00CC3329">
            <w:pPr>
              <w:numPr>
                <w:ilvl w:val="0"/>
                <w:numId w:val="2"/>
              </w:numPr>
              <w:snapToGrid w:val="0"/>
              <w:spacing w:line="240" w:lineRule="exact"/>
              <w:ind w:left="336" w:hangingChars="160" w:hanging="336"/>
              <w:jc w:val="left"/>
              <w:rPr>
                <w:rFonts w:ascii="宋体" w:eastAsia="宋体" w:hAnsi="宋体"/>
                <w:color w:val="000000"/>
                <w:szCs w:val="21"/>
              </w:rPr>
            </w:pPr>
            <w:r>
              <w:rPr>
                <w:rFonts w:ascii="微软雅黑" w:eastAsia="微软雅黑" w:hAnsi="微软雅黑" w:cs="微软雅黑" w:hint="eastAsia"/>
                <w:color w:val="000000"/>
                <w:szCs w:val="21"/>
              </w:rPr>
              <w:t>★</w:t>
            </w:r>
            <w:r>
              <w:rPr>
                <w:rFonts w:ascii="宋体" w:eastAsia="宋体" w:hAnsi="宋体"/>
                <w:color w:val="000000"/>
                <w:szCs w:val="21"/>
              </w:rPr>
              <w:t>垂直流型，准闭合式玻璃风门，</w:t>
            </w:r>
          </w:p>
          <w:p w14:paraId="32C6FF73" w14:textId="77777777" w:rsidR="00A124DF" w:rsidRDefault="00CC3329">
            <w:pPr>
              <w:numPr>
                <w:ilvl w:val="0"/>
                <w:numId w:val="2"/>
              </w:numPr>
              <w:snapToGrid w:val="0"/>
              <w:spacing w:line="240" w:lineRule="exact"/>
              <w:ind w:left="336" w:hangingChars="160" w:hanging="336"/>
              <w:jc w:val="left"/>
              <w:rPr>
                <w:rFonts w:ascii="宋体" w:eastAsia="宋体" w:hAnsi="宋体"/>
                <w:color w:val="000000"/>
                <w:szCs w:val="21"/>
              </w:rPr>
            </w:pPr>
            <w:r>
              <w:rPr>
                <w:rFonts w:ascii="微软雅黑" w:eastAsia="微软雅黑" w:hAnsi="微软雅黑" w:cs="微软雅黑" w:hint="eastAsia"/>
                <w:color w:val="000000"/>
                <w:szCs w:val="21"/>
              </w:rPr>
              <w:t>★</w:t>
            </w:r>
            <w:r>
              <w:rPr>
                <w:rFonts w:ascii="宋体" w:eastAsia="宋体" w:hAnsi="宋体"/>
                <w:color w:val="000000"/>
                <w:szCs w:val="21"/>
              </w:rPr>
              <w:t>采用可调风量风机系统，电器遥控开关控制。保证工作区风速始终处于理想状态。</w:t>
            </w:r>
          </w:p>
          <w:p w14:paraId="1742AFA1"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3、</w:t>
            </w:r>
            <w:r>
              <w:rPr>
                <w:rFonts w:ascii="微软雅黑" w:eastAsia="微软雅黑" w:hAnsi="微软雅黑" w:cs="微软雅黑" w:hint="eastAsia"/>
                <w:color w:val="000000"/>
                <w:szCs w:val="21"/>
              </w:rPr>
              <w:t>★</w:t>
            </w:r>
            <w:r>
              <w:rPr>
                <w:rFonts w:ascii="宋体" w:eastAsia="宋体" w:hAnsi="宋体"/>
                <w:color w:val="000000"/>
                <w:szCs w:val="21"/>
              </w:rPr>
              <w:t>洁净等级：100级◎≥0.5μM（美联邦209E）；</w:t>
            </w:r>
          </w:p>
          <w:p w14:paraId="74586696"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4、</w:t>
            </w:r>
            <w:r>
              <w:rPr>
                <w:rFonts w:ascii="微软雅黑" w:eastAsia="微软雅黑" w:hAnsi="微软雅黑" w:cs="微软雅黑" w:hint="eastAsia"/>
                <w:color w:val="000000"/>
                <w:szCs w:val="21"/>
              </w:rPr>
              <w:t>★</w:t>
            </w:r>
            <w:r>
              <w:rPr>
                <w:rFonts w:ascii="宋体" w:eastAsia="宋体" w:hAnsi="宋体"/>
                <w:color w:val="000000"/>
                <w:szCs w:val="21"/>
              </w:rPr>
              <w:t>菌落数：≤0.5个/</w:t>
            </w:r>
            <w:proofErr w:type="gramStart"/>
            <w:r>
              <w:rPr>
                <w:rFonts w:ascii="宋体" w:eastAsia="宋体" w:hAnsi="宋体"/>
                <w:color w:val="000000"/>
                <w:szCs w:val="21"/>
              </w:rPr>
              <w:t>皿</w:t>
            </w:r>
            <w:proofErr w:type="gramEnd"/>
            <w:r>
              <w:rPr>
                <w:rFonts w:ascii="宋体" w:eastAsia="宋体" w:hAnsi="宋体"/>
                <w:color w:val="000000"/>
                <w:szCs w:val="21"/>
              </w:rPr>
              <w:t>•时（φ90mm培养平</w:t>
            </w:r>
            <w:proofErr w:type="gramStart"/>
            <w:r>
              <w:rPr>
                <w:rFonts w:ascii="宋体" w:eastAsia="宋体" w:hAnsi="宋体"/>
                <w:color w:val="000000"/>
                <w:szCs w:val="21"/>
              </w:rPr>
              <w:t>皿</w:t>
            </w:r>
            <w:proofErr w:type="gramEnd"/>
            <w:r>
              <w:rPr>
                <w:rFonts w:ascii="宋体" w:eastAsia="宋体" w:hAnsi="宋体"/>
                <w:color w:val="000000"/>
                <w:szCs w:val="21"/>
              </w:rPr>
              <w:t xml:space="preserve"> ）；</w:t>
            </w:r>
          </w:p>
          <w:p w14:paraId="7E64840C"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5、平均风速：0.3m~0.6m/s(快慢双速)；</w:t>
            </w:r>
          </w:p>
          <w:p w14:paraId="712AAE6D"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6、噪音：≤62dB(A) ；</w:t>
            </w:r>
          </w:p>
          <w:p w14:paraId="0D72855C"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7、</w:t>
            </w:r>
            <w:r>
              <w:rPr>
                <w:rFonts w:ascii="微软雅黑" w:eastAsia="微软雅黑" w:hAnsi="微软雅黑" w:cs="微软雅黑" w:hint="eastAsia"/>
                <w:color w:val="000000"/>
                <w:szCs w:val="21"/>
              </w:rPr>
              <w:t>★</w:t>
            </w:r>
            <w:r>
              <w:rPr>
                <w:rFonts w:ascii="宋体" w:eastAsia="宋体" w:hAnsi="宋体"/>
                <w:color w:val="000000"/>
                <w:szCs w:val="21"/>
              </w:rPr>
              <w:t xml:space="preserve">振动半峰值：≤3μM； </w:t>
            </w:r>
          </w:p>
          <w:p w14:paraId="7D72D457"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8、</w:t>
            </w:r>
            <w:r>
              <w:rPr>
                <w:rFonts w:ascii="微软雅黑" w:eastAsia="微软雅黑" w:hAnsi="微软雅黑" w:cs="微软雅黑" w:hint="eastAsia"/>
                <w:color w:val="000000"/>
                <w:szCs w:val="21"/>
              </w:rPr>
              <w:t>★</w:t>
            </w:r>
            <w:r>
              <w:rPr>
                <w:rFonts w:ascii="宋体" w:eastAsia="宋体" w:hAnsi="宋体"/>
                <w:color w:val="000000"/>
                <w:szCs w:val="21"/>
              </w:rPr>
              <w:t>照度：≥300LX ；</w:t>
            </w:r>
          </w:p>
          <w:p w14:paraId="3948F71B"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9、电源： AC单相220V/50HZ ；</w:t>
            </w:r>
          </w:p>
          <w:p w14:paraId="3F3C970F"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 xml:space="preserve">10、最大功耗：0.8KW </w:t>
            </w:r>
          </w:p>
          <w:p w14:paraId="127BE289"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11、</w:t>
            </w:r>
            <w:r>
              <w:rPr>
                <w:rFonts w:ascii="微软雅黑" w:eastAsia="微软雅黑" w:hAnsi="微软雅黑" w:cs="微软雅黑" w:hint="eastAsia"/>
                <w:color w:val="000000"/>
                <w:szCs w:val="21"/>
              </w:rPr>
              <w:t>★</w:t>
            </w:r>
            <w:r>
              <w:rPr>
                <w:rFonts w:ascii="宋体" w:eastAsia="宋体" w:hAnsi="宋体"/>
                <w:color w:val="000000"/>
                <w:szCs w:val="21"/>
              </w:rPr>
              <w:t>本机震动XYZ方向&lt;2μm</w:t>
            </w:r>
          </w:p>
          <w:p w14:paraId="35AE4B35"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12、双人单面、单人单面</w:t>
            </w:r>
            <w:r>
              <w:rPr>
                <w:rFonts w:ascii="宋体" w:eastAsia="宋体" w:hAnsi="宋体" w:hint="eastAsia"/>
                <w:color w:val="000000"/>
                <w:szCs w:val="21"/>
              </w:rPr>
              <w:t>各</w:t>
            </w:r>
            <w:proofErr w:type="gramStart"/>
            <w:r>
              <w:rPr>
                <w:rFonts w:ascii="宋体" w:eastAsia="宋体" w:hAnsi="宋体" w:hint="eastAsia"/>
                <w:color w:val="000000"/>
                <w:szCs w:val="21"/>
              </w:rPr>
              <w:t>一</w:t>
            </w:r>
            <w:proofErr w:type="gramEnd"/>
          </w:p>
        </w:tc>
        <w:tc>
          <w:tcPr>
            <w:tcW w:w="53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87F4E3" w14:textId="77777777" w:rsidR="00A124DF" w:rsidRDefault="00A124DF">
            <w:pPr>
              <w:snapToGrid w:val="0"/>
              <w:spacing w:line="240" w:lineRule="exact"/>
              <w:jc w:val="center"/>
              <w:rPr>
                <w:rFonts w:ascii="宋体" w:eastAsia="宋体" w:hAnsi="宋体"/>
                <w:b/>
                <w:bCs/>
                <w:color w:val="000000"/>
                <w:szCs w:val="21"/>
              </w:rPr>
            </w:pPr>
          </w:p>
        </w:tc>
      </w:tr>
      <w:tr w:rsidR="00A124DF" w14:paraId="1B0A7099" w14:textId="77777777" w:rsidTr="00A66EAC">
        <w:trPr>
          <w:trHeight w:val="1273"/>
        </w:trPr>
        <w:tc>
          <w:tcPr>
            <w:tcW w:w="80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2922BD"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制冰机</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26648E" w14:textId="77777777" w:rsidR="00A124DF" w:rsidRDefault="00CC3329">
            <w:pPr>
              <w:snapToGrid w:val="0"/>
              <w:spacing w:line="240" w:lineRule="exact"/>
              <w:jc w:val="center"/>
              <w:rPr>
                <w:rFonts w:ascii="宋体" w:eastAsia="宋体" w:hAnsi="宋体"/>
                <w:color w:val="000000"/>
                <w:szCs w:val="21"/>
              </w:rPr>
            </w:pPr>
            <w:r>
              <w:rPr>
                <w:rFonts w:ascii="宋体" w:eastAsia="宋体" w:hAnsi="宋体"/>
                <w:color w:val="000000"/>
                <w:szCs w:val="21"/>
              </w:rPr>
              <w:t>1</w:t>
            </w:r>
          </w:p>
        </w:tc>
        <w:tc>
          <w:tcPr>
            <w:tcW w:w="722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EEC88C3" w14:textId="77777777" w:rsidR="00A124DF" w:rsidRDefault="00CC3329">
            <w:pPr>
              <w:numPr>
                <w:ilvl w:val="0"/>
                <w:numId w:val="3"/>
              </w:numPr>
              <w:snapToGrid w:val="0"/>
              <w:spacing w:line="240" w:lineRule="exact"/>
              <w:ind w:left="336" w:hangingChars="160" w:hanging="336"/>
              <w:jc w:val="left"/>
              <w:rPr>
                <w:rFonts w:ascii="宋体" w:eastAsia="宋体" w:hAnsi="宋体"/>
                <w:color w:val="000000"/>
                <w:szCs w:val="21"/>
              </w:rPr>
            </w:pPr>
            <w:r>
              <w:rPr>
                <w:rFonts w:ascii="微软雅黑" w:eastAsia="微软雅黑" w:hAnsi="微软雅黑" w:cs="微软雅黑" w:hint="eastAsia"/>
                <w:color w:val="000000"/>
                <w:szCs w:val="21"/>
              </w:rPr>
              <w:t>★</w:t>
            </w:r>
            <w:r>
              <w:rPr>
                <w:rFonts w:ascii="宋体" w:eastAsia="宋体" w:hAnsi="宋体"/>
                <w:color w:val="000000"/>
                <w:szCs w:val="21"/>
              </w:rPr>
              <w:t>细小片状或颗粒状雪花碎冰</w:t>
            </w:r>
          </w:p>
          <w:p w14:paraId="234746E8" w14:textId="77777777" w:rsidR="00A124DF" w:rsidRDefault="00CC3329">
            <w:pPr>
              <w:numPr>
                <w:ilvl w:val="0"/>
                <w:numId w:val="3"/>
              </w:numPr>
              <w:snapToGrid w:val="0"/>
              <w:spacing w:line="240" w:lineRule="exact"/>
              <w:ind w:left="336" w:hangingChars="160" w:hanging="336"/>
              <w:jc w:val="left"/>
              <w:rPr>
                <w:rFonts w:ascii="宋体" w:eastAsia="宋体" w:hAnsi="宋体"/>
                <w:color w:val="000000"/>
                <w:szCs w:val="21"/>
              </w:rPr>
            </w:pPr>
            <w:r>
              <w:rPr>
                <w:rFonts w:ascii="宋体" w:eastAsia="宋体" w:hAnsi="宋体"/>
                <w:color w:val="000000"/>
                <w:szCs w:val="21"/>
              </w:rPr>
              <w:t>制冰量70kg/h</w:t>
            </w:r>
          </w:p>
          <w:p w14:paraId="0077F040" w14:textId="77777777" w:rsidR="00A124DF" w:rsidRDefault="00CC3329">
            <w:pPr>
              <w:numPr>
                <w:ilvl w:val="0"/>
                <w:numId w:val="3"/>
              </w:numPr>
              <w:snapToGrid w:val="0"/>
              <w:spacing w:line="240" w:lineRule="exact"/>
              <w:ind w:left="336" w:hangingChars="160" w:hanging="336"/>
              <w:jc w:val="left"/>
              <w:rPr>
                <w:rFonts w:ascii="宋体" w:eastAsia="宋体" w:hAnsi="宋体"/>
                <w:color w:val="000000"/>
                <w:szCs w:val="21"/>
              </w:rPr>
            </w:pPr>
            <w:r>
              <w:rPr>
                <w:rFonts w:ascii="微软雅黑" w:eastAsia="微软雅黑" w:hAnsi="微软雅黑" w:cs="微软雅黑" w:hint="eastAsia"/>
                <w:color w:val="000000"/>
                <w:szCs w:val="21"/>
              </w:rPr>
              <w:t>★</w:t>
            </w:r>
            <w:r>
              <w:rPr>
                <w:rFonts w:ascii="宋体" w:eastAsia="宋体" w:hAnsi="宋体"/>
                <w:color w:val="000000"/>
                <w:szCs w:val="21"/>
              </w:rPr>
              <w:t>冷凝方式：风冷</w:t>
            </w:r>
          </w:p>
          <w:p w14:paraId="1448830C" w14:textId="77777777" w:rsidR="00A124DF" w:rsidRDefault="00CC3329">
            <w:pPr>
              <w:numPr>
                <w:ilvl w:val="0"/>
                <w:numId w:val="3"/>
              </w:numPr>
              <w:snapToGrid w:val="0"/>
              <w:spacing w:line="240" w:lineRule="exact"/>
              <w:ind w:left="336" w:hangingChars="160" w:hanging="336"/>
              <w:jc w:val="left"/>
              <w:rPr>
                <w:rFonts w:ascii="宋体" w:eastAsia="宋体" w:hAnsi="宋体"/>
                <w:color w:val="000000"/>
                <w:szCs w:val="21"/>
              </w:rPr>
            </w:pPr>
            <w:r>
              <w:rPr>
                <w:rFonts w:ascii="微软雅黑" w:eastAsia="微软雅黑" w:hAnsi="微软雅黑" w:cs="微软雅黑" w:hint="eastAsia"/>
                <w:color w:val="000000"/>
                <w:szCs w:val="21"/>
              </w:rPr>
              <w:t>★</w:t>
            </w:r>
            <w:r>
              <w:rPr>
                <w:rFonts w:ascii="宋体" w:eastAsia="宋体" w:hAnsi="宋体"/>
                <w:color w:val="000000"/>
                <w:szCs w:val="21"/>
              </w:rPr>
              <w:t>箱体：不锈钢</w:t>
            </w:r>
          </w:p>
          <w:p w14:paraId="3CD814E3" w14:textId="77777777" w:rsidR="00A124DF" w:rsidRDefault="00CC3329">
            <w:pPr>
              <w:numPr>
                <w:ilvl w:val="0"/>
                <w:numId w:val="3"/>
              </w:numPr>
              <w:snapToGrid w:val="0"/>
              <w:spacing w:line="240" w:lineRule="exact"/>
              <w:ind w:left="336" w:hangingChars="160" w:hanging="336"/>
              <w:jc w:val="left"/>
              <w:rPr>
                <w:rFonts w:ascii="宋体" w:eastAsia="宋体" w:hAnsi="宋体"/>
                <w:color w:val="000000"/>
                <w:szCs w:val="21"/>
              </w:rPr>
            </w:pPr>
            <w:r>
              <w:rPr>
                <w:rFonts w:ascii="微软雅黑" w:eastAsia="微软雅黑" w:hAnsi="微软雅黑" w:cs="微软雅黑" w:hint="eastAsia"/>
                <w:color w:val="000000"/>
                <w:szCs w:val="21"/>
              </w:rPr>
              <w:t>★</w:t>
            </w:r>
            <w:r>
              <w:rPr>
                <w:rFonts w:ascii="宋体" w:eastAsia="宋体" w:hAnsi="宋体"/>
                <w:color w:val="000000"/>
                <w:szCs w:val="21"/>
              </w:rPr>
              <w:t>工作温度：-5~40℃</w:t>
            </w:r>
          </w:p>
          <w:p w14:paraId="48A63047" w14:textId="40926D68" w:rsidR="00A124DF" w:rsidRDefault="00CC3329">
            <w:pPr>
              <w:numPr>
                <w:ilvl w:val="0"/>
                <w:numId w:val="3"/>
              </w:numPr>
              <w:snapToGrid w:val="0"/>
              <w:spacing w:line="240" w:lineRule="exact"/>
              <w:ind w:left="336" w:hangingChars="160" w:hanging="336"/>
              <w:jc w:val="left"/>
              <w:rPr>
                <w:rFonts w:ascii="宋体" w:eastAsia="宋体" w:hAnsi="宋体"/>
                <w:color w:val="000000"/>
                <w:szCs w:val="21"/>
              </w:rPr>
            </w:pPr>
            <w:r>
              <w:rPr>
                <w:rFonts w:ascii="宋体" w:eastAsia="宋体" w:hAnsi="宋体"/>
                <w:color w:val="000000"/>
                <w:szCs w:val="21"/>
              </w:rPr>
              <w:t>压缩机/制冷剂：进口无氟/R134a</w:t>
            </w:r>
          </w:p>
          <w:p w14:paraId="2A96F3DA" w14:textId="77777777" w:rsidR="00A124DF" w:rsidRDefault="00CC3329">
            <w:pPr>
              <w:numPr>
                <w:ilvl w:val="0"/>
                <w:numId w:val="3"/>
              </w:numPr>
              <w:snapToGrid w:val="0"/>
              <w:spacing w:line="240" w:lineRule="exact"/>
              <w:ind w:left="336" w:hangingChars="160" w:hanging="336"/>
              <w:jc w:val="left"/>
              <w:rPr>
                <w:rFonts w:ascii="宋体" w:eastAsia="宋体" w:hAnsi="宋体"/>
                <w:color w:val="000000"/>
                <w:szCs w:val="21"/>
              </w:rPr>
            </w:pPr>
            <w:r>
              <w:rPr>
                <w:rFonts w:ascii="宋体" w:eastAsia="宋体" w:hAnsi="宋体"/>
                <w:color w:val="000000"/>
                <w:szCs w:val="21"/>
              </w:rPr>
              <w:t>箱体隔热层：无氟发泡</w:t>
            </w:r>
          </w:p>
          <w:p w14:paraId="7C15C6C9" w14:textId="77777777" w:rsidR="00A124DF" w:rsidRDefault="00CC3329">
            <w:pPr>
              <w:numPr>
                <w:ilvl w:val="0"/>
                <w:numId w:val="3"/>
              </w:numPr>
              <w:snapToGrid w:val="0"/>
              <w:spacing w:line="240" w:lineRule="exact"/>
              <w:ind w:left="336" w:hangingChars="160" w:hanging="336"/>
              <w:jc w:val="left"/>
              <w:rPr>
                <w:rFonts w:ascii="宋体" w:eastAsia="宋体" w:hAnsi="宋体"/>
                <w:color w:val="000000"/>
                <w:szCs w:val="21"/>
              </w:rPr>
            </w:pPr>
            <w:r>
              <w:rPr>
                <w:rFonts w:ascii="宋体" w:eastAsia="宋体" w:hAnsi="宋体"/>
                <w:color w:val="000000"/>
                <w:szCs w:val="21"/>
              </w:rPr>
              <w:t>噪音水平：&lt;50 dB(A)</w:t>
            </w:r>
          </w:p>
        </w:tc>
        <w:tc>
          <w:tcPr>
            <w:tcW w:w="53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780FFE" w14:textId="77777777" w:rsidR="00A124DF" w:rsidRDefault="00A124DF">
            <w:pPr>
              <w:snapToGrid w:val="0"/>
              <w:spacing w:line="240" w:lineRule="exact"/>
              <w:jc w:val="center"/>
              <w:rPr>
                <w:rFonts w:ascii="宋体" w:eastAsia="宋体" w:hAnsi="宋体"/>
                <w:b/>
                <w:bCs/>
                <w:color w:val="000000"/>
                <w:szCs w:val="21"/>
              </w:rPr>
            </w:pPr>
          </w:p>
        </w:tc>
      </w:tr>
      <w:tr w:rsidR="00A124DF" w14:paraId="3AC66F99" w14:textId="77777777" w:rsidTr="00A66EAC">
        <w:trPr>
          <w:trHeight w:val="480"/>
        </w:trPr>
        <w:tc>
          <w:tcPr>
            <w:tcW w:w="80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8E5194" w14:textId="361F24C2" w:rsidR="00A124DF" w:rsidRDefault="00CC3329">
            <w:pPr>
              <w:snapToGrid w:val="0"/>
              <w:spacing w:line="240" w:lineRule="exact"/>
              <w:jc w:val="left"/>
              <w:rPr>
                <w:rFonts w:ascii="宋体" w:eastAsia="宋体" w:hAnsi="宋体"/>
                <w:color w:val="000000"/>
                <w:szCs w:val="21"/>
              </w:rPr>
            </w:pPr>
            <w:proofErr w:type="gramStart"/>
            <w:r>
              <w:rPr>
                <w:rFonts w:ascii="宋体" w:eastAsia="宋体" w:hAnsi="宋体"/>
                <w:color w:val="000000"/>
                <w:szCs w:val="21"/>
              </w:rPr>
              <w:t>移液器</w:t>
            </w:r>
            <w:proofErr w:type="gramEnd"/>
            <w:r>
              <w:rPr>
                <w:rFonts w:ascii="宋体" w:eastAsia="宋体" w:hAnsi="宋体"/>
                <w:color w:val="000000"/>
                <w:szCs w:val="21"/>
              </w:rPr>
              <w:t>套装</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DC9D37" w14:textId="77777777" w:rsidR="00A124DF" w:rsidRDefault="00CC3329">
            <w:pPr>
              <w:snapToGrid w:val="0"/>
              <w:spacing w:line="240" w:lineRule="exact"/>
              <w:jc w:val="center"/>
              <w:rPr>
                <w:rFonts w:ascii="宋体" w:eastAsia="宋体" w:hAnsi="宋体"/>
                <w:color w:val="000000"/>
                <w:szCs w:val="21"/>
              </w:rPr>
            </w:pPr>
            <w:r>
              <w:rPr>
                <w:rFonts w:ascii="宋体" w:eastAsia="宋体" w:hAnsi="宋体"/>
                <w:color w:val="000000"/>
                <w:szCs w:val="21"/>
              </w:rPr>
              <w:t>3</w:t>
            </w:r>
          </w:p>
        </w:tc>
        <w:tc>
          <w:tcPr>
            <w:tcW w:w="722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8829F5"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1、</w:t>
            </w:r>
            <w:r>
              <w:rPr>
                <w:rFonts w:ascii="微软雅黑" w:eastAsia="微软雅黑" w:hAnsi="微软雅黑" w:cs="微软雅黑" w:hint="eastAsia"/>
                <w:color w:val="000000"/>
                <w:szCs w:val="21"/>
              </w:rPr>
              <w:t>★</w:t>
            </w:r>
            <w:r>
              <w:rPr>
                <w:rFonts w:ascii="宋体" w:eastAsia="宋体" w:hAnsi="宋体"/>
                <w:color w:val="000000"/>
                <w:szCs w:val="21"/>
              </w:rPr>
              <w:t>量程：0.1~2.5；0.5~10；2~20；10~1000</w:t>
            </w:r>
          </w:p>
          <w:p w14:paraId="04BE9A30"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2、</w:t>
            </w:r>
            <w:r>
              <w:rPr>
                <w:rFonts w:ascii="微软雅黑" w:eastAsia="微软雅黑" w:hAnsi="微软雅黑" w:cs="微软雅黑" w:hint="eastAsia"/>
                <w:color w:val="000000"/>
                <w:szCs w:val="21"/>
              </w:rPr>
              <w:t>★</w:t>
            </w:r>
            <w:r>
              <w:rPr>
                <w:rFonts w:ascii="宋体" w:eastAsia="宋体" w:hAnsi="宋体"/>
                <w:color w:val="000000"/>
                <w:szCs w:val="21"/>
              </w:rPr>
              <w:t>可整只高温高压和紫外线灭菌</w:t>
            </w:r>
          </w:p>
          <w:p w14:paraId="1F2DD26B"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3、</w:t>
            </w:r>
            <w:r>
              <w:rPr>
                <w:rFonts w:ascii="微软雅黑" w:eastAsia="微软雅黑" w:hAnsi="微软雅黑" w:cs="微软雅黑" w:hint="eastAsia"/>
                <w:color w:val="000000"/>
                <w:szCs w:val="21"/>
              </w:rPr>
              <w:t>★</w:t>
            </w:r>
            <w:r>
              <w:rPr>
                <w:rFonts w:ascii="宋体" w:eastAsia="宋体" w:hAnsi="宋体"/>
                <w:color w:val="000000"/>
                <w:szCs w:val="21"/>
              </w:rPr>
              <w:t>伸缩式弹性吸嘴</w:t>
            </w:r>
          </w:p>
          <w:p w14:paraId="3BEE2871"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4、</w:t>
            </w:r>
            <w:r>
              <w:rPr>
                <w:rFonts w:ascii="微软雅黑" w:eastAsia="微软雅黑" w:hAnsi="微软雅黑" w:cs="微软雅黑" w:hint="eastAsia"/>
                <w:color w:val="000000"/>
                <w:szCs w:val="21"/>
              </w:rPr>
              <w:t>★</w:t>
            </w:r>
            <w:r>
              <w:rPr>
                <w:rFonts w:ascii="宋体" w:eastAsia="宋体" w:hAnsi="宋体"/>
                <w:color w:val="000000"/>
                <w:szCs w:val="21"/>
              </w:rPr>
              <w:t>手动</w:t>
            </w:r>
            <w:proofErr w:type="gramStart"/>
            <w:r>
              <w:rPr>
                <w:rFonts w:ascii="宋体" w:eastAsia="宋体" w:hAnsi="宋体"/>
                <w:color w:val="000000"/>
                <w:szCs w:val="21"/>
              </w:rPr>
              <w:t>单道移液器</w:t>
            </w:r>
            <w:proofErr w:type="gramEnd"/>
          </w:p>
          <w:p w14:paraId="3A923B29"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5、</w:t>
            </w:r>
            <w:r>
              <w:rPr>
                <w:rFonts w:ascii="微软雅黑" w:eastAsia="微软雅黑" w:hAnsi="微软雅黑" w:cs="微软雅黑" w:hint="eastAsia"/>
                <w:color w:val="000000"/>
                <w:szCs w:val="21"/>
              </w:rPr>
              <w:t>★</w:t>
            </w:r>
            <w:r>
              <w:rPr>
                <w:rFonts w:ascii="宋体" w:eastAsia="宋体" w:hAnsi="宋体"/>
                <w:color w:val="000000"/>
                <w:szCs w:val="21"/>
              </w:rPr>
              <w:t>四位数字体积显示</w:t>
            </w:r>
          </w:p>
        </w:tc>
        <w:tc>
          <w:tcPr>
            <w:tcW w:w="53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F47202" w14:textId="77777777" w:rsidR="00A124DF" w:rsidRDefault="00A124DF">
            <w:pPr>
              <w:snapToGrid w:val="0"/>
              <w:spacing w:line="240" w:lineRule="exact"/>
              <w:jc w:val="center"/>
              <w:rPr>
                <w:rFonts w:ascii="宋体" w:eastAsia="宋体" w:hAnsi="宋体"/>
                <w:b/>
                <w:bCs/>
                <w:color w:val="000000"/>
                <w:szCs w:val="21"/>
              </w:rPr>
            </w:pPr>
          </w:p>
        </w:tc>
      </w:tr>
      <w:tr w:rsidR="00A124DF" w14:paraId="0FF6584B" w14:textId="77777777" w:rsidTr="00A66EAC">
        <w:trPr>
          <w:trHeight w:val="22"/>
        </w:trPr>
        <w:tc>
          <w:tcPr>
            <w:tcW w:w="80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9B41540" w14:textId="4BD5D4BF"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t>超纯水系统</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A01BD5" w14:textId="77777777" w:rsidR="00A124DF" w:rsidRDefault="00CC3329">
            <w:pPr>
              <w:snapToGrid w:val="0"/>
              <w:jc w:val="center"/>
              <w:rPr>
                <w:rFonts w:ascii="宋体" w:eastAsia="宋体" w:hAnsi="宋体"/>
                <w:color w:val="000000"/>
                <w:szCs w:val="21"/>
              </w:rPr>
            </w:pPr>
            <w:r>
              <w:rPr>
                <w:rFonts w:ascii="宋体" w:eastAsia="宋体" w:hAnsi="宋体"/>
                <w:color w:val="000000"/>
                <w:szCs w:val="21"/>
              </w:rPr>
              <w:t>1</w:t>
            </w:r>
          </w:p>
        </w:tc>
        <w:tc>
          <w:tcPr>
            <w:tcW w:w="722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D99796" w14:textId="718925D4" w:rsidR="00363365" w:rsidRPr="00363365" w:rsidRDefault="00363365" w:rsidP="00363365">
            <w:pPr>
              <w:snapToGrid w:val="0"/>
              <w:spacing w:line="240" w:lineRule="exact"/>
              <w:jc w:val="left"/>
              <w:rPr>
                <w:rFonts w:ascii="宋体" w:eastAsia="宋体" w:hAnsi="宋体"/>
                <w:color w:val="000000"/>
                <w:szCs w:val="21"/>
              </w:rPr>
            </w:pPr>
            <w:r w:rsidRPr="00363365">
              <w:rPr>
                <w:rFonts w:ascii="宋体" w:eastAsia="宋体" w:hAnsi="宋体" w:hint="eastAsia"/>
                <w:color w:val="000000"/>
                <w:szCs w:val="21"/>
              </w:rPr>
              <w:t>1、纯水产水水质：</w:t>
            </w:r>
          </w:p>
          <w:p w14:paraId="724F7AB9" w14:textId="1225C3EA" w:rsidR="00363365" w:rsidRPr="00363365" w:rsidRDefault="00363365" w:rsidP="00363365">
            <w:r w:rsidRPr="00363365">
              <w:t>离子截留率</w:t>
            </w:r>
            <w:r w:rsidRPr="00363365">
              <w:rPr>
                <w:rFonts w:hint="eastAsia"/>
              </w:rPr>
              <w:t xml:space="preserve"> </w:t>
            </w:r>
            <w:r w:rsidRPr="00363365">
              <w:t>9</w:t>
            </w:r>
            <w:r w:rsidRPr="00363365">
              <w:rPr>
                <w:rFonts w:hint="eastAsia"/>
              </w:rPr>
              <w:t>7-98</w:t>
            </w:r>
            <w:r w:rsidRPr="00363365">
              <w:t>%;</w:t>
            </w:r>
            <w:r w:rsidRPr="00363365">
              <w:t>有机物截流率</w:t>
            </w:r>
            <w:r w:rsidRPr="00363365">
              <w:rPr>
                <w:rFonts w:hint="eastAsia"/>
              </w:rPr>
              <w:t>(</w:t>
            </w:r>
            <w:r w:rsidRPr="00363365">
              <w:t>MW &gt; 200 Dalton</w:t>
            </w:r>
            <w:r w:rsidRPr="00363365">
              <w:rPr>
                <w:rFonts w:hint="eastAsia"/>
              </w:rPr>
              <w:t xml:space="preserve">) </w:t>
            </w:r>
            <w:r w:rsidRPr="00363365">
              <w:t>&gt;</w:t>
            </w:r>
            <w:r w:rsidRPr="00363365">
              <w:rPr>
                <w:rFonts w:hint="eastAsia"/>
              </w:rPr>
              <w:t xml:space="preserve"> </w:t>
            </w:r>
            <w:r w:rsidRPr="00363365">
              <w:t>99%;</w:t>
            </w:r>
            <w:r w:rsidRPr="00363365">
              <w:t>细菌和颗粒</w:t>
            </w:r>
            <w:r w:rsidRPr="00363365">
              <w:rPr>
                <w:rFonts w:hint="eastAsia"/>
              </w:rPr>
              <w:t xml:space="preserve"> </w:t>
            </w:r>
            <w:r w:rsidRPr="00363365">
              <w:t>&gt;</w:t>
            </w:r>
            <w:r w:rsidRPr="00363365">
              <w:rPr>
                <w:rFonts w:hint="eastAsia"/>
              </w:rPr>
              <w:t xml:space="preserve"> </w:t>
            </w:r>
            <w:r w:rsidRPr="00363365">
              <w:t>99%;</w:t>
            </w:r>
            <w:r w:rsidRPr="00363365">
              <w:rPr>
                <w:rFonts w:hint="eastAsia"/>
              </w:rPr>
              <w:t>系统可监测和显示反渗透膜的截留率</w:t>
            </w:r>
            <w:r w:rsidRPr="00363365">
              <w:rPr>
                <w:rFonts w:hint="eastAsia"/>
              </w:rPr>
              <w:t>;</w:t>
            </w:r>
            <w:r w:rsidRPr="00363365">
              <w:rPr>
                <w:rFonts w:hint="eastAsia"/>
              </w:rPr>
              <w:t>流速≥</w:t>
            </w:r>
            <w:r w:rsidRPr="00363365">
              <w:rPr>
                <w:rFonts w:hint="eastAsia"/>
              </w:rPr>
              <w:t xml:space="preserve">8 </w:t>
            </w:r>
            <w:r w:rsidRPr="00363365">
              <w:t>L/</w:t>
            </w:r>
            <w:r w:rsidRPr="00363365">
              <w:rPr>
                <w:rFonts w:hint="eastAsia"/>
              </w:rPr>
              <w:t>h</w:t>
            </w:r>
          </w:p>
          <w:p w14:paraId="6E240111" w14:textId="1C634F82" w:rsidR="00363365" w:rsidRPr="00363365" w:rsidRDefault="00363365" w:rsidP="00363365">
            <w:pPr>
              <w:snapToGrid w:val="0"/>
              <w:spacing w:line="240" w:lineRule="exact"/>
              <w:jc w:val="left"/>
              <w:rPr>
                <w:rFonts w:ascii="宋体" w:eastAsia="宋体" w:hAnsi="宋体"/>
                <w:color w:val="000000"/>
                <w:szCs w:val="21"/>
              </w:rPr>
            </w:pPr>
            <w:r>
              <w:rPr>
                <w:rFonts w:ascii="宋体" w:eastAsia="宋体" w:hAnsi="宋体"/>
                <w:color w:val="000000"/>
                <w:szCs w:val="21"/>
              </w:rPr>
              <w:t>2</w:t>
            </w:r>
            <w:r>
              <w:rPr>
                <w:rFonts w:ascii="宋体" w:eastAsia="宋体" w:hAnsi="宋体" w:hint="eastAsia"/>
                <w:color w:val="000000"/>
                <w:szCs w:val="21"/>
              </w:rPr>
              <w:t>、</w:t>
            </w:r>
            <w:r>
              <w:rPr>
                <w:rFonts w:ascii="微软雅黑" w:eastAsia="微软雅黑" w:hAnsi="微软雅黑" w:cs="微软雅黑" w:hint="eastAsia"/>
                <w:color w:val="000000"/>
                <w:szCs w:val="21"/>
              </w:rPr>
              <w:t>★</w:t>
            </w:r>
            <w:r w:rsidRPr="00363365">
              <w:rPr>
                <w:rFonts w:ascii="宋体" w:eastAsia="宋体" w:hAnsi="宋体" w:hint="eastAsia"/>
                <w:color w:val="000000"/>
                <w:szCs w:val="21"/>
              </w:rPr>
              <w:t>超纯水产水水质：</w:t>
            </w:r>
          </w:p>
          <w:p w14:paraId="7649DEBC" w14:textId="77777777" w:rsidR="00363365" w:rsidRPr="00363365" w:rsidRDefault="00363365" w:rsidP="00363365">
            <w:pPr>
              <w:snapToGrid w:val="0"/>
              <w:spacing w:line="240" w:lineRule="exact"/>
              <w:jc w:val="left"/>
              <w:rPr>
                <w:rFonts w:ascii="宋体" w:eastAsia="宋体" w:hAnsi="宋体"/>
                <w:color w:val="000000"/>
                <w:szCs w:val="21"/>
              </w:rPr>
            </w:pPr>
            <w:r w:rsidRPr="00363365">
              <w:rPr>
                <w:rFonts w:ascii="宋体" w:eastAsia="宋体" w:hAnsi="宋体" w:hint="eastAsia"/>
                <w:color w:val="000000"/>
                <w:szCs w:val="21"/>
              </w:rPr>
              <w:t xml:space="preserve"> 电阻率：</w:t>
            </w:r>
            <w:r w:rsidRPr="00363365">
              <w:rPr>
                <w:rFonts w:ascii="宋体" w:eastAsia="宋体" w:hAnsi="宋体"/>
                <w:color w:val="000000"/>
                <w:szCs w:val="21"/>
              </w:rPr>
              <w:t>18.2MΩ.cm</w:t>
            </w:r>
            <w:r w:rsidRPr="00363365">
              <w:rPr>
                <w:rFonts w:ascii="宋体" w:eastAsia="宋体" w:hAnsi="宋体" w:hint="eastAsia"/>
                <w:color w:val="000000"/>
                <w:szCs w:val="21"/>
              </w:rPr>
              <w:t xml:space="preserve"> ＠</w:t>
            </w:r>
            <w:smartTag w:uri="urn:schemas-microsoft-com:office:smarttags" w:element="chmetcnv">
              <w:smartTagPr>
                <w:attr w:name="TCSC" w:val="0"/>
                <w:attr w:name="NumberType" w:val="1"/>
                <w:attr w:name="Negative" w:val="False"/>
                <w:attr w:name="HasSpace" w:val="False"/>
                <w:attr w:name="SourceValue" w:val="25"/>
                <w:attr w:name="UnitName" w:val="℃"/>
              </w:smartTagPr>
              <w:r w:rsidRPr="00363365">
                <w:rPr>
                  <w:rFonts w:ascii="宋体" w:eastAsia="宋体" w:hAnsi="宋体" w:hint="eastAsia"/>
                  <w:color w:val="000000"/>
                  <w:szCs w:val="21"/>
                </w:rPr>
                <w:t>25℃</w:t>
              </w:r>
            </w:smartTag>
            <w:r w:rsidRPr="00363365">
              <w:rPr>
                <w:rFonts w:ascii="宋体" w:eastAsia="宋体" w:hAnsi="宋体" w:hint="eastAsia"/>
                <w:color w:val="000000"/>
                <w:szCs w:val="21"/>
              </w:rPr>
              <w:t xml:space="preserve"> （具有温度补偿和非温度补偿两种模式）</w:t>
            </w:r>
          </w:p>
          <w:p w14:paraId="0AF2D25A" w14:textId="77777777" w:rsidR="00363365" w:rsidRPr="00363365" w:rsidRDefault="00363365" w:rsidP="00363365">
            <w:pPr>
              <w:snapToGrid w:val="0"/>
              <w:spacing w:line="240" w:lineRule="exact"/>
              <w:jc w:val="left"/>
              <w:rPr>
                <w:rFonts w:ascii="宋体" w:eastAsia="宋体" w:hAnsi="宋体"/>
                <w:color w:val="000000"/>
                <w:szCs w:val="21"/>
              </w:rPr>
            </w:pPr>
            <w:r w:rsidRPr="00363365">
              <w:rPr>
                <w:rFonts w:ascii="宋体" w:eastAsia="宋体" w:hAnsi="宋体" w:hint="eastAsia"/>
                <w:color w:val="000000"/>
                <w:szCs w:val="21"/>
              </w:rPr>
              <w:t xml:space="preserve"> 总有机碳含量</w:t>
            </w:r>
            <w:r w:rsidRPr="00363365">
              <w:rPr>
                <w:rFonts w:ascii="宋体" w:eastAsia="宋体" w:hAnsi="宋体"/>
                <w:color w:val="000000"/>
                <w:szCs w:val="21"/>
              </w:rPr>
              <w:t>(TOC)</w:t>
            </w:r>
            <w:r w:rsidRPr="00363365">
              <w:rPr>
                <w:rFonts w:ascii="宋体" w:eastAsia="宋体" w:hAnsi="宋体" w:hint="eastAsia"/>
                <w:color w:val="000000"/>
                <w:szCs w:val="21"/>
              </w:rPr>
              <w:t>：≤ 5</w:t>
            </w:r>
            <w:r w:rsidRPr="00363365">
              <w:rPr>
                <w:rFonts w:ascii="宋体" w:eastAsia="宋体" w:hAnsi="宋体"/>
                <w:color w:val="000000"/>
                <w:szCs w:val="21"/>
              </w:rPr>
              <w:t>ppb</w:t>
            </w:r>
            <w:r w:rsidRPr="00363365">
              <w:rPr>
                <w:rFonts w:ascii="宋体" w:eastAsia="宋体" w:hAnsi="宋体" w:hint="eastAsia"/>
                <w:color w:val="000000"/>
                <w:szCs w:val="21"/>
              </w:rPr>
              <w:t>（μ</w:t>
            </w:r>
            <w:r w:rsidRPr="00363365">
              <w:rPr>
                <w:rFonts w:ascii="宋体" w:eastAsia="宋体" w:hAnsi="宋体"/>
                <w:color w:val="000000"/>
                <w:szCs w:val="21"/>
              </w:rPr>
              <w:t>g/</w:t>
            </w:r>
            <w:r w:rsidRPr="00363365">
              <w:rPr>
                <w:rFonts w:ascii="宋体" w:eastAsia="宋体" w:hAnsi="宋体" w:hint="eastAsia"/>
                <w:color w:val="000000"/>
                <w:szCs w:val="21"/>
              </w:rPr>
              <w:t>L） 可在线监测并显示</w:t>
            </w:r>
          </w:p>
          <w:p w14:paraId="207C8A82" w14:textId="77777777" w:rsidR="00363365" w:rsidRPr="00363365" w:rsidRDefault="00363365" w:rsidP="00363365">
            <w:pPr>
              <w:snapToGrid w:val="0"/>
              <w:spacing w:line="240" w:lineRule="exact"/>
              <w:jc w:val="left"/>
              <w:rPr>
                <w:rFonts w:ascii="宋体" w:eastAsia="宋体" w:hAnsi="宋体"/>
                <w:color w:val="000000"/>
                <w:szCs w:val="21"/>
              </w:rPr>
            </w:pPr>
            <w:bookmarkStart w:id="2" w:name="OLE_LINK1"/>
            <w:bookmarkStart w:id="3" w:name="OLE_LINK2"/>
            <w:r w:rsidRPr="00363365">
              <w:rPr>
                <w:rFonts w:ascii="宋体" w:eastAsia="宋体" w:hAnsi="宋体" w:hint="eastAsia"/>
                <w:color w:val="000000"/>
                <w:szCs w:val="21"/>
              </w:rPr>
              <w:t xml:space="preserve"> </w:t>
            </w:r>
            <w:bookmarkEnd w:id="2"/>
            <w:bookmarkEnd w:id="3"/>
            <w:r w:rsidRPr="00363365">
              <w:rPr>
                <w:rFonts w:ascii="宋体" w:eastAsia="宋体" w:hAnsi="宋体"/>
                <w:color w:val="000000"/>
                <w:szCs w:val="21"/>
              </w:rPr>
              <w:t>内毒素＜0.001EU／ml</w:t>
            </w:r>
          </w:p>
          <w:p w14:paraId="64DA5F76" w14:textId="77777777" w:rsidR="00363365" w:rsidRPr="00363365" w:rsidRDefault="00363365" w:rsidP="00363365">
            <w:pPr>
              <w:snapToGrid w:val="0"/>
              <w:spacing w:line="240" w:lineRule="exact"/>
              <w:jc w:val="left"/>
              <w:rPr>
                <w:rFonts w:ascii="宋体" w:eastAsia="宋体" w:hAnsi="宋体"/>
                <w:color w:val="000000"/>
                <w:szCs w:val="21"/>
              </w:rPr>
            </w:pPr>
            <w:r w:rsidRPr="00363365">
              <w:rPr>
                <w:rFonts w:ascii="宋体" w:eastAsia="宋体" w:hAnsi="宋体" w:hint="eastAsia"/>
                <w:color w:val="000000"/>
                <w:szCs w:val="21"/>
              </w:rPr>
              <w:t xml:space="preserve"> </w:t>
            </w:r>
            <w:r w:rsidRPr="00363365">
              <w:rPr>
                <w:rFonts w:ascii="宋体" w:eastAsia="宋体" w:hAnsi="宋体"/>
                <w:color w:val="000000"/>
                <w:szCs w:val="21"/>
              </w:rPr>
              <w:t>RNA酶＜0.0</w:t>
            </w:r>
            <w:r w:rsidRPr="00363365">
              <w:rPr>
                <w:rFonts w:ascii="宋体" w:eastAsia="宋体" w:hAnsi="宋体" w:hint="eastAsia"/>
                <w:color w:val="000000"/>
                <w:szCs w:val="21"/>
              </w:rPr>
              <w:t>1</w:t>
            </w:r>
            <w:r w:rsidRPr="00363365">
              <w:rPr>
                <w:rFonts w:ascii="宋体" w:eastAsia="宋体" w:hAnsi="宋体"/>
                <w:color w:val="000000"/>
                <w:szCs w:val="21"/>
              </w:rPr>
              <w:t>ng/ml</w:t>
            </w:r>
          </w:p>
          <w:p w14:paraId="288D2196" w14:textId="77777777" w:rsidR="00363365" w:rsidRPr="00363365" w:rsidRDefault="00363365" w:rsidP="00363365">
            <w:pPr>
              <w:snapToGrid w:val="0"/>
              <w:spacing w:line="240" w:lineRule="exact"/>
              <w:jc w:val="left"/>
              <w:rPr>
                <w:rFonts w:ascii="宋体" w:eastAsia="宋体" w:hAnsi="宋体"/>
                <w:color w:val="000000"/>
                <w:szCs w:val="21"/>
              </w:rPr>
            </w:pPr>
            <w:r w:rsidRPr="00363365">
              <w:rPr>
                <w:rFonts w:ascii="宋体" w:eastAsia="宋体" w:hAnsi="宋体" w:hint="eastAsia"/>
                <w:color w:val="000000"/>
                <w:szCs w:val="21"/>
              </w:rPr>
              <w:t xml:space="preserve"> DNA酶</w:t>
            </w:r>
            <w:r w:rsidRPr="00363365">
              <w:rPr>
                <w:rFonts w:ascii="宋体" w:eastAsia="宋体" w:hAnsi="宋体"/>
                <w:color w:val="000000"/>
                <w:szCs w:val="21"/>
              </w:rPr>
              <w:t>＜</w:t>
            </w:r>
            <w:r w:rsidRPr="00363365">
              <w:rPr>
                <w:rFonts w:ascii="宋体" w:eastAsia="宋体" w:hAnsi="宋体" w:hint="eastAsia"/>
                <w:color w:val="000000"/>
                <w:szCs w:val="21"/>
              </w:rPr>
              <w:t>4pg/ml</w:t>
            </w:r>
          </w:p>
          <w:p w14:paraId="494E4AAA" w14:textId="50743DA9" w:rsidR="00363365" w:rsidRPr="00363365" w:rsidRDefault="00363365" w:rsidP="00363365">
            <w:pPr>
              <w:snapToGrid w:val="0"/>
              <w:spacing w:line="240" w:lineRule="exact"/>
              <w:jc w:val="left"/>
              <w:rPr>
                <w:rFonts w:ascii="宋体" w:eastAsia="宋体" w:hAnsi="宋体"/>
                <w:color w:val="000000"/>
                <w:szCs w:val="21"/>
              </w:rPr>
            </w:pPr>
            <w:r>
              <w:rPr>
                <w:rFonts w:ascii="宋体" w:eastAsia="宋体" w:hAnsi="宋体"/>
                <w:color w:val="000000"/>
                <w:szCs w:val="21"/>
              </w:rPr>
              <w:t>4</w:t>
            </w:r>
            <w:r w:rsidRPr="00363365">
              <w:rPr>
                <w:rFonts w:ascii="宋体" w:eastAsia="宋体" w:hAnsi="宋体" w:hint="eastAsia"/>
                <w:color w:val="000000"/>
                <w:szCs w:val="21"/>
              </w:rPr>
              <w:t>、</w:t>
            </w:r>
            <w:r w:rsidRPr="00363365">
              <w:rPr>
                <w:rFonts w:ascii="宋体" w:eastAsia="宋体" w:hAnsi="宋体"/>
                <w:color w:val="000000"/>
                <w:szCs w:val="21"/>
              </w:rPr>
              <w:t>细菌＜</w:t>
            </w:r>
            <w:r w:rsidRPr="00363365">
              <w:rPr>
                <w:rFonts w:ascii="宋体" w:eastAsia="宋体" w:hAnsi="宋体" w:hint="eastAsia"/>
                <w:color w:val="000000"/>
                <w:szCs w:val="21"/>
              </w:rPr>
              <w:t>0.1</w:t>
            </w:r>
            <w:r w:rsidRPr="00363365">
              <w:rPr>
                <w:rFonts w:ascii="宋体" w:eastAsia="宋体" w:hAnsi="宋体"/>
                <w:color w:val="000000"/>
                <w:szCs w:val="21"/>
              </w:rPr>
              <w:t>cfu／ml</w:t>
            </w:r>
            <w:r w:rsidRPr="00363365">
              <w:rPr>
                <w:rFonts w:ascii="宋体" w:eastAsia="宋体" w:hAnsi="宋体" w:hint="eastAsia"/>
                <w:color w:val="000000"/>
                <w:szCs w:val="21"/>
              </w:rPr>
              <w:t>，</w:t>
            </w:r>
            <w:r w:rsidRPr="00363365">
              <w:rPr>
                <w:rFonts w:ascii="宋体" w:eastAsia="宋体" w:hAnsi="宋体"/>
                <w:color w:val="000000"/>
                <w:szCs w:val="21"/>
              </w:rPr>
              <w:t>颗粒（＞0.22μm）＜1个／ml</w:t>
            </w:r>
            <w:r w:rsidRPr="00363365">
              <w:rPr>
                <w:rFonts w:ascii="宋体" w:eastAsia="宋体" w:hAnsi="宋体" w:hint="eastAsia"/>
                <w:color w:val="000000"/>
                <w:szCs w:val="21"/>
              </w:rPr>
              <w:t>，双酚A&lt;0.005ppb，DEP-邻苯二甲酸二乙酯&lt;0.2ppb，DNBP&lt;0.2ppb，NP&lt;0.1ppb</w:t>
            </w:r>
          </w:p>
          <w:p w14:paraId="5B93270F" w14:textId="234ADDD3" w:rsidR="00363365" w:rsidRPr="00363365" w:rsidRDefault="00363365" w:rsidP="00363365">
            <w:pPr>
              <w:snapToGrid w:val="0"/>
              <w:spacing w:line="240" w:lineRule="exact"/>
              <w:jc w:val="left"/>
              <w:rPr>
                <w:rFonts w:ascii="宋体" w:eastAsia="宋体" w:hAnsi="宋体"/>
                <w:color w:val="000000"/>
                <w:szCs w:val="21"/>
              </w:rPr>
            </w:pPr>
            <w:r>
              <w:rPr>
                <w:rFonts w:ascii="宋体" w:eastAsia="宋体" w:hAnsi="宋体"/>
                <w:color w:val="000000"/>
                <w:szCs w:val="21"/>
              </w:rPr>
              <w:t>5</w:t>
            </w:r>
            <w:r w:rsidRPr="00363365">
              <w:rPr>
                <w:rFonts w:ascii="宋体" w:eastAsia="宋体" w:hAnsi="宋体" w:hint="eastAsia"/>
                <w:color w:val="000000"/>
                <w:szCs w:val="21"/>
              </w:rPr>
              <w:t>、系统</w:t>
            </w:r>
            <w:r w:rsidRPr="00363365">
              <w:rPr>
                <w:rFonts w:ascii="宋体" w:eastAsia="宋体" w:hAnsi="宋体"/>
                <w:color w:val="000000"/>
                <w:szCs w:val="21"/>
              </w:rPr>
              <w:t>内置</w:t>
            </w:r>
            <w:r w:rsidRPr="00363365">
              <w:rPr>
                <w:rFonts w:ascii="宋体" w:eastAsia="宋体" w:hAnsi="宋体" w:hint="eastAsia"/>
                <w:color w:val="000000"/>
                <w:szCs w:val="21"/>
              </w:rPr>
              <w:t>的</w:t>
            </w:r>
            <w:r w:rsidRPr="00363365">
              <w:rPr>
                <w:rFonts w:ascii="宋体" w:eastAsia="宋体" w:hAnsi="宋体"/>
                <w:color w:val="000000"/>
                <w:szCs w:val="21"/>
              </w:rPr>
              <w:t>高精度电阻率检测仪电极常数为0.01cm-1，温度灵敏度达到0.1℃, 采用同轴电极专利设计，准确检测和显示温度补偿的电阻率，符合ASTM® D 1125-95(2009)及USP(§645)电阻率系统适应性测试要求，可溯源到NIST，投标文件需附原厂校验证书。</w:t>
            </w:r>
          </w:p>
          <w:p w14:paraId="374E5958" w14:textId="4CA506DE" w:rsidR="00363365" w:rsidRPr="00363365" w:rsidRDefault="00363365" w:rsidP="00363365">
            <w:pPr>
              <w:snapToGrid w:val="0"/>
              <w:spacing w:line="240" w:lineRule="exact"/>
              <w:jc w:val="left"/>
              <w:rPr>
                <w:rFonts w:ascii="宋体" w:eastAsia="宋体" w:hAnsi="宋体"/>
                <w:color w:val="000000"/>
                <w:szCs w:val="21"/>
              </w:rPr>
            </w:pPr>
            <w:r>
              <w:rPr>
                <w:rFonts w:ascii="宋体" w:eastAsia="宋体" w:hAnsi="宋体"/>
                <w:color w:val="000000"/>
                <w:szCs w:val="21"/>
              </w:rPr>
              <w:t>6</w:t>
            </w:r>
            <w:r w:rsidRPr="00363365">
              <w:rPr>
                <w:rFonts w:ascii="宋体" w:eastAsia="宋体" w:hAnsi="宋体" w:hint="eastAsia"/>
                <w:color w:val="000000"/>
                <w:szCs w:val="21"/>
              </w:rPr>
              <w:t>、流速：50ml - 2000ml /min 可调节</w:t>
            </w:r>
          </w:p>
          <w:p w14:paraId="53C65837" w14:textId="734938AC" w:rsidR="00363365" w:rsidRPr="00363365" w:rsidRDefault="00814E3B" w:rsidP="00363365">
            <w:pPr>
              <w:snapToGrid w:val="0"/>
              <w:spacing w:line="240" w:lineRule="exact"/>
              <w:jc w:val="left"/>
              <w:rPr>
                <w:rFonts w:ascii="宋体" w:eastAsia="宋体" w:hAnsi="宋体"/>
                <w:color w:val="000000"/>
                <w:szCs w:val="21"/>
              </w:rPr>
            </w:pPr>
            <w:r>
              <w:rPr>
                <w:rFonts w:ascii="微软雅黑" w:eastAsia="微软雅黑" w:hAnsi="微软雅黑" w:cs="微软雅黑" w:hint="eastAsia"/>
                <w:color w:val="000000"/>
                <w:szCs w:val="21"/>
              </w:rPr>
              <w:t>★</w:t>
            </w:r>
            <w:r w:rsidR="00363365" w:rsidRPr="00363365">
              <w:rPr>
                <w:rFonts w:ascii="宋体" w:eastAsia="宋体" w:hAnsi="宋体" w:hint="eastAsia"/>
                <w:color w:val="000000"/>
                <w:szCs w:val="21"/>
              </w:rPr>
              <w:t>超纯水出水水质符合ISO3696，ASTM D1193，USP，EP以及CLSI-CLRW中I</w:t>
            </w:r>
            <w:proofErr w:type="gramStart"/>
            <w:r w:rsidR="00363365" w:rsidRPr="00363365">
              <w:rPr>
                <w:rFonts w:ascii="宋体" w:eastAsia="宋体" w:hAnsi="宋体" w:hint="eastAsia"/>
                <w:color w:val="000000"/>
                <w:szCs w:val="21"/>
              </w:rPr>
              <w:t>级水的</w:t>
            </w:r>
            <w:proofErr w:type="gramEnd"/>
            <w:r w:rsidR="00363365" w:rsidRPr="00363365">
              <w:rPr>
                <w:rFonts w:ascii="宋体" w:eastAsia="宋体" w:hAnsi="宋体" w:hint="eastAsia"/>
                <w:color w:val="000000"/>
                <w:szCs w:val="21"/>
              </w:rPr>
              <w:t>要求，外置专用去除有机物和去除环境激素污染物的过滤装置，使产出水达到以下有机物和环境激素污染物浓度要求，满足超高压液相及质谱仪用水要求。</w:t>
            </w:r>
          </w:p>
          <w:p w14:paraId="442C1969" w14:textId="1BFE34F4" w:rsidR="00363365" w:rsidRPr="00363365" w:rsidRDefault="00363365" w:rsidP="00363365">
            <w:pPr>
              <w:snapToGrid w:val="0"/>
              <w:spacing w:line="240" w:lineRule="exact"/>
              <w:jc w:val="left"/>
              <w:rPr>
                <w:rFonts w:ascii="宋体" w:eastAsia="宋体" w:hAnsi="宋体"/>
                <w:color w:val="000000"/>
                <w:szCs w:val="21"/>
              </w:rPr>
            </w:pPr>
            <w:r w:rsidRPr="00363365">
              <w:rPr>
                <w:rFonts w:ascii="宋体" w:eastAsia="宋体" w:hAnsi="宋体" w:hint="eastAsia"/>
                <w:color w:val="000000"/>
                <w:szCs w:val="21"/>
              </w:rPr>
              <w:lastRenderedPageBreak/>
              <w:t>HPLC梯度测试</w:t>
            </w:r>
            <w:r>
              <w:rPr>
                <w:rFonts w:ascii="宋体" w:eastAsia="宋体" w:hAnsi="宋体" w:hint="eastAsia"/>
                <w:color w:val="000000"/>
                <w:szCs w:val="21"/>
              </w:rPr>
              <w:t>：</w:t>
            </w:r>
            <w:r w:rsidRPr="00363365">
              <w:rPr>
                <w:rFonts w:ascii="宋体" w:eastAsia="宋体" w:hAnsi="宋体" w:hint="eastAsia"/>
                <w:color w:val="000000"/>
                <w:szCs w:val="21"/>
              </w:rPr>
              <w:t>At 210 nm &lt; 0.006 AU</w:t>
            </w:r>
          </w:p>
          <w:p w14:paraId="4D94685A" w14:textId="3A1DEEE2" w:rsidR="00363365" w:rsidRPr="00363365" w:rsidRDefault="00363365" w:rsidP="00363365">
            <w:pPr>
              <w:snapToGrid w:val="0"/>
              <w:spacing w:line="240" w:lineRule="exact"/>
              <w:jc w:val="left"/>
              <w:rPr>
                <w:rFonts w:ascii="宋体" w:eastAsia="宋体" w:hAnsi="宋体"/>
                <w:color w:val="000000"/>
                <w:szCs w:val="21"/>
              </w:rPr>
            </w:pPr>
            <w:r w:rsidRPr="00363365">
              <w:rPr>
                <w:rFonts w:ascii="宋体" w:eastAsia="宋体" w:hAnsi="宋体" w:hint="eastAsia"/>
                <w:color w:val="000000"/>
                <w:szCs w:val="21"/>
              </w:rPr>
              <w:t>-最高洗脱峰吸收</w:t>
            </w:r>
            <w:r>
              <w:rPr>
                <w:rFonts w:ascii="宋体" w:eastAsia="宋体" w:hAnsi="宋体" w:hint="eastAsia"/>
                <w:color w:val="000000"/>
                <w:szCs w:val="21"/>
              </w:rPr>
              <w:t>：</w:t>
            </w:r>
            <w:r w:rsidRPr="00363365">
              <w:rPr>
                <w:rFonts w:ascii="宋体" w:eastAsia="宋体" w:hAnsi="宋体" w:hint="eastAsia"/>
                <w:color w:val="000000"/>
                <w:szCs w:val="21"/>
              </w:rPr>
              <w:t>At 254 nm &lt; 0.002 AU（洗脱前，流速为1ml/min时60ml水的浓度）</w:t>
            </w:r>
          </w:p>
          <w:p w14:paraId="72128295" w14:textId="7E732941" w:rsidR="00363365" w:rsidRPr="00363365" w:rsidRDefault="00363365" w:rsidP="00363365">
            <w:pPr>
              <w:snapToGrid w:val="0"/>
              <w:spacing w:line="240" w:lineRule="exact"/>
              <w:jc w:val="left"/>
              <w:rPr>
                <w:rFonts w:ascii="宋体" w:eastAsia="宋体" w:hAnsi="宋体"/>
                <w:color w:val="000000"/>
                <w:szCs w:val="21"/>
              </w:rPr>
            </w:pPr>
            <w:r w:rsidRPr="00363365">
              <w:rPr>
                <w:rFonts w:ascii="宋体" w:eastAsia="宋体" w:hAnsi="宋体" w:hint="eastAsia"/>
                <w:color w:val="000000"/>
                <w:szCs w:val="21"/>
              </w:rPr>
              <w:t>HPLC梯度测试</w:t>
            </w:r>
            <w:r>
              <w:rPr>
                <w:rFonts w:ascii="宋体" w:eastAsia="宋体" w:hAnsi="宋体" w:hint="eastAsia"/>
                <w:color w:val="000000"/>
                <w:szCs w:val="21"/>
              </w:rPr>
              <w:t>：</w:t>
            </w:r>
            <w:r w:rsidRPr="00363365">
              <w:rPr>
                <w:rFonts w:ascii="宋体" w:eastAsia="宋体" w:hAnsi="宋体" w:hint="eastAsia"/>
                <w:color w:val="000000"/>
                <w:szCs w:val="21"/>
              </w:rPr>
              <w:t>At 210 nm &lt; 0.003 AU</w:t>
            </w:r>
          </w:p>
          <w:p w14:paraId="64EC6282" w14:textId="5A3D655E" w:rsidR="00363365" w:rsidRPr="00363365" w:rsidRDefault="00363365" w:rsidP="00363365">
            <w:pPr>
              <w:snapToGrid w:val="0"/>
              <w:spacing w:line="240" w:lineRule="exact"/>
              <w:jc w:val="left"/>
              <w:rPr>
                <w:rFonts w:ascii="宋体" w:eastAsia="宋体" w:hAnsi="宋体"/>
                <w:color w:val="000000"/>
                <w:szCs w:val="21"/>
              </w:rPr>
            </w:pPr>
            <w:r w:rsidRPr="00363365">
              <w:rPr>
                <w:rFonts w:ascii="宋体" w:eastAsia="宋体" w:hAnsi="宋体" w:hint="eastAsia"/>
                <w:color w:val="000000"/>
                <w:szCs w:val="21"/>
              </w:rPr>
              <w:t>-最高洗脱峰吸收</w:t>
            </w:r>
            <w:r>
              <w:rPr>
                <w:rFonts w:ascii="宋体" w:eastAsia="宋体" w:hAnsi="宋体" w:hint="eastAsia"/>
                <w:color w:val="000000"/>
                <w:szCs w:val="21"/>
              </w:rPr>
              <w:t>：</w:t>
            </w:r>
            <w:r w:rsidRPr="00363365">
              <w:rPr>
                <w:rFonts w:ascii="宋体" w:eastAsia="宋体" w:hAnsi="宋体" w:hint="eastAsia"/>
                <w:color w:val="000000"/>
                <w:szCs w:val="21"/>
              </w:rPr>
              <w:t xml:space="preserve"> At 254 nm &lt; 0.001 AU（无水的预浓缩）</w:t>
            </w:r>
          </w:p>
          <w:p w14:paraId="3C76FC88" w14:textId="77777777" w:rsidR="00363365" w:rsidRPr="00363365" w:rsidRDefault="00363365" w:rsidP="00363365">
            <w:pPr>
              <w:snapToGrid w:val="0"/>
              <w:spacing w:line="240" w:lineRule="exact"/>
              <w:jc w:val="left"/>
              <w:rPr>
                <w:rFonts w:ascii="宋体" w:eastAsia="宋体" w:hAnsi="宋体"/>
                <w:color w:val="000000"/>
                <w:szCs w:val="21"/>
              </w:rPr>
            </w:pPr>
            <w:r w:rsidRPr="00363365">
              <w:rPr>
                <w:rFonts w:ascii="宋体" w:eastAsia="宋体" w:hAnsi="宋体" w:hint="eastAsia"/>
                <w:color w:val="000000"/>
                <w:szCs w:val="21"/>
              </w:rPr>
              <w:t>光学特性：UV光吸收</w:t>
            </w:r>
            <w:r w:rsidRPr="00363365">
              <w:rPr>
                <w:rFonts w:ascii="宋体" w:eastAsia="宋体" w:hAnsi="宋体" w:hint="eastAsia"/>
                <w:color w:val="000000"/>
                <w:szCs w:val="21"/>
              </w:rPr>
              <w:tab/>
              <w:t>UV 200 nm &lt; 0.05 AU</w:t>
            </w:r>
          </w:p>
          <w:p w14:paraId="3BC2CE97" w14:textId="77777777" w:rsidR="00363365" w:rsidRPr="00363365" w:rsidRDefault="00363365" w:rsidP="00363365">
            <w:pPr>
              <w:snapToGrid w:val="0"/>
              <w:spacing w:line="240" w:lineRule="exact"/>
              <w:ind w:firstLineChars="500" w:firstLine="1050"/>
              <w:jc w:val="left"/>
              <w:rPr>
                <w:rFonts w:ascii="宋体" w:eastAsia="宋体" w:hAnsi="宋体"/>
                <w:color w:val="000000"/>
                <w:szCs w:val="21"/>
              </w:rPr>
            </w:pPr>
            <w:r w:rsidRPr="00363365">
              <w:rPr>
                <w:rFonts w:ascii="宋体" w:eastAsia="宋体" w:hAnsi="宋体"/>
                <w:color w:val="000000"/>
                <w:szCs w:val="21"/>
              </w:rPr>
              <w:t>UV 205 nm &lt; 0.01 AU</w:t>
            </w:r>
          </w:p>
          <w:p w14:paraId="3B7C40E3" w14:textId="77777777" w:rsidR="00363365" w:rsidRPr="00363365" w:rsidRDefault="00363365" w:rsidP="00363365">
            <w:pPr>
              <w:snapToGrid w:val="0"/>
              <w:spacing w:line="240" w:lineRule="exact"/>
              <w:ind w:firstLineChars="500" w:firstLine="1050"/>
              <w:jc w:val="left"/>
              <w:rPr>
                <w:rFonts w:ascii="宋体" w:eastAsia="宋体" w:hAnsi="宋体"/>
                <w:color w:val="000000"/>
                <w:szCs w:val="21"/>
              </w:rPr>
            </w:pPr>
            <w:r w:rsidRPr="00363365">
              <w:rPr>
                <w:rFonts w:ascii="宋体" w:eastAsia="宋体" w:hAnsi="宋体"/>
                <w:color w:val="000000"/>
                <w:szCs w:val="21"/>
              </w:rPr>
              <w:t>UV 210 nm &lt; 0.01 AU</w:t>
            </w:r>
          </w:p>
          <w:p w14:paraId="28D209A0" w14:textId="77777777" w:rsidR="00363365" w:rsidRPr="00363365" w:rsidRDefault="00363365" w:rsidP="00363365">
            <w:pPr>
              <w:snapToGrid w:val="0"/>
              <w:spacing w:line="240" w:lineRule="exact"/>
              <w:ind w:firstLineChars="500" w:firstLine="1050"/>
              <w:jc w:val="left"/>
              <w:rPr>
                <w:rFonts w:ascii="宋体" w:eastAsia="宋体" w:hAnsi="宋体"/>
                <w:color w:val="000000"/>
                <w:szCs w:val="21"/>
              </w:rPr>
            </w:pPr>
            <w:r w:rsidRPr="00363365">
              <w:rPr>
                <w:rFonts w:ascii="宋体" w:eastAsia="宋体" w:hAnsi="宋体"/>
                <w:color w:val="000000"/>
                <w:szCs w:val="21"/>
              </w:rPr>
              <w:t>UA 254 nm &lt; 0.005 AU</w:t>
            </w:r>
          </w:p>
          <w:p w14:paraId="1CC80BB4" w14:textId="75160BAB" w:rsidR="00363365" w:rsidRPr="00363365" w:rsidRDefault="00363365" w:rsidP="00363365">
            <w:pPr>
              <w:snapToGrid w:val="0"/>
              <w:spacing w:line="240" w:lineRule="exact"/>
              <w:jc w:val="left"/>
              <w:rPr>
                <w:rFonts w:ascii="宋体" w:eastAsia="宋体" w:hAnsi="宋体"/>
                <w:color w:val="000000"/>
                <w:szCs w:val="21"/>
              </w:rPr>
            </w:pPr>
            <w:r w:rsidRPr="00363365">
              <w:rPr>
                <w:rFonts w:ascii="宋体" w:eastAsia="宋体" w:hAnsi="宋体" w:hint="eastAsia"/>
                <w:color w:val="000000"/>
                <w:szCs w:val="21"/>
              </w:rPr>
              <w:t>荧光（奎宁）</w:t>
            </w:r>
            <w:r>
              <w:rPr>
                <w:rFonts w:ascii="宋体" w:eastAsia="宋体" w:hAnsi="宋体" w:hint="eastAsia"/>
                <w:color w:val="000000"/>
                <w:szCs w:val="21"/>
              </w:rPr>
              <w:t>：</w:t>
            </w:r>
            <w:r w:rsidRPr="00363365">
              <w:rPr>
                <w:rFonts w:ascii="宋体" w:eastAsia="宋体" w:hAnsi="宋体" w:hint="eastAsia"/>
                <w:color w:val="000000"/>
                <w:szCs w:val="21"/>
              </w:rPr>
              <w:t>At 254 nm &lt; 1 ppb</w:t>
            </w:r>
          </w:p>
          <w:p w14:paraId="4175C44B" w14:textId="77777777" w:rsidR="00363365" w:rsidRPr="00363365" w:rsidRDefault="00363365" w:rsidP="00363365">
            <w:pPr>
              <w:snapToGrid w:val="0"/>
              <w:spacing w:line="240" w:lineRule="exact"/>
              <w:ind w:firstLineChars="700" w:firstLine="1470"/>
              <w:jc w:val="left"/>
              <w:rPr>
                <w:rFonts w:ascii="宋体" w:eastAsia="宋体" w:hAnsi="宋体"/>
                <w:color w:val="000000"/>
                <w:szCs w:val="21"/>
              </w:rPr>
            </w:pPr>
            <w:r w:rsidRPr="00363365">
              <w:rPr>
                <w:rFonts w:ascii="宋体" w:eastAsia="宋体" w:hAnsi="宋体"/>
                <w:color w:val="000000"/>
                <w:szCs w:val="21"/>
              </w:rPr>
              <w:t>At 365 nm &lt; 1 ppb</w:t>
            </w:r>
          </w:p>
          <w:p w14:paraId="5DF84B29" w14:textId="77777777" w:rsidR="00363365" w:rsidRPr="00363365" w:rsidRDefault="00363365" w:rsidP="00363365">
            <w:pPr>
              <w:snapToGrid w:val="0"/>
              <w:spacing w:line="240" w:lineRule="exact"/>
              <w:jc w:val="left"/>
              <w:rPr>
                <w:rFonts w:ascii="宋体" w:eastAsia="宋体" w:hAnsi="宋体"/>
                <w:color w:val="000000"/>
                <w:szCs w:val="21"/>
              </w:rPr>
            </w:pPr>
            <w:r w:rsidRPr="00363365">
              <w:rPr>
                <w:rFonts w:ascii="宋体" w:eastAsia="宋体" w:hAnsi="宋体" w:hint="eastAsia"/>
                <w:color w:val="000000"/>
                <w:szCs w:val="21"/>
              </w:rPr>
              <w:t>符合LC/MS适应性要求：</w:t>
            </w:r>
            <w:r w:rsidRPr="00363365">
              <w:rPr>
                <w:rFonts w:ascii="宋体" w:eastAsia="宋体" w:hAnsi="宋体" w:hint="eastAsia"/>
                <w:color w:val="000000"/>
                <w:szCs w:val="21"/>
              </w:rPr>
              <w:tab/>
              <w:t>No peak higher than 10 ppb</w:t>
            </w:r>
          </w:p>
          <w:p w14:paraId="19683C8A" w14:textId="77777777" w:rsidR="00363365" w:rsidRPr="00363365" w:rsidRDefault="00363365" w:rsidP="00363365">
            <w:pPr>
              <w:snapToGrid w:val="0"/>
              <w:spacing w:line="240" w:lineRule="exact"/>
              <w:jc w:val="left"/>
              <w:rPr>
                <w:rFonts w:ascii="宋体" w:eastAsia="宋体" w:hAnsi="宋体"/>
                <w:color w:val="000000"/>
                <w:szCs w:val="21"/>
              </w:rPr>
            </w:pPr>
            <w:r w:rsidRPr="00363365">
              <w:rPr>
                <w:rFonts w:ascii="宋体" w:eastAsia="宋体" w:hAnsi="宋体"/>
                <w:color w:val="000000"/>
                <w:szCs w:val="21"/>
              </w:rPr>
              <w:t>Reserpine at 609 m/z in ESI +</w:t>
            </w:r>
          </w:p>
          <w:p w14:paraId="4EE7290A" w14:textId="77777777" w:rsidR="00363365" w:rsidRPr="00363365" w:rsidRDefault="00363365" w:rsidP="00363365">
            <w:pPr>
              <w:snapToGrid w:val="0"/>
              <w:spacing w:line="240" w:lineRule="exact"/>
              <w:jc w:val="left"/>
              <w:rPr>
                <w:rFonts w:ascii="宋体" w:eastAsia="宋体" w:hAnsi="宋体"/>
                <w:color w:val="000000"/>
                <w:szCs w:val="21"/>
              </w:rPr>
            </w:pPr>
            <w:r w:rsidRPr="00363365">
              <w:rPr>
                <w:rFonts w:ascii="宋体" w:eastAsia="宋体" w:hAnsi="宋体" w:hint="eastAsia"/>
                <w:color w:val="000000"/>
                <w:szCs w:val="21"/>
              </w:rPr>
              <w:t>蒸发残留</w:t>
            </w:r>
            <w:r w:rsidRPr="00363365">
              <w:rPr>
                <w:rFonts w:ascii="宋体" w:eastAsia="宋体" w:hAnsi="宋体" w:hint="eastAsia"/>
                <w:color w:val="000000"/>
                <w:szCs w:val="21"/>
              </w:rPr>
              <w:tab/>
              <w:t>&lt; 0.0001% w/w</w:t>
            </w:r>
          </w:p>
          <w:p w14:paraId="0C8C8672" w14:textId="151E333C" w:rsidR="00363365" w:rsidRPr="00363365" w:rsidRDefault="00363365" w:rsidP="00363365">
            <w:pPr>
              <w:snapToGrid w:val="0"/>
              <w:spacing w:line="240" w:lineRule="exact"/>
              <w:jc w:val="left"/>
              <w:rPr>
                <w:rFonts w:ascii="宋体" w:eastAsia="宋体" w:hAnsi="宋体"/>
                <w:color w:val="000000"/>
                <w:szCs w:val="21"/>
              </w:rPr>
            </w:pPr>
            <w:r w:rsidRPr="00363365">
              <w:rPr>
                <w:rFonts w:ascii="宋体" w:eastAsia="宋体" w:hAnsi="宋体"/>
                <w:color w:val="000000"/>
                <w:szCs w:val="21"/>
              </w:rPr>
              <w:t>TOC</w:t>
            </w:r>
            <w:r w:rsidRPr="00363365">
              <w:rPr>
                <w:rFonts w:ascii="宋体" w:eastAsia="宋体" w:hAnsi="宋体"/>
                <w:color w:val="000000"/>
                <w:szCs w:val="21"/>
              </w:rPr>
              <w:tab/>
              <w:t>&lt; 1ppb</w:t>
            </w:r>
          </w:p>
          <w:p w14:paraId="060E8953" w14:textId="126DCF2C" w:rsidR="00363365" w:rsidRPr="00363365" w:rsidRDefault="00814E3B" w:rsidP="00363365">
            <w:pPr>
              <w:snapToGrid w:val="0"/>
              <w:spacing w:line="240" w:lineRule="exact"/>
              <w:jc w:val="left"/>
              <w:rPr>
                <w:rFonts w:ascii="宋体" w:eastAsia="宋体" w:hAnsi="宋体"/>
                <w:color w:val="000000"/>
                <w:szCs w:val="21"/>
              </w:rPr>
            </w:pPr>
            <w:r>
              <w:rPr>
                <w:rFonts w:ascii="微软雅黑" w:eastAsia="微软雅黑" w:hAnsi="微软雅黑" w:cs="微软雅黑" w:hint="eastAsia"/>
                <w:color w:val="000000"/>
                <w:szCs w:val="21"/>
              </w:rPr>
              <w:t>★</w:t>
            </w:r>
            <w:r w:rsidR="00363365" w:rsidRPr="00363365">
              <w:rPr>
                <w:rFonts w:ascii="宋体" w:eastAsia="宋体" w:hAnsi="宋体" w:hint="eastAsia"/>
                <w:color w:val="000000"/>
                <w:szCs w:val="21"/>
              </w:rPr>
              <w:t>系统</w:t>
            </w:r>
            <w:r w:rsidR="00363365" w:rsidRPr="00363365">
              <w:rPr>
                <w:rFonts w:ascii="宋体" w:eastAsia="宋体" w:hAnsi="宋体"/>
                <w:color w:val="000000"/>
                <w:szCs w:val="21"/>
              </w:rPr>
              <w:t>内置高回收率反渗透模块，模块前后各配备电导率</w:t>
            </w:r>
            <w:proofErr w:type="gramStart"/>
            <w:r w:rsidR="00363365" w:rsidRPr="00363365">
              <w:rPr>
                <w:rFonts w:ascii="宋体" w:eastAsia="宋体" w:hAnsi="宋体"/>
                <w:color w:val="000000"/>
                <w:szCs w:val="21"/>
              </w:rPr>
              <w:t>计有效</w:t>
            </w:r>
            <w:proofErr w:type="gramEnd"/>
            <w:r w:rsidR="00363365" w:rsidRPr="00363365">
              <w:rPr>
                <w:rFonts w:ascii="宋体" w:eastAsia="宋体" w:hAnsi="宋体"/>
                <w:color w:val="000000"/>
                <w:szCs w:val="21"/>
              </w:rPr>
              <w:t>监控进水、显示反渗透膜截留率</w:t>
            </w:r>
            <w:r w:rsidR="00363365" w:rsidRPr="00363365">
              <w:rPr>
                <w:rFonts w:ascii="宋体" w:eastAsia="宋体" w:hAnsi="宋体" w:hint="eastAsia"/>
                <w:color w:val="000000"/>
                <w:szCs w:val="21"/>
              </w:rPr>
              <w:t>。系统拥有四组电阻率检测器，可对水质进行全程监控</w:t>
            </w:r>
            <w:r w:rsidR="00363365" w:rsidRPr="00363365">
              <w:rPr>
                <w:rFonts w:ascii="宋体" w:eastAsia="宋体" w:hAnsi="宋体"/>
                <w:color w:val="000000"/>
                <w:szCs w:val="21"/>
              </w:rPr>
              <w:t>，</w:t>
            </w:r>
            <w:r w:rsidR="00363365" w:rsidRPr="00363365">
              <w:rPr>
                <w:rFonts w:ascii="宋体" w:eastAsia="宋体" w:hAnsi="宋体" w:hint="eastAsia"/>
                <w:color w:val="000000"/>
                <w:szCs w:val="21"/>
              </w:rPr>
              <w:t>分别检测和显示进水、纯水、超纯水电导率及RO膜截留率，系统内置185/254nm双波长紫外灯和TOC指示器，降低TOC值并在线实时显示超纯水中的TOC水平。</w:t>
            </w:r>
          </w:p>
          <w:p w14:paraId="76B6FAAF" w14:textId="77777777" w:rsidR="00363365" w:rsidRPr="00363365" w:rsidRDefault="00363365" w:rsidP="00363365">
            <w:pPr>
              <w:snapToGrid w:val="0"/>
              <w:spacing w:line="240" w:lineRule="exact"/>
              <w:jc w:val="left"/>
              <w:rPr>
                <w:rFonts w:ascii="宋体" w:eastAsia="宋体" w:hAnsi="宋体"/>
                <w:color w:val="000000"/>
                <w:szCs w:val="21"/>
              </w:rPr>
            </w:pPr>
            <w:r w:rsidRPr="00363365">
              <w:rPr>
                <w:rFonts w:ascii="宋体" w:eastAsia="宋体" w:hAnsi="宋体" w:hint="eastAsia"/>
                <w:color w:val="000000"/>
                <w:szCs w:val="21"/>
              </w:rPr>
              <w:t>取水装置高度能够调节，在取水过程中无需用手固定容器，具有定量（</w:t>
            </w:r>
            <w:smartTag w:uri="urn:schemas-microsoft-com:office:smarttags" w:element="chmetcnv">
              <w:smartTagPr>
                <w:attr w:name="TCSC" w:val="0"/>
                <w:attr w:name="NumberType" w:val="1"/>
                <w:attr w:name="Negative" w:val="False"/>
                <w:attr w:name="HasSpace" w:val="False"/>
                <w:attr w:name="SourceValue" w:val=".1"/>
                <w:attr w:name="UnitName" w:val="l"/>
              </w:smartTagPr>
              <w:r w:rsidRPr="00363365">
                <w:rPr>
                  <w:rFonts w:ascii="宋体" w:eastAsia="宋体" w:hAnsi="宋体" w:hint="eastAsia"/>
                  <w:color w:val="000000"/>
                  <w:szCs w:val="21"/>
                </w:rPr>
                <w:t>0.1</w:t>
              </w:r>
              <w:r w:rsidRPr="00363365">
                <w:rPr>
                  <w:rFonts w:ascii="宋体" w:eastAsia="宋体" w:hAnsi="宋体"/>
                  <w:color w:val="000000"/>
                  <w:szCs w:val="21"/>
                </w:rPr>
                <w:t>L</w:t>
              </w:r>
            </w:smartTag>
            <w:r w:rsidRPr="00363365">
              <w:rPr>
                <w:rFonts w:ascii="宋体" w:eastAsia="宋体" w:hAnsi="宋体" w:hint="eastAsia"/>
                <w:color w:val="000000"/>
                <w:szCs w:val="21"/>
              </w:rPr>
              <w:t>~</w:t>
            </w:r>
            <w:smartTag w:uri="urn:schemas-microsoft-com:office:smarttags" w:element="chmetcnv">
              <w:smartTagPr>
                <w:attr w:name="TCSC" w:val="0"/>
                <w:attr w:name="NumberType" w:val="1"/>
                <w:attr w:name="Negative" w:val="False"/>
                <w:attr w:name="HasSpace" w:val="False"/>
                <w:attr w:name="SourceValue" w:val="60"/>
                <w:attr w:name="UnitName" w:val="l"/>
              </w:smartTagPr>
              <w:r w:rsidRPr="00363365">
                <w:rPr>
                  <w:rFonts w:ascii="宋体" w:eastAsia="宋体" w:hAnsi="宋体" w:hint="eastAsia"/>
                  <w:color w:val="000000"/>
                  <w:szCs w:val="21"/>
                </w:rPr>
                <w:t>60L</w:t>
              </w:r>
            </w:smartTag>
            <w:r w:rsidRPr="00363365">
              <w:rPr>
                <w:rFonts w:ascii="宋体" w:eastAsia="宋体" w:hAnsi="宋体" w:hint="eastAsia"/>
                <w:color w:val="000000"/>
                <w:szCs w:val="21"/>
              </w:rPr>
              <w:t>）自动取水功能，可选配脚踏取水开关。可选配具有彩色监控显示装置并能实时显示出水水质指标（温度，电阻率，TOC值，耗材寿命，系统状态和警告）的远程取水器，</w:t>
            </w:r>
            <w:r w:rsidRPr="00363365">
              <w:rPr>
                <w:rFonts w:ascii="宋体" w:eastAsia="宋体" w:hAnsi="宋体"/>
                <w:color w:val="000000"/>
                <w:szCs w:val="21"/>
              </w:rPr>
              <w:t>并在此</w:t>
            </w:r>
            <w:r w:rsidRPr="00363365">
              <w:rPr>
                <w:rFonts w:ascii="宋体" w:eastAsia="宋体" w:hAnsi="宋体" w:hint="eastAsia"/>
                <w:color w:val="000000"/>
                <w:szCs w:val="21"/>
              </w:rPr>
              <w:t>取水器</w:t>
            </w:r>
            <w:r w:rsidRPr="00363365">
              <w:rPr>
                <w:rFonts w:ascii="宋体" w:eastAsia="宋体" w:hAnsi="宋体"/>
                <w:color w:val="000000"/>
                <w:szCs w:val="21"/>
              </w:rPr>
              <w:t>上具有RS232打印机接口及定量取水开关</w:t>
            </w:r>
            <w:r w:rsidRPr="00363365">
              <w:rPr>
                <w:rFonts w:ascii="宋体" w:eastAsia="宋体" w:hAnsi="宋体" w:hint="eastAsia"/>
                <w:color w:val="000000"/>
                <w:szCs w:val="21"/>
              </w:rPr>
              <w:t>，远程取水器可迁离主机2.9m</w:t>
            </w:r>
            <w:r w:rsidRPr="00363365">
              <w:rPr>
                <w:rFonts w:ascii="宋体" w:eastAsia="宋体" w:hAnsi="宋体"/>
                <w:color w:val="000000"/>
                <w:szCs w:val="21"/>
              </w:rPr>
              <w:t>。</w:t>
            </w:r>
          </w:p>
          <w:p w14:paraId="64BBFAFE" w14:textId="77777777" w:rsidR="00363365" w:rsidRPr="00363365" w:rsidRDefault="00363365" w:rsidP="00363365">
            <w:pPr>
              <w:snapToGrid w:val="0"/>
              <w:spacing w:line="240" w:lineRule="exact"/>
              <w:jc w:val="left"/>
              <w:rPr>
                <w:rFonts w:ascii="宋体" w:eastAsia="宋体" w:hAnsi="宋体"/>
                <w:color w:val="000000"/>
                <w:szCs w:val="21"/>
              </w:rPr>
            </w:pPr>
            <w:r w:rsidRPr="00363365">
              <w:rPr>
                <w:rFonts w:ascii="宋体" w:eastAsia="宋体" w:hAnsi="宋体" w:hint="eastAsia"/>
                <w:color w:val="000000"/>
                <w:szCs w:val="21"/>
              </w:rPr>
              <w:t>系统具备漏水检测功能，如发现实验室漏水，可自动关闭进水电磁阀用于切断进水，降低实验室漏水风险</w:t>
            </w:r>
          </w:p>
          <w:p w14:paraId="1A98C003" w14:textId="77777777" w:rsidR="00363365" w:rsidRPr="00363365" w:rsidRDefault="00363365" w:rsidP="00363365">
            <w:pPr>
              <w:snapToGrid w:val="0"/>
              <w:spacing w:line="240" w:lineRule="exact"/>
              <w:jc w:val="left"/>
              <w:rPr>
                <w:rFonts w:ascii="宋体" w:eastAsia="宋体" w:hAnsi="宋体"/>
                <w:color w:val="000000"/>
                <w:szCs w:val="21"/>
              </w:rPr>
            </w:pPr>
            <w:r w:rsidRPr="00363365">
              <w:rPr>
                <w:rFonts w:ascii="宋体" w:eastAsia="宋体" w:hAnsi="宋体" w:hint="eastAsia"/>
                <w:color w:val="000000"/>
                <w:szCs w:val="21"/>
              </w:rPr>
              <w:t>取水终端有同品牌多种纯化单元可供选择，如去除内毒素、内分泌干扰素EDS、挥发性有机物VOC等，实现稳定可靠的水质，满足不同的实验需求</w:t>
            </w:r>
          </w:p>
          <w:p w14:paraId="710AEF7B" w14:textId="77777777" w:rsidR="00363365" w:rsidRPr="00363365" w:rsidRDefault="00363365" w:rsidP="00363365">
            <w:pPr>
              <w:snapToGrid w:val="0"/>
              <w:spacing w:line="240" w:lineRule="exact"/>
              <w:jc w:val="left"/>
              <w:rPr>
                <w:rFonts w:ascii="宋体" w:eastAsia="宋体" w:hAnsi="宋体"/>
                <w:color w:val="000000"/>
                <w:szCs w:val="21"/>
              </w:rPr>
            </w:pPr>
            <w:r w:rsidRPr="00363365">
              <w:rPr>
                <w:rFonts w:ascii="宋体" w:eastAsia="宋体" w:hAnsi="宋体" w:hint="eastAsia"/>
                <w:color w:val="000000"/>
                <w:szCs w:val="21"/>
              </w:rPr>
              <w:t>主机含液晶显示屏有中文操作界面,同时具有中文、英语等八种语言可选，实时显示出水关键信息包括水质参数（温度、电阻率），系统状态、消耗品寿命和警告信息，方便信息读取。</w:t>
            </w:r>
          </w:p>
          <w:p w14:paraId="4B922AF5" w14:textId="481F741E" w:rsidR="00363365" w:rsidRPr="00363365" w:rsidRDefault="00814E3B" w:rsidP="00363365">
            <w:pPr>
              <w:snapToGrid w:val="0"/>
              <w:spacing w:line="240" w:lineRule="exact"/>
              <w:jc w:val="left"/>
              <w:rPr>
                <w:rFonts w:ascii="宋体" w:eastAsia="宋体" w:hAnsi="宋体"/>
                <w:color w:val="000000"/>
                <w:szCs w:val="21"/>
              </w:rPr>
            </w:pPr>
            <w:r>
              <w:rPr>
                <w:rFonts w:ascii="微软雅黑" w:eastAsia="微软雅黑" w:hAnsi="微软雅黑" w:cs="微软雅黑" w:hint="eastAsia"/>
                <w:color w:val="000000"/>
                <w:szCs w:val="21"/>
              </w:rPr>
              <w:t>★</w:t>
            </w:r>
            <w:r w:rsidR="00363365" w:rsidRPr="00363365">
              <w:rPr>
                <w:rFonts w:ascii="宋体" w:eastAsia="宋体" w:hAnsi="宋体" w:hint="eastAsia"/>
                <w:color w:val="000000"/>
                <w:szCs w:val="21"/>
              </w:rPr>
              <w:t>系统进水技术规格: 进水水质</w:t>
            </w:r>
            <w:r w:rsidR="00363365" w:rsidRPr="00363365">
              <w:rPr>
                <w:rFonts w:ascii="宋体" w:eastAsia="宋体" w:hAnsi="宋体"/>
                <w:color w:val="000000"/>
                <w:szCs w:val="21"/>
              </w:rPr>
              <w:t>：自来水</w:t>
            </w:r>
            <w:r w:rsidR="00363365" w:rsidRPr="00363365">
              <w:rPr>
                <w:rFonts w:ascii="宋体" w:eastAsia="宋体" w:hAnsi="宋体" w:hint="eastAsia"/>
                <w:color w:val="000000"/>
                <w:szCs w:val="21"/>
              </w:rPr>
              <w:t>，</w:t>
            </w:r>
            <w:r w:rsidR="00363365" w:rsidRPr="00363365">
              <w:rPr>
                <w:rFonts w:ascii="宋体" w:eastAsia="宋体" w:hAnsi="宋体"/>
                <w:color w:val="000000"/>
                <w:szCs w:val="21"/>
              </w:rPr>
              <w:t>进水电导率：</w:t>
            </w:r>
            <w:r w:rsidR="00363365" w:rsidRPr="00363365">
              <w:rPr>
                <w:rFonts w:ascii="宋体" w:eastAsia="宋体" w:hAnsi="宋体" w:hint="eastAsia"/>
                <w:color w:val="000000"/>
                <w:szCs w:val="21"/>
              </w:rPr>
              <w:t>≥</w:t>
            </w:r>
            <w:r w:rsidR="00363365" w:rsidRPr="00363365">
              <w:rPr>
                <w:rFonts w:ascii="宋体" w:eastAsia="宋体" w:hAnsi="宋体"/>
                <w:color w:val="000000"/>
                <w:szCs w:val="21"/>
              </w:rPr>
              <w:t>1800μS/cm</w:t>
            </w:r>
            <w:r w:rsidR="00363365" w:rsidRPr="00363365">
              <w:rPr>
                <w:rFonts w:ascii="宋体" w:eastAsia="宋体" w:hAnsi="宋体" w:hint="eastAsia"/>
                <w:color w:val="000000"/>
                <w:szCs w:val="21"/>
              </w:rPr>
              <w:t>（</w:t>
            </w:r>
            <w:r w:rsidR="00363365" w:rsidRPr="00363365">
              <w:rPr>
                <w:rFonts w:ascii="宋体" w:eastAsia="宋体" w:hAnsi="宋体"/>
                <w:color w:val="000000"/>
                <w:szCs w:val="21"/>
              </w:rPr>
              <w:t>25</w:t>
            </w:r>
            <w:r w:rsidR="00363365" w:rsidRPr="00363365">
              <w:rPr>
                <w:rFonts w:ascii="宋体" w:eastAsia="宋体" w:hAnsi="宋体" w:hint="eastAsia"/>
                <w:color w:val="000000"/>
                <w:szCs w:val="21"/>
              </w:rPr>
              <w:t>℃），进水总有机碳（</w:t>
            </w:r>
            <w:r w:rsidR="00363365" w:rsidRPr="00363365">
              <w:rPr>
                <w:rFonts w:ascii="宋体" w:eastAsia="宋体" w:hAnsi="宋体"/>
                <w:color w:val="000000"/>
                <w:szCs w:val="21"/>
              </w:rPr>
              <w:t>TOC</w:t>
            </w:r>
            <w:r w:rsidR="00363365" w:rsidRPr="00363365">
              <w:rPr>
                <w:rFonts w:ascii="宋体" w:eastAsia="宋体" w:hAnsi="宋体" w:hint="eastAsia"/>
                <w:color w:val="000000"/>
                <w:szCs w:val="21"/>
              </w:rPr>
              <w:t>）≥</w:t>
            </w:r>
            <w:r w:rsidR="00363365" w:rsidRPr="00363365">
              <w:rPr>
                <w:rFonts w:ascii="宋体" w:eastAsia="宋体" w:hAnsi="宋体"/>
                <w:color w:val="000000"/>
                <w:szCs w:val="21"/>
              </w:rPr>
              <w:t>1800 ppb</w:t>
            </w:r>
            <w:r w:rsidR="00363365" w:rsidRPr="00363365">
              <w:rPr>
                <w:rFonts w:ascii="宋体" w:eastAsia="宋体" w:hAnsi="宋体" w:hint="eastAsia"/>
                <w:color w:val="000000"/>
                <w:szCs w:val="21"/>
              </w:rPr>
              <w:t>，进水压力</w:t>
            </w:r>
            <w:r w:rsidR="00363365" w:rsidRPr="00363365">
              <w:rPr>
                <w:rFonts w:ascii="宋体" w:eastAsia="宋体" w:hAnsi="宋体"/>
                <w:color w:val="000000"/>
                <w:szCs w:val="21"/>
              </w:rPr>
              <w:t>：1-6 bar</w:t>
            </w:r>
            <w:r w:rsidR="00363365" w:rsidRPr="00363365">
              <w:rPr>
                <w:rFonts w:ascii="宋体" w:eastAsia="宋体" w:hAnsi="宋体" w:hint="eastAsia"/>
                <w:color w:val="000000"/>
                <w:szCs w:val="21"/>
              </w:rPr>
              <w:t>，进水温度</w:t>
            </w:r>
            <w:r w:rsidR="00363365" w:rsidRPr="00363365">
              <w:rPr>
                <w:rFonts w:ascii="宋体" w:eastAsia="宋体" w:hAnsi="宋体"/>
                <w:color w:val="000000"/>
                <w:szCs w:val="21"/>
              </w:rPr>
              <w:t>：5-35</w:t>
            </w:r>
            <w:r w:rsidR="00363365" w:rsidRPr="00363365">
              <w:rPr>
                <w:rFonts w:ascii="宋体" w:eastAsia="宋体" w:hAnsi="宋体" w:hint="eastAsia"/>
                <w:color w:val="000000"/>
                <w:szCs w:val="21"/>
              </w:rPr>
              <w:t>℃，进水氯浓度</w:t>
            </w:r>
            <w:r w:rsidR="00363365" w:rsidRPr="00363365">
              <w:rPr>
                <w:rFonts w:ascii="宋体" w:eastAsia="宋体" w:hAnsi="宋体"/>
                <w:color w:val="000000"/>
                <w:szCs w:val="21"/>
              </w:rPr>
              <w:t>：</w:t>
            </w:r>
            <w:r w:rsidR="00363365" w:rsidRPr="00363365">
              <w:rPr>
                <w:rFonts w:ascii="宋体" w:eastAsia="宋体" w:hAnsi="宋体" w:hint="eastAsia"/>
                <w:color w:val="000000"/>
                <w:szCs w:val="21"/>
              </w:rPr>
              <w:t>≥</w:t>
            </w:r>
            <w:r w:rsidR="00363365" w:rsidRPr="00363365">
              <w:rPr>
                <w:rFonts w:ascii="宋体" w:eastAsia="宋体" w:hAnsi="宋体"/>
                <w:color w:val="000000"/>
                <w:szCs w:val="21"/>
              </w:rPr>
              <w:t>2.8 ppm</w:t>
            </w:r>
            <w:r w:rsidR="00363365" w:rsidRPr="00363365">
              <w:rPr>
                <w:rFonts w:ascii="宋体" w:eastAsia="宋体" w:hAnsi="宋体" w:hint="eastAsia"/>
                <w:color w:val="000000"/>
                <w:szCs w:val="21"/>
              </w:rPr>
              <w:t>，进水淤泥指数：≥1</w:t>
            </w:r>
            <w:r w:rsidR="00363365" w:rsidRPr="00363365">
              <w:rPr>
                <w:rFonts w:ascii="宋体" w:eastAsia="宋体" w:hAnsi="宋体"/>
                <w:color w:val="000000"/>
                <w:szCs w:val="21"/>
              </w:rPr>
              <w:t>1</w:t>
            </w:r>
          </w:p>
          <w:p w14:paraId="4186DAC9" w14:textId="77777777" w:rsidR="00363365" w:rsidRPr="00363365" w:rsidRDefault="00363365" w:rsidP="00363365">
            <w:pPr>
              <w:snapToGrid w:val="0"/>
              <w:spacing w:line="240" w:lineRule="exact"/>
              <w:jc w:val="left"/>
              <w:rPr>
                <w:rFonts w:ascii="宋体" w:eastAsia="宋体" w:hAnsi="宋体"/>
                <w:color w:val="000000"/>
                <w:szCs w:val="21"/>
              </w:rPr>
            </w:pPr>
            <w:r w:rsidRPr="00363365">
              <w:rPr>
                <w:rFonts w:ascii="宋体" w:eastAsia="宋体" w:hAnsi="宋体" w:hint="eastAsia"/>
                <w:color w:val="000000"/>
                <w:szCs w:val="21"/>
              </w:rPr>
              <w:t>自动记录水质参数，可存储系统一年的历史数据，并通过RS232打印水质参数</w:t>
            </w:r>
            <w:r w:rsidRPr="00363365">
              <w:rPr>
                <w:rFonts w:ascii="宋体" w:eastAsia="宋体" w:hAnsi="宋体"/>
                <w:color w:val="000000"/>
                <w:szCs w:val="21"/>
              </w:rPr>
              <w:t>。</w:t>
            </w:r>
          </w:p>
          <w:p w14:paraId="6D842C6E" w14:textId="388F69BF" w:rsidR="00363365" w:rsidRPr="00363365" w:rsidRDefault="00814E3B" w:rsidP="00363365">
            <w:pPr>
              <w:snapToGrid w:val="0"/>
              <w:spacing w:line="240" w:lineRule="exact"/>
              <w:jc w:val="left"/>
              <w:rPr>
                <w:rFonts w:ascii="宋体" w:eastAsia="宋体" w:hAnsi="宋体"/>
                <w:color w:val="000000"/>
                <w:szCs w:val="21"/>
              </w:rPr>
            </w:pPr>
            <w:r>
              <w:rPr>
                <w:rFonts w:ascii="微软雅黑" w:eastAsia="微软雅黑" w:hAnsi="微软雅黑" w:cs="微软雅黑" w:hint="eastAsia"/>
                <w:color w:val="000000"/>
                <w:szCs w:val="21"/>
              </w:rPr>
              <w:t>★</w:t>
            </w:r>
            <w:r w:rsidR="00363365" w:rsidRPr="00363365">
              <w:rPr>
                <w:rFonts w:ascii="宋体" w:eastAsia="宋体" w:hAnsi="宋体" w:hint="eastAsia"/>
                <w:color w:val="000000"/>
                <w:szCs w:val="21"/>
              </w:rPr>
              <w:t>储水水箱：1个，容量：60升，材质：聚乙烯，形状：圆柱形，锥形底部；内壁光洁度  &lt;15um，水箱内有紫外消毒模块，不接受水袋式设计</w:t>
            </w:r>
          </w:p>
          <w:p w14:paraId="02A968E2" w14:textId="77777777" w:rsidR="00363365" w:rsidRPr="00363365" w:rsidRDefault="00363365" w:rsidP="00363365">
            <w:pPr>
              <w:snapToGrid w:val="0"/>
              <w:spacing w:line="240" w:lineRule="exact"/>
              <w:jc w:val="left"/>
              <w:rPr>
                <w:rFonts w:ascii="宋体" w:eastAsia="宋体" w:hAnsi="宋体"/>
                <w:color w:val="000000"/>
                <w:szCs w:val="21"/>
              </w:rPr>
            </w:pPr>
            <w:r w:rsidRPr="00363365">
              <w:rPr>
                <w:rFonts w:ascii="宋体" w:eastAsia="宋体" w:hAnsi="宋体" w:hint="eastAsia"/>
                <w:color w:val="000000"/>
                <w:szCs w:val="21"/>
              </w:rPr>
              <w:t>配置：主机一台（包含RO膜一套、185nm波长</w:t>
            </w:r>
            <w:proofErr w:type="gramStart"/>
            <w:r w:rsidRPr="00363365">
              <w:rPr>
                <w:rFonts w:ascii="宋体" w:eastAsia="宋体" w:hAnsi="宋体" w:hint="eastAsia"/>
                <w:color w:val="000000"/>
                <w:szCs w:val="21"/>
              </w:rPr>
              <w:t>长</w:t>
            </w:r>
            <w:proofErr w:type="gramEnd"/>
            <w:r w:rsidRPr="00363365">
              <w:rPr>
                <w:rFonts w:ascii="宋体" w:eastAsia="宋体" w:hAnsi="宋体" w:hint="eastAsia"/>
                <w:color w:val="000000"/>
                <w:szCs w:val="21"/>
              </w:rPr>
              <w:t>寿命紫外灯一套、超纯水取水手臂一个、电导率检测仪四个），</w:t>
            </w:r>
            <w:r w:rsidRPr="00363365">
              <w:rPr>
                <w:rFonts w:ascii="宋体" w:eastAsia="宋体" w:hAnsi="宋体"/>
                <w:color w:val="000000"/>
                <w:szCs w:val="21"/>
              </w:rPr>
              <w:t>6</w:t>
            </w:r>
            <w:r w:rsidRPr="00363365">
              <w:rPr>
                <w:rFonts w:ascii="宋体" w:eastAsia="宋体" w:hAnsi="宋体" w:hint="eastAsia"/>
                <w:color w:val="000000"/>
                <w:szCs w:val="21"/>
              </w:rPr>
              <w:t>0L自动</w:t>
            </w:r>
            <w:r w:rsidRPr="00363365">
              <w:rPr>
                <w:rFonts w:ascii="宋体" w:eastAsia="宋体" w:hAnsi="宋体"/>
                <w:color w:val="000000"/>
                <w:szCs w:val="21"/>
              </w:rPr>
              <w:t>液位</w:t>
            </w:r>
            <w:r w:rsidRPr="00363365">
              <w:rPr>
                <w:rFonts w:ascii="宋体" w:eastAsia="宋体" w:hAnsi="宋体" w:hint="eastAsia"/>
                <w:color w:val="000000"/>
                <w:szCs w:val="21"/>
              </w:rPr>
              <w:t>水箱</w:t>
            </w:r>
            <w:r w:rsidRPr="00363365">
              <w:rPr>
                <w:rFonts w:ascii="宋体" w:eastAsia="宋体" w:hAnsi="宋体"/>
                <w:color w:val="000000"/>
                <w:szCs w:val="21"/>
              </w:rPr>
              <w:t>、</w:t>
            </w:r>
            <w:r w:rsidRPr="00363365">
              <w:rPr>
                <w:rFonts w:ascii="宋体" w:eastAsia="宋体" w:hAnsi="宋体" w:hint="eastAsia"/>
                <w:color w:val="000000"/>
                <w:szCs w:val="21"/>
              </w:rPr>
              <w:t>漏水检测器</w:t>
            </w:r>
            <w:r w:rsidRPr="00363365">
              <w:rPr>
                <w:rFonts w:ascii="宋体" w:eastAsia="宋体" w:hAnsi="宋体"/>
                <w:color w:val="000000"/>
                <w:szCs w:val="21"/>
              </w:rPr>
              <w:t>一个、</w:t>
            </w:r>
            <w:r w:rsidRPr="00363365">
              <w:rPr>
                <w:rFonts w:ascii="宋体" w:eastAsia="宋体" w:hAnsi="宋体" w:hint="eastAsia"/>
                <w:color w:val="000000"/>
                <w:szCs w:val="21"/>
              </w:rPr>
              <w:t>自来水水预处理一根、</w:t>
            </w:r>
            <w:proofErr w:type="gramStart"/>
            <w:r w:rsidRPr="00363365">
              <w:rPr>
                <w:rFonts w:ascii="宋体" w:eastAsia="宋体" w:hAnsi="宋体" w:hint="eastAsia"/>
                <w:color w:val="000000"/>
                <w:szCs w:val="21"/>
              </w:rPr>
              <w:t>精纯化柱</w:t>
            </w:r>
            <w:proofErr w:type="gramEnd"/>
            <w:r w:rsidRPr="00363365">
              <w:rPr>
                <w:rFonts w:ascii="宋体" w:eastAsia="宋体" w:hAnsi="宋体" w:hint="eastAsia"/>
                <w:color w:val="000000"/>
                <w:szCs w:val="21"/>
              </w:rPr>
              <w:t>一根、</w:t>
            </w:r>
            <w:r w:rsidRPr="00363365">
              <w:rPr>
                <w:rFonts w:ascii="宋体" w:eastAsia="宋体" w:hAnsi="宋体"/>
                <w:color w:val="000000"/>
                <w:szCs w:val="21"/>
              </w:rPr>
              <w:t>0.22</w:t>
            </w:r>
            <w:r w:rsidRPr="00363365">
              <w:rPr>
                <w:rFonts w:ascii="宋体" w:eastAsia="宋体" w:hAnsi="宋体" w:hint="eastAsia"/>
                <w:color w:val="000000"/>
                <w:szCs w:val="21"/>
              </w:rPr>
              <w:t xml:space="preserve"> </w:t>
            </w:r>
            <w:proofErr w:type="spellStart"/>
            <w:r w:rsidRPr="00363365">
              <w:rPr>
                <w:rFonts w:ascii="宋体" w:eastAsia="宋体" w:hAnsi="宋体"/>
                <w:color w:val="000000"/>
                <w:szCs w:val="21"/>
              </w:rPr>
              <w:t>μm</w:t>
            </w:r>
            <w:proofErr w:type="spellEnd"/>
            <w:r w:rsidRPr="00363365">
              <w:rPr>
                <w:rFonts w:ascii="宋体" w:eastAsia="宋体" w:hAnsi="宋体"/>
                <w:color w:val="000000"/>
                <w:szCs w:val="21"/>
              </w:rPr>
              <w:t>终端</w:t>
            </w:r>
            <w:r w:rsidRPr="00363365">
              <w:rPr>
                <w:rFonts w:ascii="宋体" w:eastAsia="宋体" w:hAnsi="宋体" w:hint="eastAsia"/>
                <w:color w:val="000000"/>
                <w:szCs w:val="21"/>
              </w:rPr>
              <w:t xml:space="preserve">过滤器一个。 </w:t>
            </w:r>
          </w:p>
          <w:p w14:paraId="6E261199" w14:textId="475598AB" w:rsidR="00A124DF" w:rsidRPr="00363365" w:rsidRDefault="00814E3B" w:rsidP="00DD5223">
            <w:pPr>
              <w:snapToGrid w:val="0"/>
              <w:spacing w:line="240" w:lineRule="exact"/>
              <w:jc w:val="left"/>
              <w:rPr>
                <w:rFonts w:ascii="宋体" w:eastAsia="宋体" w:hAnsi="宋体"/>
                <w:color w:val="000000"/>
                <w:szCs w:val="21"/>
              </w:rPr>
            </w:pPr>
            <w:r>
              <w:rPr>
                <w:rFonts w:ascii="微软雅黑" w:eastAsia="微软雅黑" w:hAnsi="微软雅黑" w:cs="微软雅黑" w:hint="eastAsia"/>
                <w:color w:val="000000"/>
                <w:szCs w:val="21"/>
              </w:rPr>
              <w:t>★</w:t>
            </w:r>
            <w:r w:rsidR="00363365" w:rsidRPr="00363365">
              <w:rPr>
                <w:rFonts w:ascii="宋体" w:eastAsia="宋体" w:hAnsi="宋体" w:hint="eastAsia"/>
                <w:color w:val="000000"/>
                <w:szCs w:val="21"/>
              </w:rPr>
              <w:t>投标时需提供原厂出具的专项授权书及售后服务承诺协议。</w:t>
            </w:r>
          </w:p>
        </w:tc>
        <w:tc>
          <w:tcPr>
            <w:tcW w:w="53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7E0E45" w14:textId="77777777" w:rsidR="00A124DF" w:rsidRDefault="00A124DF">
            <w:pPr>
              <w:snapToGrid w:val="0"/>
              <w:spacing w:line="312" w:lineRule="auto"/>
              <w:jc w:val="left"/>
              <w:rPr>
                <w:rFonts w:ascii="微软雅黑" w:eastAsia="微软雅黑" w:hAnsi="微软雅黑"/>
                <w:color w:val="000000"/>
                <w:szCs w:val="21"/>
              </w:rPr>
            </w:pPr>
          </w:p>
        </w:tc>
      </w:tr>
      <w:tr w:rsidR="00A124DF" w14:paraId="0D596CA6" w14:textId="77777777" w:rsidTr="00A66EAC">
        <w:trPr>
          <w:trHeight w:val="540"/>
        </w:trPr>
        <w:tc>
          <w:tcPr>
            <w:tcW w:w="80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45C50D" w14:textId="4204B81A" w:rsidR="009015D8" w:rsidRDefault="00814E3B">
            <w:pPr>
              <w:snapToGrid w:val="0"/>
              <w:spacing w:line="240" w:lineRule="exact"/>
              <w:jc w:val="left"/>
              <w:rPr>
                <w:rFonts w:ascii="宋体" w:eastAsia="宋体" w:hAnsi="宋体"/>
                <w:color w:val="000000"/>
                <w:szCs w:val="21"/>
              </w:rPr>
            </w:pPr>
            <w:r>
              <w:rPr>
                <w:rFonts w:ascii="宋体" w:eastAsia="宋体" w:hAnsi="宋体"/>
                <w:color w:val="000000"/>
                <w:szCs w:val="21"/>
              </w:rPr>
              <w:lastRenderedPageBreak/>
              <w:t>PCR</w:t>
            </w:r>
            <w:r>
              <w:rPr>
                <w:rFonts w:ascii="宋体" w:eastAsia="宋体" w:hAnsi="宋体" w:hint="eastAsia"/>
                <w:color w:val="000000"/>
                <w:szCs w:val="21"/>
              </w:rPr>
              <w:t>仪</w:t>
            </w:r>
          </w:p>
          <w:p w14:paraId="78A5E5F2" w14:textId="528ED031" w:rsidR="00A124DF" w:rsidRDefault="00A124DF">
            <w:pPr>
              <w:snapToGrid w:val="0"/>
              <w:spacing w:line="240" w:lineRule="exact"/>
              <w:jc w:val="left"/>
              <w:rPr>
                <w:rFonts w:ascii="宋体" w:eastAsia="宋体" w:hAnsi="宋体"/>
                <w:color w:val="000000"/>
                <w:szCs w:val="21"/>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7377AB" w14:textId="77777777" w:rsidR="00A124DF" w:rsidRDefault="00CC3329">
            <w:pPr>
              <w:snapToGrid w:val="0"/>
              <w:spacing w:line="240" w:lineRule="exact"/>
              <w:jc w:val="center"/>
              <w:rPr>
                <w:rFonts w:ascii="宋体" w:eastAsia="宋体" w:hAnsi="宋体"/>
                <w:color w:val="000000"/>
                <w:szCs w:val="21"/>
              </w:rPr>
            </w:pPr>
            <w:r>
              <w:rPr>
                <w:rFonts w:ascii="宋体" w:eastAsia="宋体" w:hAnsi="宋体"/>
                <w:color w:val="000000"/>
                <w:szCs w:val="21"/>
              </w:rPr>
              <w:t>1</w:t>
            </w:r>
          </w:p>
        </w:tc>
        <w:tc>
          <w:tcPr>
            <w:tcW w:w="722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F9D0E53" w14:textId="678D77E4" w:rsidR="009D5F27" w:rsidRPr="009D5F27" w:rsidRDefault="009D5F27" w:rsidP="009D5F27">
            <w:pPr>
              <w:adjustRightInd w:val="0"/>
              <w:snapToGrid w:val="0"/>
              <w:spacing w:line="240" w:lineRule="exact"/>
              <w:jc w:val="left"/>
              <w:rPr>
                <w:rFonts w:ascii="宋体" w:eastAsia="宋体" w:hAnsi="宋体"/>
                <w:color w:val="000000"/>
                <w:szCs w:val="21"/>
              </w:rPr>
            </w:pPr>
            <w:r>
              <w:rPr>
                <w:rFonts w:ascii="宋体" w:eastAsia="宋体" w:hAnsi="宋体" w:hint="eastAsia"/>
                <w:color w:val="000000"/>
                <w:szCs w:val="21"/>
              </w:rPr>
              <w:t>1、</w:t>
            </w:r>
            <w:r w:rsidRPr="009D5F27">
              <w:rPr>
                <w:rFonts w:ascii="宋体" w:eastAsia="宋体" w:hAnsi="宋体" w:hint="eastAsia"/>
                <w:color w:val="000000"/>
                <w:szCs w:val="21"/>
              </w:rPr>
              <w:t>样本容量：96</w:t>
            </w:r>
            <w:r w:rsidR="00D81C3C">
              <w:rPr>
                <w:rFonts w:ascii="宋体" w:eastAsia="宋体" w:hAnsi="宋体" w:hint="eastAsia"/>
                <w:color w:val="000000"/>
                <w:szCs w:val="21"/>
              </w:rPr>
              <w:t>★</w:t>
            </w:r>
            <w:r w:rsidRPr="009D5F27">
              <w:rPr>
                <w:rFonts w:ascii="宋体" w:eastAsia="宋体" w:hAnsi="宋体" w:hint="eastAsia"/>
                <w:color w:val="000000"/>
                <w:szCs w:val="21"/>
              </w:rPr>
              <w:t>0.2ml（有4种模块可选）；</w:t>
            </w:r>
          </w:p>
          <w:p w14:paraId="473B6FF3" w14:textId="0721D10A" w:rsidR="009D5F27" w:rsidRPr="009D5F27" w:rsidRDe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2</w:t>
            </w:r>
            <w:r>
              <w:rPr>
                <w:rFonts w:ascii="宋体" w:eastAsia="宋体" w:hAnsi="宋体" w:hint="eastAsia"/>
                <w:color w:val="000000"/>
                <w:szCs w:val="21"/>
              </w:rPr>
              <w:t>、</w:t>
            </w:r>
            <w:r w:rsidRPr="009D5F27">
              <w:rPr>
                <w:rFonts w:ascii="宋体" w:eastAsia="宋体" w:hAnsi="宋体" w:hint="eastAsia"/>
                <w:color w:val="000000"/>
                <w:szCs w:val="21"/>
              </w:rPr>
              <w:t>温度范围： 4 ~105℃；</w:t>
            </w:r>
          </w:p>
          <w:p w14:paraId="4E42A966" w14:textId="679C6593" w:rsidR="009D5F27" w:rsidRPr="009D5F27" w:rsidRDe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3</w:t>
            </w:r>
            <w:r>
              <w:rPr>
                <w:rFonts w:ascii="宋体" w:eastAsia="宋体" w:hAnsi="宋体" w:hint="eastAsia"/>
                <w:color w:val="000000"/>
                <w:szCs w:val="21"/>
              </w:rPr>
              <w:t>、</w:t>
            </w:r>
            <w:r>
              <w:rPr>
                <w:rFonts w:ascii="微软雅黑" w:eastAsia="微软雅黑" w:hAnsi="微软雅黑" w:cs="微软雅黑" w:hint="eastAsia"/>
                <w:color w:val="000000"/>
                <w:szCs w:val="21"/>
              </w:rPr>
              <w:t>★</w:t>
            </w:r>
            <w:r w:rsidRPr="009D5F27">
              <w:rPr>
                <w:rFonts w:ascii="宋体" w:eastAsia="宋体" w:hAnsi="宋体" w:hint="eastAsia"/>
                <w:color w:val="000000"/>
                <w:szCs w:val="21"/>
              </w:rPr>
              <w:t>升温速率（max）：≥ 6 ℃ /sec；</w:t>
            </w:r>
          </w:p>
          <w:p w14:paraId="6E698C03" w14:textId="75F1A844" w:rsidR="009D5F27" w:rsidRPr="009D5F27" w:rsidRDe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4</w:t>
            </w:r>
            <w:r>
              <w:rPr>
                <w:rFonts w:ascii="宋体" w:eastAsia="宋体" w:hAnsi="宋体" w:hint="eastAsia"/>
                <w:color w:val="000000"/>
                <w:szCs w:val="21"/>
              </w:rPr>
              <w:t>、</w:t>
            </w:r>
            <w:r>
              <w:rPr>
                <w:rFonts w:ascii="微软雅黑" w:eastAsia="微软雅黑" w:hAnsi="微软雅黑" w:cs="微软雅黑" w:hint="eastAsia"/>
                <w:color w:val="000000"/>
                <w:szCs w:val="21"/>
              </w:rPr>
              <w:t>★</w:t>
            </w:r>
            <w:r w:rsidRPr="009D5F27">
              <w:rPr>
                <w:rFonts w:ascii="宋体" w:eastAsia="宋体" w:hAnsi="宋体" w:hint="eastAsia"/>
                <w:color w:val="000000"/>
                <w:szCs w:val="21"/>
              </w:rPr>
              <w:t>降温速率（max）：≥ 5.5 ℃ /sec；</w:t>
            </w:r>
          </w:p>
          <w:p w14:paraId="622D46C0" w14:textId="52D1402C" w:rsidR="009D5F27" w:rsidRPr="009D5F27" w:rsidRDe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5</w:t>
            </w:r>
            <w:r>
              <w:rPr>
                <w:rFonts w:ascii="宋体" w:eastAsia="宋体" w:hAnsi="宋体" w:hint="eastAsia"/>
                <w:color w:val="000000"/>
                <w:szCs w:val="21"/>
              </w:rPr>
              <w:t>、</w:t>
            </w:r>
            <w:r>
              <w:rPr>
                <w:rFonts w:ascii="微软雅黑" w:eastAsia="微软雅黑" w:hAnsi="微软雅黑" w:cs="微软雅黑" w:hint="eastAsia"/>
                <w:color w:val="000000"/>
                <w:szCs w:val="21"/>
              </w:rPr>
              <w:t>★</w:t>
            </w:r>
            <w:r w:rsidRPr="009D5F27">
              <w:rPr>
                <w:rFonts w:ascii="宋体" w:eastAsia="宋体" w:hAnsi="宋体" w:hint="eastAsia"/>
                <w:color w:val="000000"/>
                <w:szCs w:val="21"/>
              </w:rPr>
              <w:t>温度均</w:t>
            </w:r>
            <w:proofErr w:type="gramStart"/>
            <w:r w:rsidRPr="009D5F27">
              <w:rPr>
                <w:rFonts w:ascii="宋体" w:eastAsia="宋体" w:hAnsi="宋体" w:hint="eastAsia"/>
                <w:color w:val="000000"/>
                <w:szCs w:val="21"/>
              </w:rPr>
              <w:t>一</w:t>
            </w:r>
            <w:proofErr w:type="gramEnd"/>
            <w:r w:rsidRPr="009D5F27">
              <w:rPr>
                <w:rFonts w:ascii="宋体" w:eastAsia="宋体" w:hAnsi="宋体" w:hint="eastAsia"/>
                <w:color w:val="000000"/>
                <w:szCs w:val="21"/>
              </w:rPr>
              <w:t>性： ≤± 0.2 ℃；</w:t>
            </w:r>
          </w:p>
          <w:p w14:paraId="7E0010BC" w14:textId="4097C169" w:rsidR="009D5F27" w:rsidRPr="009D5F27" w:rsidRDe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6</w:t>
            </w:r>
            <w:r>
              <w:rPr>
                <w:rFonts w:ascii="宋体" w:eastAsia="宋体" w:hAnsi="宋体" w:hint="eastAsia"/>
                <w:color w:val="000000"/>
                <w:szCs w:val="21"/>
              </w:rPr>
              <w:t>、</w:t>
            </w:r>
            <w:r>
              <w:rPr>
                <w:rFonts w:ascii="微软雅黑" w:eastAsia="微软雅黑" w:hAnsi="微软雅黑" w:cs="微软雅黑" w:hint="eastAsia"/>
                <w:color w:val="000000"/>
                <w:szCs w:val="21"/>
              </w:rPr>
              <w:t>★</w:t>
            </w:r>
            <w:r w:rsidRPr="009D5F27">
              <w:rPr>
                <w:rFonts w:ascii="宋体" w:eastAsia="宋体" w:hAnsi="宋体" w:hint="eastAsia"/>
                <w:color w:val="000000"/>
                <w:szCs w:val="21"/>
              </w:rPr>
              <w:t>温控精度： ≤± 0.1 ℃（温度达到55、72、95℃后30秒开始）；</w:t>
            </w:r>
          </w:p>
          <w:p w14:paraId="638EE618" w14:textId="375D1BEA" w:rsidR="009D5F27" w:rsidRPr="009D5F27" w:rsidRDe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7</w:t>
            </w:r>
            <w:r>
              <w:rPr>
                <w:rFonts w:ascii="宋体" w:eastAsia="宋体" w:hAnsi="宋体" w:hint="eastAsia"/>
                <w:color w:val="000000"/>
                <w:szCs w:val="21"/>
              </w:rPr>
              <w:t>、</w:t>
            </w:r>
            <w:r w:rsidRPr="009D5F27">
              <w:rPr>
                <w:rFonts w:ascii="宋体" w:eastAsia="宋体" w:hAnsi="宋体" w:hint="eastAsia"/>
                <w:color w:val="000000"/>
                <w:szCs w:val="21"/>
              </w:rPr>
              <w:t>温度显示分辨率：0.1℃；</w:t>
            </w:r>
          </w:p>
          <w:p w14:paraId="7C1E12D6" w14:textId="0A04AB17" w:rsidR="009D5F27" w:rsidRPr="009D5F27" w:rsidRDe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8</w:t>
            </w:r>
            <w:r>
              <w:rPr>
                <w:rFonts w:ascii="宋体" w:eastAsia="宋体" w:hAnsi="宋体" w:hint="eastAsia"/>
                <w:color w:val="000000"/>
                <w:szCs w:val="21"/>
              </w:rPr>
              <w:t>、</w:t>
            </w:r>
            <w:r w:rsidRPr="009D5F27">
              <w:rPr>
                <w:rFonts w:ascii="宋体" w:eastAsia="宋体" w:hAnsi="宋体" w:hint="eastAsia"/>
                <w:color w:val="000000"/>
                <w:szCs w:val="21"/>
              </w:rPr>
              <w:t>温控方式：BLOCK、TUBE模式；</w:t>
            </w:r>
          </w:p>
          <w:p w14:paraId="28C5A011" w14:textId="702444FA" w:rsidR="009D5F27" w:rsidRPr="009D5F27" w:rsidRDefault="009D5F27" w:rsidP="009D5F27">
            <w:pPr>
              <w:adjustRightInd w:val="0"/>
              <w:snapToGrid w:val="0"/>
              <w:spacing w:line="240" w:lineRule="exact"/>
              <w:jc w:val="left"/>
              <w:rPr>
                <w:rFonts w:ascii="宋体" w:eastAsia="宋体" w:hAnsi="宋体"/>
                <w:color w:val="000000"/>
                <w:szCs w:val="21"/>
              </w:rPr>
            </w:pPr>
            <w:r>
              <w:rPr>
                <w:rFonts w:ascii="宋体" w:eastAsia="宋体" w:hAnsi="宋体" w:hint="eastAsia"/>
                <w:color w:val="000000"/>
                <w:szCs w:val="21"/>
              </w:rPr>
              <w:t>9、</w:t>
            </w:r>
            <w:r w:rsidRPr="009D5F27">
              <w:rPr>
                <w:rFonts w:ascii="宋体" w:eastAsia="宋体" w:hAnsi="宋体" w:hint="eastAsia"/>
                <w:color w:val="000000"/>
                <w:szCs w:val="21"/>
              </w:rPr>
              <w:t>变速温度可调：0.1℃ ～ 6℃；</w:t>
            </w:r>
          </w:p>
          <w:p w14:paraId="409A7DA0" w14:textId="10E0EA17" w:rsidR="009D5F27" w:rsidRPr="009D5F27" w:rsidRDe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10</w:t>
            </w:r>
            <w:r>
              <w:rPr>
                <w:rFonts w:ascii="宋体" w:eastAsia="宋体" w:hAnsi="宋体" w:hint="eastAsia"/>
                <w:color w:val="000000"/>
                <w:szCs w:val="21"/>
              </w:rPr>
              <w:t>、</w:t>
            </w:r>
            <w:r w:rsidRPr="009D5F27">
              <w:rPr>
                <w:rFonts w:ascii="宋体" w:eastAsia="宋体" w:hAnsi="宋体" w:hint="eastAsia"/>
                <w:color w:val="000000"/>
                <w:szCs w:val="21"/>
              </w:rPr>
              <w:t>梯度温度范围： 30-105℃；</w:t>
            </w:r>
          </w:p>
          <w:p w14:paraId="01D2279D" w14:textId="79A8F93F" w:rsidR="009D5F27" w:rsidRPr="009D5F27" w:rsidRDefault="009D5F27" w:rsidP="009D5F27">
            <w:pPr>
              <w:adjustRightInd w:val="0"/>
              <w:snapToGrid w:val="0"/>
              <w:spacing w:line="240" w:lineRule="exact"/>
              <w:jc w:val="left"/>
              <w:rPr>
                <w:rFonts w:ascii="宋体" w:eastAsia="宋体" w:hAnsi="宋体"/>
                <w:color w:val="000000"/>
                <w:szCs w:val="21"/>
              </w:rPr>
            </w:pPr>
            <w:r>
              <w:rPr>
                <w:rFonts w:ascii="宋体" w:eastAsia="宋体" w:hAnsi="宋体" w:hint="eastAsia"/>
                <w:color w:val="000000"/>
                <w:szCs w:val="21"/>
              </w:rPr>
              <w:lastRenderedPageBreak/>
              <w:t>1</w:t>
            </w:r>
            <w:r>
              <w:rPr>
                <w:rFonts w:ascii="宋体" w:eastAsia="宋体" w:hAnsi="宋体"/>
                <w:color w:val="000000"/>
                <w:szCs w:val="21"/>
              </w:rPr>
              <w:t>1</w:t>
            </w:r>
            <w:r>
              <w:rPr>
                <w:rFonts w:ascii="宋体" w:eastAsia="宋体" w:hAnsi="宋体" w:hint="eastAsia"/>
                <w:color w:val="000000"/>
                <w:szCs w:val="21"/>
              </w:rPr>
              <w:t>、</w:t>
            </w:r>
            <w:r w:rsidRPr="009D5F27">
              <w:rPr>
                <w:rFonts w:ascii="宋体" w:eastAsia="宋体" w:hAnsi="宋体" w:hint="eastAsia"/>
                <w:color w:val="000000"/>
                <w:szCs w:val="21"/>
              </w:rPr>
              <w:t>梯度温差范围： 1 -30℃；</w:t>
            </w:r>
          </w:p>
          <w:p w14:paraId="76466642" w14:textId="69AC9396" w:rsidR="009D5F27" w:rsidRPr="009D5F27" w:rsidRDe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12</w:t>
            </w:r>
            <w:r>
              <w:rPr>
                <w:rFonts w:ascii="宋体" w:eastAsia="宋体" w:hAnsi="宋体" w:hint="eastAsia"/>
                <w:color w:val="000000"/>
                <w:szCs w:val="21"/>
              </w:rPr>
              <w:t>、</w:t>
            </w:r>
            <w:r w:rsidRPr="009D5F27">
              <w:rPr>
                <w:rFonts w:ascii="宋体" w:eastAsia="宋体" w:hAnsi="宋体" w:hint="eastAsia"/>
                <w:color w:val="000000"/>
                <w:szCs w:val="21"/>
              </w:rPr>
              <w:t>热盖范围温度： 30 -110℃；</w:t>
            </w:r>
          </w:p>
          <w:p w14:paraId="05CDE2FA" w14:textId="1AD09C2B" w:rsidR="009D5F27" w:rsidRPr="009D5F27" w:rsidRDe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13</w:t>
            </w:r>
            <w:r>
              <w:rPr>
                <w:rFonts w:ascii="宋体" w:eastAsia="宋体" w:hAnsi="宋体" w:hint="eastAsia"/>
                <w:color w:val="000000"/>
                <w:szCs w:val="21"/>
              </w:rPr>
              <w:t>、</w:t>
            </w:r>
            <w:r w:rsidR="00814E3B">
              <w:rPr>
                <w:rFonts w:ascii="微软雅黑" w:eastAsia="微软雅黑" w:hAnsi="微软雅黑" w:cs="微软雅黑" w:hint="eastAsia"/>
                <w:color w:val="000000"/>
                <w:szCs w:val="21"/>
              </w:rPr>
              <w:t>★</w:t>
            </w:r>
            <w:r w:rsidRPr="009D5F27">
              <w:rPr>
                <w:rFonts w:ascii="宋体" w:eastAsia="宋体" w:hAnsi="宋体" w:hint="eastAsia"/>
                <w:color w:val="000000"/>
                <w:szCs w:val="21"/>
              </w:rPr>
              <w:t>TAS技术应用，解决模块的边缘效应；</w:t>
            </w:r>
          </w:p>
          <w:p w14:paraId="468931B7" w14:textId="5003E254" w:rsidR="009D5F27" w:rsidRPr="009D5F27" w:rsidRDe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14</w:t>
            </w:r>
            <w:r>
              <w:rPr>
                <w:rFonts w:ascii="宋体" w:eastAsia="宋体" w:hAnsi="宋体" w:hint="eastAsia"/>
                <w:color w:val="000000"/>
                <w:szCs w:val="21"/>
              </w:rPr>
              <w:t>、</w:t>
            </w:r>
            <w:r w:rsidR="00814E3B">
              <w:rPr>
                <w:rFonts w:ascii="微软雅黑" w:eastAsia="微软雅黑" w:hAnsi="微软雅黑" w:cs="微软雅黑" w:hint="eastAsia"/>
                <w:color w:val="000000"/>
                <w:szCs w:val="21"/>
              </w:rPr>
              <w:t>★</w:t>
            </w:r>
            <w:r w:rsidRPr="009D5F27">
              <w:rPr>
                <w:rFonts w:ascii="宋体" w:eastAsia="宋体" w:hAnsi="宋体" w:hint="eastAsia"/>
                <w:color w:val="000000"/>
                <w:szCs w:val="21"/>
              </w:rPr>
              <w:t>采用</w:t>
            </w:r>
            <w:proofErr w:type="spellStart"/>
            <w:r w:rsidRPr="009D5F27">
              <w:rPr>
                <w:rFonts w:ascii="宋体" w:eastAsia="宋体" w:hAnsi="宋体" w:hint="eastAsia"/>
                <w:color w:val="000000"/>
                <w:szCs w:val="21"/>
              </w:rPr>
              <w:t>Ferrotec</w:t>
            </w:r>
            <w:proofErr w:type="spellEnd"/>
            <w:r w:rsidRPr="009D5F27">
              <w:rPr>
                <w:rFonts w:ascii="宋体" w:eastAsia="宋体" w:hAnsi="宋体" w:hint="eastAsia"/>
                <w:color w:val="000000"/>
                <w:szCs w:val="21"/>
              </w:rPr>
              <w:t>集团最新一代长寿命Peltier器件，保障仪器的使用寿命和可靠性；</w:t>
            </w:r>
          </w:p>
          <w:p w14:paraId="1845095B" w14:textId="400EA002" w:rsidR="009D5F27" w:rsidRPr="009D5F27" w:rsidRDe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15</w:t>
            </w:r>
            <w:r>
              <w:rPr>
                <w:rFonts w:ascii="宋体" w:eastAsia="宋体" w:hAnsi="宋体" w:hint="eastAsia"/>
                <w:color w:val="000000"/>
                <w:szCs w:val="21"/>
              </w:rPr>
              <w:t>、</w:t>
            </w:r>
            <w:r w:rsidR="00814E3B">
              <w:rPr>
                <w:rFonts w:ascii="微软雅黑" w:eastAsia="微软雅黑" w:hAnsi="微软雅黑" w:cs="微软雅黑" w:hint="eastAsia"/>
                <w:color w:val="000000"/>
                <w:szCs w:val="21"/>
              </w:rPr>
              <w:t>★</w:t>
            </w:r>
            <w:r w:rsidRPr="009D5F27">
              <w:rPr>
                <w:rFonts w:ascii="宋体" w:eastAsia="宋体" w:hAnsi="宋体" w:hint="eastAsia"/>
                <w:color w:val="000000"/>
                <w:szCs w:val="21"/>
              </w:rPr>
              <w:t>液晶显示：彩色触摸屏（10.4英寸）；</w:t>
            </w:r>
          </w:p>
          <w:p w14:paraId="2B84B3AA" w14:textId="61B787E4" w:rsidR="009D5F27" w:rsidRPr="009D5F27" w:rsidRDe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16</w:t>
            </w:r>
            <w:r>
              <w:rPr>
                <w:rFonts w:ascii="宋体" w:eastAsia="宋体" w:hAnsi="宋体" w:hint="eastAsia"/>
                <w:color w:val="000000"/>
                <w:szCs w:val="21"/>
              </w:rPr>
              <w:t>、</w:t>
            </w:r>
            <w:r w:rsidRPr="009D5F27">
              <w:rPr>
                <w:rFonts w:ascii="宋体" w:eastAsia="宋体" w:hAnsi="宋体" w:hint="eastAsia"/>
                <w:color w:val="000000"/>
                <w:szCs w:val="21"/>
              </w:rPr>
              <w:t>程序储存量：本机内存 2000个文件 +USB Flash无限存储；</w:t>
            </w:r>
          </w:p>
          <w:p w14:paraId="1CED3ECD" w14:textId="0C1D515C" w:rsidR="009D5F27" w:rsidRPr="009D5F27" w:rsidRDe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17</w:t>
            </w:r>
            <w:r>
              <w:rPr>
                <w:rFonts w:ascii="宋体" w:eastAsia="宋体" w:hAnsi="宋体" w:hint="eastAsia"/>
                <w:color w:val="000000"/>
                <w:szCs w:val="21"/>
              </w:rPr>
              <w:t>、</w:t>
            </w:r>
            <w:r w:rsidRPr="009D5F27">
              <w:rPr>
                <w:rFonts w:ascii="宋体" w:eastAsia="宋体" w:hAnsi="宋体" w:hint="eastAsia"/>
                <w:color w:val="000000"/>
                <w:szCs w:val="21"/>
              </w:rPr>
              <w:t>最大循环：99带嵌套2级，可做巢式PCR实验；</w:t>
            </w:r>
          </w:p>
          <w:p w14:paraId="548F013C" w14:textId="736E32A7" w:rsidR="009D5F27" w:rsidRPr="009D5F27" w:rsidRDe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18</w:t>
            </w:r>
            <w:r>
              <w:rPr>
                <w:rFonts w:ascii="宋体" w:eastAsia="宋体" w:hAnsi="宋体" w:hint="eastAsia"/>
                <w:color w:val="000000"/>
                <w:szCs w:val="21"/>
              </w:rPr>
              <w:t>、</w:t>
            </w:r>
            <w:r>
              <w:rPr>
                <w:rFonts w:ascii="微软雅黑" w:eastAsia="微软雅黑" w:hAnsi="微软雅黑" w:cs="微软雅黑" w:hint="eastAsia"/>
                <w:color w:val="000000"/>
                <w:szCs w:val="21"/>
              </w:rPr>
              <w:t>★</w:t>
            </w:r>
            <w:r w:rsidRPr="009D5F27">
              <w:rPr>
                <w:rFonts w:ascii="宋体" w:eastAsia="宋体" w:hAnsi="宋体" w:hint="eastAsia"/>
                <w:color w:val="000000"/>
                <w:szCs w:val="21"/>
              </w:rPr>
              <w:t>时间递增/递减：0～9分59秒，可做Long PCR实验；</w:t>
            </w:r>
          </w:p>
          <w:p w14:paraId="0D2F2E92" w14:textId="659A30CB" w:rsidR="009D5F27" w:rsidRPr="009D5F27" w:rsidRDe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19</w:t>
            </w:r>
            <w:r>
              <w:rPr>
                <w:rFonts w:ascii="宋体" w:eastAsia="宋体" w:hAnsi="宋体" w:hint="eastAsia"/>
                <w:color w:val="000000"/>
                <w:szCs w:val="21"/>
              </w:rPr>
              <w:t>、</w:t>
            </w:r>
            <w:r>
              <w:rPr>
                <w:rFonts w:ascii="微软雅黑" w:eastAsia="微软雅黑" w:hAnsi="微软雅黑" w:cs="微软雅黑" w:hint="eastAsia"/>
                <w:color w:val="000000"/>
                <w:szCs w:val="21"/>
              </w:rPr>
              <w:t>★</w:t>
            </w:r>
            <w:r w:rsidRPr="009D5F27">
              <w:rPr>
                <w:rFonts w:ascii="宋体" w:eastAsia="宋体" w:hAnsi="宋体" w:hint="eastAsia"/>
                <w:color w:val="000000"/>
                <w:szCs w:val="21"/>
              </w:rPr>
              <w:t>温度递增/递减：0.1～9.9℃ 可做Touchdown PCR实验</w:t>
            </w:r>
          </w:p>
          <w:p w14:paraId="661A4D5C" w14:textId="53E2E5E2" w:rsidR="009D5F27" w:rsidRPr="009D5F27" w:rsidRDe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20</w:t>
            </w:r>
            <w:r>
              <w:rPr>
                <w:rFonts w:ascii="宋体" w:eastAsia="宋体" w:hAnsi="宋体" w:hint="eastAsia"/>
                <w:color w:val="000000"/>
                <w:szCs w:val="21"/>
              </w:rPr>
              <w:t>、</w:t>
            </w:r>
            <w:r>
              <w:rPr>
                <w:rFonts w:ascii="微软雅黑" w:eastAsia="微软雅黑" w:hAnsi="微软雅黑" w:cs="微软雅黑" w:hint="eastAsia"/>
                <w:color w:val="000000"/>
                <w:szCs w:val="21"/>
              </w:rPr>
              <w:t>★</w:t>
            </w:r>
            <w:r w:rsidRPr="009D5F27">
              <w:rPr>
                <w:rFonts w:ascii="宋体" w:eastAsia="宋体" w:hAnsi="宋体" w:hint="eastAsia"/>
                <w:color w:val="000000"/>
                <w:szCs w:val="21"/>
              </w:rPr>
              <w:t>热盖压紧方式：一次压紧热盖，无需反复调节；</w:t>
            </w:r>
          </w:p>
          <w:p w14:paraId="1A16B6B7" w14:textId="674ECCF6" w:rsidR="009D5F27" w:rsidRPr="009D5F27" w:rsidRDe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21</w:t>
            </w:r>
            <w:r>
              <w:rPr>
                <w:rFonts w:ascii="宋体" w:eastAsia="宋体" w:hAnsi="宋体" w:hint="eastAsia"/>
                <w:color w:val="000000"/>
                <w:szCs w:val="21"/>
              </w:rPr>
              <w:t>、</w:t>
            </w:r>
            <w:r>
              <w:rPr>
                <w:rFonts w:ascii="微软雅黑" w:eastAsia="微软雅黑" w:hAnsi="微软雅黑" w:cs="微软雅黑" w:hint="eastAsia"/>
                <w:color w:val="000000"/>
                <w:szCs w:val="21"/>
              </w:rPr>
              <w:t>★</w:t>
            </w:r>
            <w:r w:rsidRPr="009D5F27">
              <w:rPr>
                <w:rFonts w:ascii="宋体" w:eastAsia="宋体" w:hAnsi="宋体" w:hint="eastAsia"/>
                <w:color w:val="000000"/>
                <w:szCs w:val="21"/>
              </w:rPr>
              <w:t>智能热盖功能：样品台温度低于用户设定值或程序结束时，热盖自动关闭；</w:t>
            </w:r>
          </w:p>
          <w:p w14:paraId="746C3A5B" w14:textId="4299F5FA" w:rsidR="009D5F27" w:rsidRPr="009D5F27" w:rsidRDe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22</w:t>
            </w:r>
            <w:r>
              <w:rPr>
                <w:rFonts w:ascii="宋体" w:eastAsia="宋体" w:hAnsi="宋体" w:hint="eastAsia"/>
                <w:color w:val="000000"/>
                <w:szCs w:val="21"/>
              </w:rPr>
              <w:t>、</w:t>
            </w:r>
            <w:r>
              <w:rPr>
                <w:rFonts w:ascii="微软雅黑" w:eastAsia="微软雅黑" w:hAnsi="微软雅黑" w:cs="微软雅黑" w:hint="eastAsia"/>
                <w:color w:val="000000"/>
                <w:szCs w:val="21"/>
              </w:rPr>
              <w:t>★</w:t>
            </w:r>
            <w:r w:rsidRPr="009D5F27">
              <w:rPr>
                <w:rFonts w:ascii="宋体" w:eastAsia="宋体" w:hAnsi="宋体" w:hint="eastAsia"/>
                <w:color w:val="000000"/>
                <w:szCs w:val="21"/>
              </w:rPr>
              <w:t>通讯接口：USB/LAN/WIFI；</w:t>
            </w:r>
          </w:p>
          <w:p w14:paraId="7707B7E1" w14:textId="3EBF4FEC" w:rsidR="009D5F27" w:rsidRPr="009D5F27" w:rsidRDe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23</w:t>
            </w:r>
            <w:r>
              <w:rPr>
                <w:rFonts w:ascii="宋体" w:eastAsia="宋体" w:hAnsi="宋体" w:hint="eastAsia"/>
                <w:color w:val="000000"/>
                <w:szCs w:val="21"/>
              </w:rPr>
              <w:t>、</w:t>
            </w:r>
            <w:r w:rsidRPr="009D5F27">
              <w:rPr>
                <w:rFonts w:ascii="宋体" w:eastAsia="宋体" w:hAnsi="宋体" w:hint="eastAsia"/>
                <w:color w:val="000000"/>
                <w:szCs w:val="21"/>
              </w:rPr>
              <w:t>自动暂停/断电保护：有；</w:t>
            </w:r>
          </w:p>
          <w:p w14:paraId="7E2638A2" w14:textId="277E60B9" w:rsidR="009D5F27" w:rsidRPr="009D5F27" w:rsidRDe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24</w:t>
            </w:r>
            <w:r>
              <w:rPr>
                <w:rFonts w:ascii="宋体" w:eastAsia="宋体" w:hAnsi="宋体" w:hint="eastAsia"/>
                <w:color w:val="000000"/>
                <w:szCs w:val="21"/>
              </w:rPr>
              <w:t>、</w:t>
            </w:r>
            <w:r>
              <w:rPr>
                <w:rFonts w:ascii="微软雅黑" w:eastAsia="微软雅黑" w:hAnsi="微软雅黑" w:cs="微软雅黑" w:hint="eastAsia"/>
                <w:color w:val="000000"/>
                <w:szCs w:val="21"/>
              </w:rPr>
              <w:t>★</w:t>
            </w:r>
            <w:r w:rsidRPr="009D5F27">
              <w:rPr>
                <w:rFonts w:ascii="宋体" w:eastAsia="宋体" w:hAnsi="宋体" w:hint="eastAsia"/>
                <w:color w:val="000000"/>
                <w:szCs w:val="21"/>
              </w:rPr>
              <w:t>Soak功能：可低温保存；</w:t>
            </w:r>
          </w:p>
          <w:p w14:paraId="1B578F79" w14:textId="52D049C1" w:rsidR="009D5F27" w:rsidRPr="009D5F27" w:rsidRDe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25</w:t>
            </w:r>
            <w:r>
              <w:rPr>
                <w:rFonts w:ascii="宋体" w:eastAsia="宋体" w:hAnsi="宋体" w:hint="eastAsia"/>
                <w:color w:val="000000"/>
                <w:szCs w:val="21"/>
              </w:rPr>
              <w:t>、</w:t>
            </w:r>
            <w:r w:rsidRPr="009D5F27">
              <w:rPr>
                <w:rFonts w:ascii="宋体" w:eastAsia="宋体" w:hAnsi="宋体" w:hint="eastAsia"/>
                <w:color w:val="000000"/>
                <w:szCs w:val="21"/>
              </w:rPr>
              <w:t>实时运行状态显示：图文显示模式；</w:t>
            </w:r>
          </w:p>
          <w:p w14:paraId="0927C8BC" w14:textId="56053ED9" w:rsidR="009D5F27" w:rsidRPr="009D5F27" w:rsidRDe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26</w:t>
            </w:r>
            <w:r>
              <w:rPr>
                <w:rFonts w:ascii="宋体" w:eastAsia="宋体" w:hAnsi="宋体" w:hint="eastAsia"/>
                <w:color w:val="000000"/>
                <w:szCs w:val="21"/>
              </w:rPr>
              <w:t>、</w:t>
            </w:r>
            <w:r w:rsidRPr="009D5F27">
              <w:rPr>
                <w:rFonts w:ascii="宋体" w:eastAsia="宋体" w:hAnsi="宋体" w:hint="eastAsia"/>
                <w:color w:val="000000"/>
                <w:szCs w:val="21"/>
              </w:rPr>
              <w:t>文件保护功能：有；</w:t>
            </w:r>
          </w:p>
          <w:p w14:paraId="564C9B7A" w14:textId="0BA8C082" w:rsidR="009D5F27" w:rsidRPr="009D5F27" w:rsidRDe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 w:val="000000"/>
                <w:szCs w:val="21"/>
              </w:rPr>
              <w:t>27</w:t>
            </w:r>
            <w:r>
              <w:rPr>
                <w:rFonts w:ascii="宋体" w:eastAsia="宋体" w:hAnsi="宋体" w:hint="eastAsia"/>
                <w:color w:val="000000"/>
                <w:szCs w:val="21"/>
              </w:rPr>
              <w:t>、</w:t>
            </w:r>
            <w:r w:rsidR="00814E3B">
              <w:rPr>
                <w:rFonts w:ascii="微软雅黑" w:eastAsia="微软雅黑" w:hAnsi="微软雅黑" w:cs="微软雅黑" w:hint="eastAsia"/>
                <w:color w:val="000000"/>
                <w:szCs w:val="21"/>
              </w:rPr>
              <w:t>★</w:t>
            </w:r>
            <w:r w:rsidRPr="009D5F27">
              <w:rPr>
                <w:rFonts w:ascii="宋体" w:eastAsia="宋体" w:hAnsi="宋体" w:hint="eastAsia"/>
                <w:color w:val="000000"/>
                <w:szCs w:val="21"/>
              </w:rPr>
              <w:t>安全：中国人民财产保险股份有限公司（PICC）质量承保</w:t>
            </w:r>
          </w:p>
          <w:p w14:paraId="1FA76CE7" w14:textId="389AF032" w:rsidR="00A124DF" w:rsidRPr="009D5F27" w:rsidRDefault="009D5F27" w:rsidP="009D5F27">
            <w:pPr>
              <w:adjustRightInd w:val="0"/>
              <w:snapToGrid w:val="0"/>
              <w:spacing w:line="240" w:lineRule="exact"/>
              <w:jc w:val="left"/>
              <w:rPr>
                <w:rFonts w:ascii="微软雅黑" w:eastAsia="微软雅黑" w:hAnsi="微软雅黑"/>
                <w:color w:val="000000"/>
                <w:szCs w:val="21"/>
              </w:rPr>
            </w:pPr>
            <w:r>
              <w:rPr>
                <w:rFonts w:ascii="宋体" w:eastAsia="宋体" w:hAnsi="宋体"/>
                <w:color w:val="000000"/>
                <w:szCs w:val="21"/>
              </w:rPr>
              <w:t>28</w:t>
            </w:r>
            <w:r>
              <w:rPr>
                <w:rFonts w:ascii="宋体" w:eastAsia="宋体" w:hAnsi="宋体" w:hint="eastAsia"/>
                <w:color w:val="000000"/>
                <w:szCs w:val="21"/>
              </w:rPr>
              <w:t>、</w:t>
            </w:r>
            <w:r w:rsidR="00814E3B">
              <w:rPr>
                <w:rFonts w:ascii="微软雅黑" w:eastAsia="微软雅黑" w:hAnsi="微软雅黑" w:cs="微软雅黑" w:hint="eastAsia"/>
                <w:color w:val="000000"/>
                <w:szCs w:val="21"/>
              </w:rPr>
              <w:t>★</w:t>
            </w:r>
            <w:r w:rsidRPr="009D5F27">
              <w:rPr>
                <w:rFonts w:ascii="宋体" w:eastAsia="宋体" w:hAnsi="宋体" w:hint="eastAsia"/>
                <w:color w:val="000000"/>
                <w:szCs w:val="21"/>
              </w:rPr>
              <w:t>国际认证：生产厂家通过德国TUV质量管理体系认证（ISO9001:2008）、欧盟医疗器械质量管理体系认证（ISO13485:2003/AC:2007）；仪器通过德国TUV的CE LVD（电气安全）和EMC（电磁兼容）认证。</w:t>
            </w:r>
          </w:p>
        </w:tc>
        <w:tc>
          <w:tcPr>
            <w:tcW w:w="53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509A059" w14:textId="77777777" w:rsidR="00A124DF" w:rsidRDefault="00A124DF">
            <w:pPr>
              <w:snapToGrid w:val="0"/>
              <w:spacing w:line="312" w:lineRule="auto"/>
              <w:jc w:val="left"/>
              <w:rPr>
                <w:rFonts w:ascii="微软雅黑" w:eastAsia="微软雅黑" w:hAnsi="微软雅黑"/>
                <w:color w:val="000000"/>
                <w:szCs w:val="21"/>
              </w:rPr>
            </w:pPr>
          </w:p>
        </w:tc>
      </w:tr>
      <w:tr w:rsidR="00A124DF" w14:paraId="4865D865" w14:textId="77777777" w:rsidTr="00A66EAC">
        <w:trPr>
          <w:trHeight w:val="480"/>
        </w:trPr>
        <w:tc>
          <w:tcPr>
            <w:tcW w:w="80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AA9C897" w14:textId="77777777" w:rsidR="00A124DF" w:rsidRDefault="00CC3329">
            <w:pPr>
              <w:snapToGrid w:val="0"/>
              <w:spacing w:line="240" w:lineRule="exact"/>
              <w:jc w:val="left"/>
              <w:rPr>
                <w:rFonts w:ascii="宋体" w:eastAsia="宋体" w:hAnsi="宋体"/>
                <w:color w:val="000000"/>
                <w:szCs w:val="21"/>
              </w:rPr>
            </w:pPr>
            <w:r>
              <w:rPr>
                <w:rFonts w:ascii="宋体" w:eastAsia="宋体" w:hAnsi="宋体"/>
                <w:color w:val="000000"/>
                <w:szCs w:val="21"/>
              </w:rPr>
              <w:lastRenderedPageBreak/>
              <w:t>紫外</w:t>
            </w:r>
            <w:proofErr w:type="gramStart"/>
            <w:r>
              <w:rPr>
                <w:rFonts w:ascii="宋体" w:eastAsia="宋体" w:hAnsi="宋体"/>
                <w:color w:val="000000"/>
                <w:szCs w:val="21"/>
              </w:rPr>
              <w:t>成相台</w:t>
            </w:r>
            <w:proofErr w:type="gramEnd"/>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8109BF" w14:textId="77777777" w:rsidR="00A124DF" w:rsidRDefault="00CC3329">
            <w:pPr>
              <w:snapToGrid w:val="0"/>
              <w:spacing w:line="240" w:lineRule="exact"/>
              <w:jc w:val="center"/>
              <w:rPr>
                <w:rFonts w:ascii="宋体" w:eastAsia="宋体" w:hAnsi="宋体"/>
                <w:color w:val="000000"/>
                <w:szCs w:val="21"/>
              </w:rPr>
            </w:pPr>
            <w:r>
              <w:rPr>
                <w:rFonts w:ascii="宋体" w:eastAsia="宋体" w:hAnsi="宋体"/>
                <w:color w:val="000000"/>
                <w:szCs w:val="21"/>
              </w:rPr>
              <w:t>1</w:t>
            </w:r>
          </w:p>
        </w:tc>
        <w:tc>
          <w:tcPr>
            <w:tcW w:w="722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75FA366" w14:textId="77777777" w:rsidR="00A124DF" w:rsidRDefault="00CC3329">
            <w:pPr>
              <w:adjustRightInd w:val="0"/>
              <w:snapToGrid w:val="0"/>
              <w:spacing w:line="240" w:lineRule="exact"/>
              <w:jc w:val="left"/>
              <w:rPr>
                <w:rFonts w:ascii="微软雅黑" w:eastAsia="微软雅黑" w:hAnsi="微软雅黑"/>
                <w:color w:val="000000"/>
                <w:szCs w:val="21"/>
              </w:rPr>
            </w:pPr>
            <w:r>
              <w:rPr>
                <w:rFonts w:ascii="宋体" w:eastAsia="宋体" w:hAnsi="宋体"/>
                <w:color w:val="000000"/>
                <w:szCs w:val="21"/>
              </w:rPr>
              <w:t>1、</w:t>
            </w:r>
            <w:r>
              <w:rPr>
                <w:rFonts w:ascii="微软雅黑" w:eastAsia="微软雅黑" w:hAnsi="微软雅黑" w:cs="微软雅黑" w:hint="eastAsia"/>
                <w:color w:val="000000"/>
                <w:szCs w:val="21"/>
              </w:rPr>
              <w:t>★</w:t>
            </w:r>
            <w:r>
              <w:rPr>
                <w:rFonts w:ascii="宋体" w:eastAsia="宋体" w:hAnsi="宋体"/>
                <w:color w:val="000000"/>
                <w:szCs w:val="21"/>
              </w:rPr>
              <w:t>紫外滤光片尺寸：200×</w:t>
            </w:r>
            <w:r>
              <w:rPr>
                <w:rFonts w:ascii="Calibri" w:eastAsia="Calibri" w:hAnsi="Calibri"/>
                <w:color w:val="000000"/>
                <w:szCs w:val="21"/>
              </w:rPr>
              <w:t>200mm</w:t>
            </w:r>
          </w:p>
          <w:p w14:paraId="0B0C770B" w14:textId="77777777" w:rsidR="00A124DF" w:rsidRDefault="00CC3329">
            <w:pPr>
              <w:adjustRightInd w:val="0"/>
              <w:snapToGrid w:val="0"/>
              <w:spacing w:line="240" w:lineRule="exact"/>
              <w:jc w:val="left"/>
              <w:rPr>
                <w:rFonts w:ascii="微软雅黑" w:eastAsia="微软雅黑" w:hAnsi="微软雅黑"/>
                <w:color w:val="000000"/>
                <w:szCs w:val="21"/>
              </w:rPr>
            </w:pPr>
            <w:r>
              <w:rPr>
                <w:rFonts w:ascii="宋体" w:eastAsia="宋体" w:hAnsi="宋体"/>
                <w:color w:val="000000"/>
                <w:szCs w:val="21"/>
              </w:rPr>
              <w:t>2、</w:t>
            </w:r>
            <w:r>
              <w:rPr>
                <w:rFonts w:ascii="微软雅黑" w:eastAsia="微软雅黑" w:hAnsi="微软雅黑" w:cs="微软雅黑" w:hint="eastAsia"/>
                <w:color w:val="000000"/>
                <w:szCs w:val="21"/>
              </w:rPr>
              <w:t>★</w:t>
            </w:r>
            <w:r>
              <w:rPr>
                <w:rFonts w:ascii="宋体" w:eastAsia="宋体" w:hAnsi="宋体"/>
                <w:color w:val="000000"/>
                <w:szCs w:val="21"/>
              </w:rPr>
              <w:t>紫外波长：302nm</w:t>
            </w:r>
          </w:p>
          <w:p w14:paraId="783FA58D" w14:textId="77777777" w:rsidR="00A124DF" w:rsidRDefault="00CC3329">
            <w:pPr>
              <w:adjustRightInd w:val="0"/>
              <w:snapToGrid w:val="0"/>
              <w:spacing w:line="240" w:lineRule="exact"/>
              <w:jc w:val="left"/>
              <w:rPr>
                <w:rFonts w:ascii="微软雅黑" w:eastAsia="微软雅黑" w:hAnsi="微软雅黑"/>
                <w:color w:val="000000"/>
                <w:szCs w:val="21"/>
              </w:rPr>
            </w:pPr>
            <w:r>
              <w:rPr>
                <w:rFonts w:ascii="宋体" w:eastAsia="宋体" w:hAnsi="宋体"/>
                <w:color w:val="000000"/>
                <w:szCs w:val="21"/>
              </w:rPr>
              <w:t>3、紫外灯管：8W×</w:t>
            </w:r>
            <w:r>
              <w:rPr>
                <w:rFonts w:ascii="Calibri" w:eastAsia="Calibri" w:hAnsi="Calibri"/>
                <w:color w:val="000000"/>
                <w:szCs w:val="21"/>
              </w:rPr>
              <w:t>8</w:t>
            </w:r>
            <w:r>
              <w:rPr>
                <w:rFonts w:ascii="宋体" w:eastAsia="宋体" w:hAnsi="宋体"/>
                <w:color w:val="000000"/>
                <w:szCs w:val="21"/>
              </w:rPr>
              <w:t>支</w:t>
            </w:r>
          </w:p>
          <w:p w14:paraId="3CBF1A25" w14:textId="77777777" w:rsidR="00A124DF" w:rsidRDefault="00CC3329">
            <w:pPr>
              <w:adjustRightInd w:val="0"/>
              <w:snapToGrid w:val="0"/>
              <w:spacing w:line="240" w:lineRule="exact"/>
              <w:jc w:val="left"/>
              <w:rPr>
                <w:rFonts w:ascii="微软雅黑" w:eastAsia="微软雅黑" w:hAnsi="微软雅黑"/>
                <w:color w:val="000000"/>
                <w:szCs w:val="21"/>
              </w:rPr>
            </w:pPr>
            <w:r>
              <w:rPr>
                <w:rFonts w:ascii="宋体" w:eastAsia="宋体" w:hAnsi="宋体"/>
                <w:color w:val="000000"/>
                <w:szCs w:val="21"/>
              </w:rPr>
              <w:t>4、可见光：40W</w:t>
            </w:r>
          </w:p>
          <w:p w14:paraId="0A5AC41A" w14:textId="77777777" w:rsidR="00A124DF" w:rsidRDefault="00CC3329">
            <w:pPr>
              <w:adjustRightInd w:val="0"/>
              <w:snapToGrid w:val="0"/>
              <w:spacing w:line="240" w:lineRule="exact"/>
              <w:jc w:val="left"/>
              <w:rPr>
                <w:rFonts w:ascii="微软雅黑" w:eastAsia="微软雅黑" w:hAnsi="微软雅黑"/>
                <w:color w:val="000000"/>
                <w:szCs w:val="21"/>
              </w:rPr>
            </w:pPr>
            <w:r>
              <w:rPr>
                <w:rFonts w:ascii="宋体" w:eastAsia="宋体" w:hAnsi="宋体"/>
                <w:color w:val="000000"/>
                <w:szCs w:val="21"/>
              </w:rPr>
              <w:t>5、</w:t>
            </w:r>
            <w:r>
              <w:rPr>
                <w:rFonts w:ascii="微软雅黑" w:eastAsia="微软雅黑" w:hAnsi="微软雅黑" w:cs="微软雅黑" w:hint="eastAsia"/>
                <w:color w:val="000000"/>
                <w:szCs w:val="21"/>
              </w:rPr>
              <w:t>★</w:t>
            </w:r>
            <w:r>
              <w:rPr>
                <w:rFonts w:ascii="宋体" w:eastAsia="宋体" w:hAnsi="宋体"/>
                <w:color w:val="000000"/>
                <w:szCs w:val="21"/>
              </w:rPr>
              <w:t>紫外光源强度调节强度连续大小可调</w:t>
            </w:r>
          </w:p>
        </w:tc>
        <w:tc>
          <w:tcPr>
            <w:tcW w:w="53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721D7EF" w14:textId="77777777" w:rsidR="00A124DF" w:rsidRDefault="00A124DF">
            <w:pPr>
              <w:snapToGrid w:val="0"/>
              <w:spacing w:line="312" w:lineRule="auto"/>
              <w:jc w:val="left"/>
              <w:rPr>
                <w:rFonts w:ascii="微软雅黑" w:eastAsia="微软雅黑" w:hAnsi="微软雅黑"/>
                <w:color w:val="000000"/>
                <w:szCs w:val="21"/>
              </w:rPr>
            </w:pPr>
          </w:p>
        </w:tc>
      </w:tr>
      <w:tr w:rsidR="00814E3B" w14:paraId="439B2882" w14:textId="77777777" w:rsidTr="00A66EAC">
        <w:trPr>
          <w:trHeight w:val="480"/>
        </w:trPr>
        <w:tc>
          <w:tcPr>
            <w:tcW w:w="80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62B7C1A" w14:textId="2AFD76FF"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超微量分光光度计</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44AA04" w14:textId="77777777" w:rsidR="00814E3B" w:rsidRDefault="00814E3B" w:rsidP="00814E3B">
            <w:pPr>
              <w:snapToGrid w:val="0"/>
              <w:spacing w:line="240" w:lineRule="exact"/>
              <w:jc w:val="center"/>
              <w:rPr>
                <w:rFonts w:ascii="宋体" w:eastAsia="宋体" w:hAnsi="宋体"/>
                <w:color w:val="000000"/>
                <w:szCs w:val="21"/>
              </w:rPr>
            </w:pPr>
            <w:r>
              <w:rPr>
                <w:rFonts w:ascii="宋体" w:eastAsia="宋体" w:hAnsi="宋体"/>
                <w:color w:val="000000"/>
                <w:szCs w:val="21"/>
              </w:rPr>
              <w:t>1</w:t>
            </w:r>
          </w:p>
        </w:tc>
        <w:tc>
          <w:tcPr>
            <w:tcW w:w="722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066BD13" w14:textId="138F2C6F" w:rsidR="00814E3B" w:rsidRPr="002F20BC" w:rsidRDefault="00814E3B" w:rsidP="002F20BC">
            <w:pPr>
              <w:adjustRightInd w:val="0"/>
              <w:snapToGrid w:val="0"/>
              <w:spacing w:line="240" w:lineRule="exact"/>
              <w:jc w:val="left"/>
              <w:rPr>
                <w:rFonts w:ascii="宋体" w:eastAsia="宋体" w:hAnsi="宋体"/>
                <w:color w:val="000000"/>
                <w:szCs w:val="21"/>
              </w:rPr>
            </w:pPr>
            <w:r w:rsidRPr="002F20BC">
              <w:rPr>
                <w:rFonts w:ascii="宋体" w:eastAsia="宋体" w:hAnsi="宋体" w:hint="eastAsia"/>
                <w:color w:val="000000"/>
                <w:szCs w:val="21"/>
              </w:rPr>
              <w:t>1、★</w:t>
            </w:r>
            <w:proofErr w:type="gramStart"/>
            <w:r w:rsidRPr="002F20BC">
              <w:rPr>
                <w:rFonts w:ascii="宋体" w:eastAsia="宋体" w:hAnsi="宋体" w:hint="eastAsia"/>
                <w:color w:val="000000"/>
                <w:szCs w:val="21"/>
              </w:rPr>
              <w:t>智能安卓操作系统</w:t>
            </w:r>
            <w:proofErr w:type="gramEnd"/>
            <w:r w:rsidRPr="002F20BC">
              <w:rPr>
                <w:rFonts w:ascii="宋体" w:eastAsia="宋体" w:hAnsi="宋体" w:hint="eastAsia"/>
                <w:color w:val="000000"/>
                <w:szCs w:val="21"/>
              </w:rPr>
              <w:t xml:space="preserve"> ,7 寸电容触摸屏 , 多点触控，专用 APP 软件 , </w:t>
            </w:r>
            <w:r w:rsidRPr="002F20BC">
              <w:rPr>
                <w:rFonts w:ascii="宋体" w:eastAsia="宋体" w:hAnsi="宋体"/>
                <w:color w:val="000000"/>
                <w:szCs w:val="21"/>
              </w:rPr>
              <w:t xml:space="preserve">界面更为直观 , 人性化设计。 </w:t>
            </w:r>
          </w:p>
          <w:p w14:paraId="7070426A" w14:textId="77777777" w:rsidR="00814E3B" w:rsidRPr="002F20BC" w:rsidRDefault="00814E3B" w:rsidP="002F20BC">
            <w:pPr>
              <w:adjustRightInd w:val="0"/>
              <w:snapToGrid w:val="0"/>
              <w:spacing w:line="240" w:lineRule="exact"/>
              <w:jc w:val="left"/>
              <w:rPr>
                <w:rFonts w:ascii="宋体" w:eastAsia="宋体" w:hAnsi="宋体"/>
                <w:color w:val="000000"/>
                <w:szCs w:val="21"/>
              </w:rPr>
            </w:pPr>
            <w:r w:rsidRPr="002F20BC">
              <w:rPr>
                <w:rFonts w:ascii="宋体" w:eastAsia="宋体" w:hAnsi="宋体" w:hint="eastAsia"/>
                <w:color w:val="000000"/>
                <w:szCs w:val="21"/>
              </w:rPr>
              <w:t>2、</w:t>
            </w:r>
            <w:r w:rsidRPr="002F20BC">
              <w:rPr>
                <w:rFonts w:ascii="宋体" w:eastAsia="宋体" w:hAnsi="宋体"/>
                <w:color w:val="000000"/>
                <w:szCs w:val="21"/>
              </w:rPr>
              <w:t xml:space="preserve"> 比色</w:t>
            </w:r>
            <w:proofErr w:type="gramStart"/>
            <w:r w:rsidRPr="002F20BC">
              <w:rPr>
                <w:rFonts w:ascii="宋体" w:eastAsia="宋体" w:hAnsi="宋体"/>
                <w:color w:val="000000"/>
                <w:szCs w:val="21"/>
              </w:rPr>
              <w:t>皿</w:t>
            </w:r>
            <w:proofErr w:type="gramEnd"/>
            <w:r w:rsidRPr="002F20BC">
              <w:rPr>
                <w:rFonts w:ascii="宋体" w:eastAsia="宋体" w:hAnsi="宋体"/>
                <w:color w:val="000000"/>
                <w:szCs w:val="21"/>
              </w:rPr>
              <w:t xml:space="preserve">插槽 , 可以对细菌 / 微生物等培养液浓度的检测 , 更为得心应手。 </w:t>
            </w:r>
          </w:p>
          <w:p w14:paraId="1DB0C569" w14:textId="77777777" w:rsidR="00814E3B" w:rsidRPr="002F20BC" w:rsidRDefault="00814E3B" w:rsidP="002F20BC">
            <w:pPr>
              <w:adjustRightInd w:val="0"/>
              <w:snapToGrid w:val="0"/>
              <w:spacing w:line="240" w:lineRule="exact"/>
              <w:jc w:val="left"/>
              <w:rPr>
                <w:rFonts w:ascii="宋体" w:eastAsia="宋体" w:hAnsi="宋体"/>
                <w:color w:val="000000"/>
                <w:szCs w:val="21"/>
              </w:rPr>
            </w:pPr>
            <w:r w:rsidRPr="002F20BC">
              <w:rPr>
                <w:rFonts w:ascii="宋体" w:eastAsia="宋体" w:hAnsi="宋体" w:hint="eastAsia"/>
                <w:color w:val="000000"/>
                <w:szCs w:val="21"/>
              </w:rPr>
              <w:t>3、</w:t>
            </w:r>
            <w:r w:rsidRPr="002F20BC">
              <w:rPr>
                <w:rFonts w:ascii="宋体" w:eastAsia="宋体" w:hAnsi="宋体"/>
                <w:color w:val="000000"/>
                <w:szCs w:val="21"/>
              </w:rPr>
              <w:t xml:space="preserve"> 每次</w:t>
            </w:r>
            <w:proofErr w:type="gramStart"/>
            <w:r w:rsidRPr="002F20BC">
              <w:rPr>
                <w:rFonts w:ascii="宋体" w:eastAsia="宋体" w:hAnsi="宋体"/>
                <w:color w:val="000000"/>
                <w:szCs w:val="21"/>
              </w:rPr>
              <w:t>检测仅</w:t>
            </w:r>
            <w:proofErr w:type="gramEnd"/>
            <w:r w:rsidRPr="002F20BC">
              <w:rPr>
                <w:rFonts w:ascii="宋体" w:eastAsia="宋体" w:hAnsi="宋体"/>
                <w:color w:val="000000"/>
                <w:szCs w:val="21"/>
              </w:rPr>
              <w:t xml:space="preserve">需 0.5 ～ 2μl 样品。测量结束后，还可以回收样品，可以放心地进行珍贵样品的研究。 </w:t>
            </w:r>
          </w:p>
          <w:p w14:paraId="21920C03" w14:textId="77777777" w:rsidR="00814E3B" w:rsidRPr="002F20BC" w:rsidRDefault="00814E3B" w:rsidP="002F20BC">
            <w:pPr>
              <w:adjustRightInd w:val="0"/>
              <w:snapToGrid w:val="0"/>
              <w:spacing w:line="240" w:lineRule="exact"/>
              <w:jc w:val="left"/>
              <w:rPr>
                <w:rFonts w:ascii="宋体" w:eastAsia="宋体" w:hAnsi="宋体"/>
                <w:color w:val="000000"/>
                <w:szCs w:val="21"/>
              </w:rPr>
            </w:pPr>
            <w:r w:rsidRPr="002F20BC">
              <w:rPr>
                <w:rFonts w:ascii="宋体" w:eastAsia="宋体" w:hAnsi="宋体" w:hint="eastAsia"/>
                <w:color w:val="000000"/>
                <w:szCs w:val="21"/>
              </w:rPr>
              <w:t>4、</w:t>
            </w:r>
            <w:r w:rsidRPr="002F20BC">
              <w:rPr>
                <w:rFonts w:ascii="宋体" w:eastAsia="宋体" w:hAnsi="宋体"/>
                <w:color w:val="000000"/>
                <w:szCs w:val="21"/>
              </w:rPr>
              <w:t xml:space="preserve"> 样品直接</w:t>
            </w:r>
            <w:proofErr w:type="gramStart"/>
            <w:r w:rsidRPr="002F20BC">
              <w:rPr>
                <w:rFonts w:ascii="宋体" w:eastAsia="宋体" w:hAnsi="宋体"/>
                <w:color w:val="000000"/>
                <w:szCs w:val="21"/>
              </w:rPr>
              <w:t>加于样检测</w:t>
            </w:r>
            <w:proofErr w:type="gramEnd"/>
            <w:r w:rsidRPr="002F20BC">
              <w:rPr>
                <w:rFonts w:ascii="宋体" w:eastAsia="宋体" w:hAnsi="宋体"/>
                <w:color w:val="000000"/>
                <w:szCs w:val="21"/>
              </w:rPr>
              <w:t xml:space="preserve">平台 , 无需稀释 ,6s 即可完成检测、显示结果 , 结果直接输出为样品浓度。 </w:t>
            </w:r>
          </w:p>
          <w:p w14:paraId="7AE391C6" w14:textId="77777777" w:rsidR="00814E3B" w:rsidRPr="002F20BC" w:rsidRDefault="00814E3B" w:rsidP="002F20BC">
            <w:pPr>
              <w:adjustRightInd w:val="0"/>
              <w:snapToGrid w:val="0"/>
              <w:spacing w:line="240" w:lineRule="exact"/>
              <w:jc w:val="left"/>
              <w:rPr>
                <w:rFonts w:ascii="宋体" w:eastAsia="宋体" w:hAnsi="宋体"/>
                <w:color w:val="000000"/>
                <w:szCs w:val="21"/>
              </w:rPr>
            </w:pPr>
            <w:r w:rsidRPr="002F20BC">
              <w:rPr>
                <w:rFonts w:ascii="宋体" w:eastAsia="宋体" w:hAnsi="宋体" w:hint="eastAsia"/>
                <w:color w:val="000000"/>
                <w:szCs w:val="21"/>
              </w:rPr>
              <w:t>5、</w:t>
            </w:r>
            <w:r w:rsidRPr="002F20BC">
              <w:rPr>
                <w:rFonts w:ascii="宋体" w:eastAsia="宋体" w:hAnsi="宋体"/>
                <w:color w:val="000000"/>
                <w:szCs w:val="21"/>
              </w:rPr>
              <w:t xml:space="preserve"> 氙闪光灯 , 寿命为 109 次 ( 可达 10 年 )。开机无需预热 , 直接使用 ,可随时检测。 </w:t>
            </w:r>
          </w:p>
          <w:p w14:paraId="075C4C19" w14:textId="77777777" w:rsidR="00814E3B" w:rsidRPr="002F20BC" w:rsidRDefault="00814E3B" w:rsidP="002F20BC">
            <w:pPr>
              <w:adjustRightInd w:val="0"/>
              <w:snapToGrid w:val="0"/>
              <w:spacing w:line="240" w:lineRule="exact"/>
              <w:jc w:val="left"/>
              <w:rPr>
                <w:rFonts w:ascii="宋体" w:eastAsia="宋体" w:hAnsi="宋体"/>
                <w:color w:val="000000"/>
                <w:szCs w:val="21"/>
              </w:rPr>
            </w:pPr>
            <w:r w:rsidRPr="002F20BC">
              <w:rPr>
                <w:rFonts w:ascii="宋体" w:eastAsia="宋体" w:hAnsi="宋体" w:hint="eastAsia"/>
                <w:color w:val="000000"/>
                <w:szCs w:val="21"/>
              </w:rPr>
              <w:t>6、</w:t>
            </w:r>
            <w:r w:rsidRPr="002F20BC">
              <w:rPr>
                <w:rFonts w:ascii="宋体" w:eastAsia="宋体" w:hAnsi="宋体"/>
                <w:color w:val="000000"/>
                <w:szCs w:val="21"/>
              </w:rPr>
              <w:t xml:space="preserve"> 将样品直接点于加样平台上 , 无需稀释 , 可测样品浓度为常规紫外 -可见分光光度计的 50 </w:t>
            </w:r>
            <w:proofErr w:type="gramStart"/>
            <w:r w:rsidRPr="002F20BC">
              <w:rPr>
                <w:rFonts w:ascii="宋体" w:eastAsia="宋体" w:hAnsi="宋体"/>
                <w:color w:val="000000"/>
                <w:szCs w:val="21"/>
              </w:rPr>
              <w:t>倍</w:t>
            </w:r>
            <w:proofErr w:type="gramEnd"/>
            <w:r w:rsidRPr="002F20BC">
              <w:rPr>
                <w:rFonts w:ascii="宋体" w:eastAsia="宋体" w:hAnsi="宋体"/>
                <w:color w:val="000000"/>
                <w:szCs w:val="21"/>
              </w:rPr>
              <w:t xml:space="preserve"> , 结果直接输出为样品浓度 , 无需额外计算。 </w:t>
            </w:r>
          </w:p>
          <w:p w14:paraId="7AE01599" w14:textId="77777777" w:rsidR="00814E3B" w:rsidRPr="002F20BC" w:rsidRDefault="00814E3B" w:rsidP="002F20BC">
            <w:pPr>
              <w:adjustRightInd w:val="0"/>
              <w:snapToGrid w:val="0"/>
              <w:spacing w:line="240" w:lineRule="exact"/>
              <w:jc w:val="left"/>
              <w:rPr>
                <w:rFonts w:ascii="宋体" w:eastAsia="宋体" w:hAnsi="宋体"/>
                <w:color w:val="000000"/>
                <w:szCs w:val="21"/>
              </w:rPr>
            </w:pPr>
            <w:r w:rsidRPr="002F20BC">
              <w:rPr>
                <w:rFonts w:ascii="宋体" w:eastAsia="宋体" w:hAnsi="宋体" w:hint="eastAsia"/>
                <w:color w:val="000000"/>
                <w:szCs w:val="21"/>
              </w:rPr>
              <w:t>7、</w:t>
            </w:r>
            <w:r w:rsidRPr="002F20BC">
              <w:rPr>
                <w:rFonts w:ascii="宋体" w:eastAsia="宋体" w:hAnsi="宋体"/>
                <w:color w:val="000000"/>
                <w:szCs w:val="21"/>
              </w:rPr>
              <w:t xml:space="preserve">稳定、快速的 USB 数据输出方式，方便导出数据进行相应分析。 </w:t>
            </w:r>
          </w:p>
          <w:p w14:paraId="01A98978" w14:textId="77777777" w:rsidR="00814E3B" w:rsidRPr="002F20BC" w:rsidRDefault="00814E3B" w:rsidP="002F20BC">
            <w:pPr>
              <w:adjustRightInd w:val="0"/>
              <w:snapToGrid w:val="0"/>
              <w:spacing w:line="240" w:lineRule="exact"/>
              <w:jc w:val="left"/>
              <w:rPr>
                <w:rFonts w:ascii="宋体" w:eastAsia="宋体" w:hAnsi="宋体"/>
                <w:color w:val="000000"/>
                <w:szCs w:val="21"/>
              </w:rPr>
            </w:pPr>
            <w:r w:rsidRPr="002F20BC">
              <w:rPr>
                <w:rFonts w:ascii="宋体" w:eastAsia="宋体" w:hAnsi="宋体" w:hint="eastAsia"/>
                <w:color w:val="000000"/>
                <w:szCs w:val="21"/>
              </w:rPr>
              <w:t>8、</w:t>
            </w:r>
            <w:r w:rsidRPr="002F20BC">
              <w:rPr>
                <w:rFonts w:ascii="宋体" w:eastAsia="宋体" w:hAnsi="宋体"/>
                <w:color w:val="000000"/>
                <w:szCs w:val="21"/>
              </w:rPr>
              <w:t xml:space="preserve"> 仪器不需电脑联机 , 单机即完成样品检测和数据的存储。 </w:t>
            </w:r>
          </w:p>
          <w:p w14:paraId="600B6FDF" w14:textId="77777777" w:rsidR="00814E3B" w:rsidRPr="002F20BC" w:rsidRDefault="00814E3B" w:rsidP="002F20BC">
            <w:pPr>
              <w:adjustRightInd w:val="0"/>
              <w:snapToGrid w:val="0"/>
              <w:spacing w:line="240" w:lineRule="exact"/>
              <w:jc w:val="left"/>
              <w:rPr>
                <w:rFonts w:ascii="宋体" w:eastAsia="宋体" w:hAnsi="宋体"/>
                <w:color w:val="000000"/>
                <w:szCs w:val="21"/>
              </w:rPr>
            </w:pPr>
            <w:r w:rsidRPr="002F20BC">
              <w:rPr>
                <w:rFonts w:ascii="宋体" w:eastAsia="宋体" w:hAnsi="宋体" w:hint="eastAsia"/>
                <w:color w:val="000000"/>
                <w:szCs w:val="21"/>
              </w:rPr>
              <w:t>9、</w:t>
            </w:r>
            <w:r w:rsidRPr="002F20BC">
              <w:rPr>
                <w:rFonts w:ascii="宋体" w:eastAsia="宋体" w:hAnsi="宋体"/>
                <w:color w:val="000000"/>
                <w:szCs w:val="21"/>
              </w:rPr>
              <w:t xml:space="preserve"> 图像和表格存储格式，表格兼容 Excel，方便后续数据处理，支持 JPG 图像导出。 </w:t>
            </w:r>
          </w:p>
          <w:p w14:paraId="31CFAF75" w14:textId="77777777" w:rsidR="00814E3B" w:rsidRPr="00C52FF5" w:rsidRDefault="00814E3B" w:rsidP="002F20BC">
            <w:pPr>
              <w:adjustRightInd w:val="0"/>
              <w:snapToGrid w:val="0"/>
              <w:spacing w:line="240" w:lineRule="exact"/>
              <w:jc w:val="left"/>
              <w:rPr>
                <w:rFonts w:ascii="宋体" w:eastAsia="宋体" w:hAnsi="宋体"/>
                <w:color w:val="000000"/>
                <w:szCs w:val="21"/>
              </w:rPr>
            </w:pPr>
            <w:r w:rsidRPr="00C52FF5">
              <w:rPr>
                <w:rFonts w:ascii="宋体" w:eastAsia="宋体" w:hAnsi="宋体" w:hint="eastAsia"/>
                <w:color w:val="000000"/>
                <w:szCs w:val="21"/>
              </w:rPr>
              <w:t>/10、</w:t>
            </w:r>
            <w:r w:rsidRPr="00C52FF5">
              <w:rPr>
                <w:rFonts w:ascii="宋体" w:eastAsia="宋体" w:hAnsi="宋体"/>
                <w:color w:val="000000"/>
                <w:szCs w:val="21"/>
              </w:rPr>
              <w:t xml:space="preserve"> 采用高精度直线电机驱动，使光程的精度达到 0.001mm，吸光度检测重复性高。 </w:t>
            </w:r>
          </w:p>
          <w:p w14:paraId="078ADA99" w14:textId="77777777" w:rsidR="00814E3B" w:rsidRPr="00C52FF5" w:rsidRDefault="00814E3B" w:rsidP="002F20BC">
            <w:pPr>
              <w:adjustRightInd w:val="0"/>
              <w:snapToGrid w:val="0"/>
              <w:spacing w:line="240" w:lineRule="exact"/>
              <w:jc w:val="left"/>
              <w:rPr>
                <w:rFonts w:ascii="宋体" w:eastAsia="宋体" w:hAnsi="宋体"/>
                <w:color w:val="000000"/>
                <w:szCs w:val="21"/>
              </w:rPr>
            </w:pPr>
            <w:r w:rsidRPr="00C52FF5">
              <w:rPr>
                <w:rFonts w:ascii="宋体" w:eastAsia="宋体" w:hAnsi="宋体" w:hint="eastAsia"/>
                <w:color w:val="000000"/>
                <w:szCs w:val="21"/>
              </w:rPr>
              <w:t>技术参数：</w:t>
            </w:r>
          </w:p>
          <w:p w14:paraId="74F0D0CF" w14:textId="3685EAA8" w:rsidR="00814E3B" w:rsidRPr="00C52FF5" w:rsidRDefault="00814E3B" w:rsidP="002F20BC">
            <w:pPr>
              <w:adjustRightInd w:val="0"/>
              <w:snapToGrid w:val="0"/>
              <w:spacing w:line="240" w:lineRule="exact"/>
              <w:jc w:val="left"/>
              <w:rPr>
                <w:rFonts w:ascii="宋体" w:eastAsia="宋体" w:hAnsi="宋体"/>
                <w:color w:val="000000"/>
                <w:szCs w:val="21"/>
              </w:rPr>
            </w:pPr>
            <w:r w:rsidRPr="00C52FF5">
              <w:rPr>
                <w:rFonts w:ascii="宋体" w:eastAsia="宋体" w:hAnsi="宋体" w:hint="eastAsia"/>
                <w:color w:val="000000"/>
                <w:szCs w:val="21"/>
              </w:rPr>
              <w:t>1、★波长范围 ：200 ～ 800nm；</w:t>
            </w:r>
          </w:p>
          <w:p w14:paraId="55877C00" w14:textId="77777777" w:rsidR="00814E3B" w:rsidRPr="00C52FF5" w:rsidRDefault="00814E3B" w:rsidP="002F20BC">
            <w:pPr>
              <w:adjustRightInd w:val="0"/>
              <w:snapToGrid w:val="0"/>
              <w:spacing w:line="240" w:lineRule="exact"/>
              <w:jc w:val="left"/>
              <w:rPr>
                <w:rFonts w:ascii="宋体" w:eastAsia="宋体" w:hAnsi="宋体"/>
                <w:color w:val="000000"/>
                <w:szCs w:val="21"/>
              </w:rPr>
            </w:pPr>
            <w:r w:rsidRPr="00C52FF5">
              <w:rPr>
                <w:rFonts w:ascii="宋体" w:eastAsia="宋体" w:hAnsi="宋体" w:hint="eastAsia"/>
                <w:color w:val="000000"/>
                <w:szCs w:val="21"/>
              </w:rPr>
              <w:t>2、比色</w:t>
            </w:r>
            <w:proofErr w:type="gramStart"/>
            <w:r w:rsidRPr="00C52FF5">
              <w:rPr>
                <w:rFonts w:ascii="宋体" w:eastAsia="宋体" w:hAnsi="宋体" w:hint="eastAsia"/>
                <w:color w:val="000000"/>
                <w:szCs w:val="21"/>
              </w:rPr>
              <w:t>皿</w:t>
            </w:r>
            <w:proofErr w:type="gramEnd"/>
            <w:r w:rsidRPr="00C52FF5">
              <w:rPr>
                <w:rFonts w:ascii="宋体" w:eastAsia="宋体" w:hAnsi="宋体" w:hint="eastAsia"/>
                <w:color w:val="000000"/>
                <w:szCs w:val="21"/>
              </w:rPr>
              <w:t xml:space="preserve">模式 (OD600 测量 )：600±8nm </w:t>
            </w:r>
          </w:p>
          <w:p w14:paraId="49ACEDEE" w14:textId="6044BF1F" w:rsidR="00814E3B" w:rsidRPr="00C52FF5" w:rsidRDefault="00814E3B" w:rsidP="002F20BC">
            <w:pPr>
              <w:adjustRightInd w:val="0"/>
              <w:snapToGrid w:val="0"/>
              <w:spacing w:line="240" w:lineRule="exact"/>
              <w:jc w:val="left"/>
              <w:rPr>
                <w:rFonts w:ascii="宋体" w:eastAsia="宋体" w:hAnsi="宋体"/>
                <w:color w:val="000000"/>
                <w:szCs w:val="21"/>
              </w:rPr>
            </w:pPr>
            <w:r w:rsidRPr="00C52FF5">
              <w:rPr>
                <w:rFonts w:ascii="宋体" w:eastAsia="宋体" w:hAnsi="宋体" w:hint="eastAsia"/>
                <w:color w:val="000000"/>
                <w:szCs w:val="21"/>
              </w:rPr>
              <w:t xml:space="preserve">3、★样本体积要求：0.5 ～ 2.0ul   </w:t>
            </w:r>
          </w:p>
          <w:p w14:paraId="0A30ACD0" w14:textId="77777777" w:rsidR="00814E3B" w:rsidRPr="00C52FF5" w:rsidRDefault="00814E3B" w:rsidP="002F20BC">
            <w:pPr>
              <w:adjustRightInd w:val="0"/>
              <w:snapToGrid w:val="0"/>
              <w:spacing w:line="240" w:lineRule="exact"/>
              <w:jc w:val="left"/>
              <w:rPr>
                <w:rFonts w:ascii="宋体" w:eastAsia="宋体" w:hAnsi="宋体"/>
                <w:color w:val="000000"/>
                <w:szCs w:val="21"/>
              </w:rPr>
            </w:pPr>
            <w:r w:rsidRPr="00C52FF5">
              <w:rPr>
                <w:rFonts w:ascii="宋体" w:eastAsia="宋体" w:hAnsi="宋体" w:hint="eastAsia"/>
                <w:color w:val="000000"/>
                <w:szCs w:val="21"/>
              </w:rPr>
              <w:t xml:space="preserve">4、光程 ：0.05mm、0.2mm、1.0mm </w:t>
            </w:r>
          </w:p>
          <w:p w14:paraId="086269E1" w14:textId="77777777" w:rsidR="00814E3B" w:rsidRPr="00C52FF5" w:rsidRDefault="00814E3B" w:rsidP="002F20BC">
            <w:pPr>
              <w:adjustRightInd w:val="0"/>
              <w:snapToGrid w:val="0"/>
              <w:spacing w:line="240" w:lineRule="exact"/>
              <w:jc w:val="left"/>
              <w:rPr>
                <w:rFonts w:ascii="宋体" w:eastAsia="宋体" w:hAnsi="宋体"/>
                <w:color w:val="000000"/>
                <w:szCs w:val="21"/>
              </w:rPr>
            </w:pPr>
            <w:r w:rsidRPr="00C52FF5">
              <w:rPr>
                <w:rFonts w:ascii="宋体" w:eastAsia="宋体" w:hAnsi="宋体" w:hint="eastAsia"/>
                <w:color w:val="000000"/>
                <w:szCs w:val="21"/>
              </w:rPr>
              <w:lastRenderedPageBreak/>
              <w:t>5、光源 ：</w:t>
            </w:r>
            <w:proofErr w:type="gramStart"/>
            <w:r w:rsidRPr="00C52FF5">
              <w:rPr>
                <w:rFonts w:ascii="宋体" w:eastAsia="宋体" w:hAnsi="宋体" w:hint="eastAsia"/>
                <w:color w:val="000000"/>
                <w:szCs w:val="21"/>
              </w:rPr>
              <w:t>氙</w:t>
            </w:r>
            <w:proofErr w:type="gramEnd"/>
            <w:r w:rsidRPr="00C52FF5">
              <w:rPr>
                <w:rFonts w:ascii="宋体" w:eastAsia="宋体" w:hAnsi="宋体" w:hint="eastAsia"/>
                <w:color w:val="000000"/>
                <w:szCs w:val="21"/>
              </w:rPr>
              <w:t xml:space="preserve">闪光灯 </w:t>
            </w:r>
          </w:p>
          <w:p w14:paraId="428486B3" w14:textId="636218AC" w:rsidR="00814E3B" w:rsidRPr="00C52FF5" w:rsidRDefault="00814E3B" w:rsidP="002F20BC">
            <w:pPr>
              <w:adjustRightInd w:val="0"/>
              <w:snapToGrid w:val="0"/>
              <w:spacing w:line="240" w:lineRule="exact"/>
              <w:jc w:val="left"/>
              <w:rPr>
                <w:rFonts w:ascii="宋体" w:eastAsia="宋体" w:hAnsi="宋体"/>
                <w:color w:val="000000"/>
                <w:szCs w:val="21"/>
              </w:rPr>
            </w:pPr>
            <w:r w:rsidRPr="00C52FF5">
              <w:rPr>
                <w:rFonts w:ascii="宋体" w:eastAsia="宋体" w:hAnsi="宋体" w:hint="eastAsia"/>
                <w:color w:val="000000"/>
                <w:szCs w:val="21"/>
              </w:rPr>
              <w:t xml:space="preserve">6、★检测器 ：2048 单元线性 CCD 阵列   </w:t>
            </w:r>
          </w:p>
          <w:p w14:paraId="71305013" w14:textId="77777777" w:rsidR="00814E3B" w:rsidRPr="00C52FF5" w:rsidRDefault="00814E3B" w:rsidP="002F20BC">
            <w:pPr>
              <w:adjustRightInd w:val="0"/>
              <w:snapToGrid w:val="0"/>
              <w:spacing w:line="240" w:lineRule="exact"/>
              <w:jc w:val="left"/>
              <w:rPr>
                <w:rFonts w:ascii="宋体" w:eastAsia="宋体" w:hAnsi="宋体"/>
                <w:color w:val="000000"/>
                <w:szCs w:val="21"/>
              </w:rPr>
            </w:pPr>
            <w:r w:rsidRPr="00C52FF5">
              <w:rPr>
                <w:rFonts w:ascii="宋体" w:eastAsia="宋体" w:hAnsi="宋体" w:hint="eastAsia"/>
                <w:color w:val="000000"/>
                <w:szCs w:val="21"/>
              </w:rPr>
              <w:t xml:space="preserve">7、波长精度 ：1nm   </w:t>
            </w:r>
          </w:p>
          <w:p w14:paraId="657CDAF1" w14:textId="77777777" w:rsidR="00814E3B" w:rsidRPr="002F20BC" w:rsidRDefault="00814E3B" w:rsidP="002F20BC">
            <w:pPr>
              <w:adjustRightInd w:val="0"/>
              <w:snapToGrid w:val="0"/>
              <w:spacing w:line="240" w:lineRule="exact"/>
              <w:jc w:val="left"/>
              <w:rPr>
                <w:rFonts w:ascii="宋体" w:eastAsia="宋体" w:hAnsi="宋体"/>
                <w:color w:val="000000"/>
                <w:szCs w:val="21"/>
              </w:rPr>
            </w:pPr>
            <w:r w:rsidRPr="002F20BC">
              <w:rPr>
                <w:rFonts w:ascii="宋体" w:eastAsia="宋体" w:hAnsi="宋体" w:hint="eastAsia"/>
                <w:color w:val="000000"/>
                <w:szCs w:val="21"/>
              </w:rPr>
              <w:t xml:space="preserve">8、波长分辨率 ：≤ 3nm(FWHM at Hg 546nm) </w:t>
            </w:r>
          </w:p>
          <w:p w14:paraId="01E83B14" w14:textId="77777777" w:rsidR="00814E3B" w:rsidRPr="002F20BC" w:rsidRDefault="00814E3B" w:rsidP="002F20BC">
            <w:pPr>
              <w:adjustRightInd w:val="0"/>
              <w:snapToGrid w:val="0"/>
              <w:spacing w:line="240" w:lineRule="exact"/>
              <w:jc w:val="left"/>
              <w:rPr>
                <w:rFonts w:ascii="宋体" w:eastAsia="宋体" w:hAnsi="宋体"/>
                <w:color w:val="000000"/>
                <w:szCs w:val="21"/>
              </w:rPr>
            </w:pPr>
            <w:r w:rsidRPr="002F20BC">
              <w:rPr>
                <w:rFonts w:ascii="宋体" w:eastAsia="宋体" w:hAnsi="宋体" w:hint="eastAsia"/>
                <w:color w:val="000000"/>
                <w:szCs w:val="21"/>
              </w:rPr>
              <w:t xml:space="preserve">9、吸光度精确度：0.003Abs </w:t>
            </w:r>
          </w:p>
          <w:p w14:paraId="452F147B" w14:textId="77777777" w:rsidR="00814E3B" w:rsidRPr="002F20BC" w:rsidRDefault="00814E3B" w:rsidP="002F20BC">
            <w:pPr>
              <w:adjustRightInd w:val="0"/>
              <w:snapToGrid w:val="0"/>
              <w:spacing w:line="240" w:lineRule="exact"/>
              <w:jc w:val="left"/>
              <w:rPr>
                <w:rFonts w:ascii="宋体" w:eastAsia="宋体" w:hAnsi="宋体"/>
                <w:color w:val="000000"/>
                <w:szCs w:val="21"/>
              </w:rPr>
            </w:pPr>
            <w:r w:rsidRPr="002F20BC">
              <w:rPr>
                <w:rFonts w:ascii="宋体" w:eastAsia="宋体" w:hAnsi="宋体" w:hint="eastAsia"/>
                <w:color w:val="000000"/>
                <w:szCs w:val="21"/>
              </w:rPr>
              <w:t xml:space="preserve">10、吸光度准确度 ：1%（7.332 Abs at 260nm) </w:t>
            </w:r>
          </w:p>
          <w:p w14:paraId="3A317E97" w14:textId="77777777" w:rsidR="00814E3B" w:rsidRPr="002F20BC" w:rsidRDefault="00814E3B" w:rsidP="002F20BC">
            <w:pPr>
              <w:adjustRightInd w:val="0"/>
              <w:snapToGrid w:val="0"/>
              <w:spacing w:line="240" w:lineRule="exact"/>
              <w:jc w:val="left"/>
              <w:rPr>
                <w:rFonts w:ascii="宋体" w:eastAsia="宋体" w:hAnsi="宋体"/>
                <w:color w:val="000000"/>
                <w:szCs w:val="21"/>
              </w:rPr>
            </w:pPr>
            <w:r w:rsidRPr="002F20BC">
              <w:rPr>
                <w:rFonts w:ascii="宋体" w:eastAsia="宋体" w:hAnsi="宋体" w:hint="eastAsia"/>
                <w:color w:val="000000"/>
                <w:szCs w:val="21"/>
              </w:rPr>
              <w:t>11、吸光度范围 ( 等效于 10mm) ：0.02-300A; 比12、色</w:t>
            </w:r>
            <w:proofErr w:type="gramStart"/>
            <w:r w:rsidRPr="002F20BC">
              <w:rPr>
                <w:rFonts w:ascii="宋体" w:eastAsia="宋体" w:hAnsi="宋体" w:hint="eastAsia"/>
                <w:color w:val="000000"/>
                <w:szCs w:val="21"/>
              </w:rPr>
              <w:t>皿</w:t>
            </w:r>
            <w:proofErr w:type="gramEnd"/>
            <w:r w:rsidRPr="002F20BC">
              <w:rPr>
                <w:rFonts w:ascii="宋体" w:eastAsia="宋体" w:hAnsi="宋体" w:hint="eastAsia"/>
                <w:color w:val="000000"/>
                <w:szCs w:val="21"/>
              </w:rPr>
              <w:t xml:space="preserve">模式 (OD600 测量 )：0~12A </w:t>
            </w:r>
          </w:p>
          <w:p w14:paraId="17D23169" w14:textId="77777777" w:rsidR="00814E3B" w:rsidRPr="002F20BC" w:rsidRDefault="00814E3B" w:rsidP="002F20BC">
            <w:pPr>
              <w:adjustRightInd w:val="0"/>
              <w:snapToGrid w:val="0"/>
              <w:spacing w:line="240" w:lineRule="exact"/>
              <w:jc w:val="left"/>
              <w:rPr>
                <w:rFonts w:ascii="宋体" w:eastAsia="宋体" w:hAnsi="宋体"/>
                <w:color w:val="000000"/>
                <w:szCs w:val="21"/>
              </w:rPr>
            </w:pPr>
            <w:r w:rsidRPr="002F20BC">
              <w:rPr>
                <w:rFonts w:ascii="宋体" w:eastAsia="宋体" w:hAnsi="宋体" w:hint="eastAsia"/>
                <w:color w:val="000000"/>
                <w:szCs w:val="21"/>
              </w:rPr>
              <w:t xml:space="preserve">13、测试时间：＜ 6S </w:t>
            </w:r>
          </w:p>
          <w:p w14:paraId="75BE58B7" w14:textId="77777777" w:rsidR="00814E3B" w:rsidRPr="002F20BC" w:rsidRDefault="00814E3B" w:rsidP="002F20BC">
            <w:pPr>
              <w:adjustRightInd w:val="0"/>
              <w:snapToGrid w:val="0"/>
              <w:spacing w:line="240" w:lineRule="exact"/>
              <w:jc w:val="left"/>
              <w:rPr>
                <w:rFonts w:ascii="宋体" w:eastAsia="宋体" w:hAnsi="宋体"/>
                <w:color w:val="000000"/>
                <w:szCs w:val="21"/>
              </w:rPr>
            </w:pPr>
            <w:r w:rsidRPr="002F20BC">
              <w:rPr>
                <w:rFonts w:ascii="宋体" w:eastAsia="宋体" w:hAnsi="宋体" w:hint="eastAsia"/>
                <w:color w:val="000000"/>
                <w:szCs w:val="21"/>
              </w:rPr>
              <w:t xml:space="preserve">14、核酸检测范围：2 ～ 15000ng/ul(dsDNA)   </w:t>
            </w:r>
          </w:p>
          <w:p w14:paraId="225E60F0" w14:textId="77777777" w:rsidR="00814E3B" w:rsidRPr="002F20BC" w:rsidRDefault="00814E3B" w:rsidP="002F20BC">
            <w:pPr>
              <w:adjustRightInd w:val="0"/>
              <w:snapToGrid w:val="0"/>
              <w:spacing w:line="240" w:lineRule="exact"/>
              <w:jc w:val="left"/>
              <w:rPr>
                <w:rFonts w:ascii="宋体" w:eastAsia="宋体" w:hAnsi="宋体"/>
                <w:color w:val="000000"/>
                <w:szCs w:val="21"/>
              </w:rPr>
            </w:pPr>
            <w:r w:rsidRPr="002F20BC">
              <w:rPr>
                <w:rFonts w:ascii="宋体" w:eastAsia="宋体" w:hAnsi="宋体" w:hint="eastAsia"/>
                <w:color w:val="000000"/>
                <w:szCs w:val="21"/>
              </w:rPr>
              <w:t xml:space="preserve">15、数据输出方式 ：USB </w:t>
            </w:r>
          </w:p>
          <w:p w14:paraId="19B9A5CA" w14:textId="02EA994F" w:rsidR="00814E3B" w:rsidRPr="002F20BC" w:rsidRDefault="00814E3B" w:rsidP="002F20BC">
            <w:pPr>
              <w:adjustRightInd w:val="0"/>
              <w:snapToGrid w:val="0"/>
              <w:spacing w:line="240" w:lineRule="exact"/>
              <w:jc w:val="left"/>
              <w:rPr>
                <w:rFonts w:ascii="宋体" w:eastAsia="宋体" w:hAnsi="宋体"/>
                <w:color w:val="000000"/>
                <w:szCs w:val="21"/>
              </w:rPr>
            </w:pPr>
            <w:r w:rsidRPr="002F20BC">
              <w:rPr>
                <w:rFonts w:ascii="宋体" w:eastAsia="宋体" w:hAnsi="宋体" w:hint="eastAsia"/>
                <w:color w:val="000000"/>
                <w:szCs w:val="21"/>
              </w:rPr>
              <w:t>16、</w:t>
            </w:r>
            <w:r w:rsidR="00D81C3C">
              <w:rPr>
                <w:rFonts w:ascii="宋体" w:eastAsia="宋体" w:hAnsi="宋体" w:hint="eastAsia"/>
                <w:color w:val="000000"/>
                <w:szCs w:val="21"/>
              </w:rPr>
              <w:t>★</w:t>
            </w:r>
            <w:r w:rsidRPr="002F20BC">
              <w:rPr>
                <w:rFonts w:ascii="宋体" w:eastAsia="宋体" w:hAnsi="宋体" w:hint="eastAsia"/>
                <w:color w:val="000000"/>
                <w:szCs w:val="21"/>
              </w:rPr>
              <w:t xml:space="preserve">样品基座材质：石英光纤和高硬质铝   </w:t>
            </w:r>
          </w:p>
          <w:p w14:paraId="0219FE9E" w14:textId="77777777" w:rsidR="00814E3B" w:rsidRPr="002F20BC" w:rsidRDefault="00814E3B" w:rsidP="002F20BC">
            <w:pPr>
              <w:adjustRightInd w:val="0"/>
              <w:snapToGrid w:val="0"/>
              <w:spacing w:line="240" w:lineRule="exact"/>
              <w:jc w:val="left"/>
              <w:rPr>
                <w:rFonts w:ascii="宋体" w:eastAsia="宋体" w:hAnsi="宋体"/>
                <w:color w:val="000000"/>
                <w:szCs w:val="21"/>
              </w:rPr>
            </w:pPr>
            <w:r w:rsidRPr="002F20BC">
              <w:rPr>
                <w:rFonts w:ascii="宋体" w:eastAsia="宋体" w:hAnsi="宋体" w:hint="eastAsia"/>
                <w:color w:val="000000"/>
                <w:szCs w:val="21"/>
              </w:rPr>
              <w:t xml:space="preserve">17、电源适配器：12V 4A </w:t>
            </w:r>
          </w:p>
          <w:p w14:paraId="3A49AAC5" w14:textId="77777777" w:rsidR="00814E3B" w:rsidRPr="002F20BC" w:rsidRDefault="00814E3B" w:rsidP="002F20BC">
            <w:pPr>
              <w:adjustRightInd w:val="0"/>
              <w:snapToGrid w:val="0"/>
              <w:spacing w:line="240" w:lineRule="exact"/>
              <w:jc w:val="left"/>
              <w:rPr>
                <w:rFonts w:ascii="宋体" w:eastAsia="宋体" w:hAnsi="宋体"/>
                <w:color w:val="000000"/>
                <w:szCs w:val="21"/>
              </w:rPr>
            </w:pPr>
            <w:r w:rsidRPr="002F20BC">
              <w:rPr>
                <w:rFonts w:ascii="宋体" w:eastAsia="宋体" w:hAnsi="宋体" w:hint="eastAsia"/>
                <w:color w:val="000000"/>
                <w:szCs w:val="21"/>
              </w:rPr>
              <w:t xml:space="preserve">18、功耗：48W   </w:t>
            </w:r>
          </w:p>
          <w:p w14:paraId="37292A53" w14:textId="77777777" w:rsidR="00814E3B" w:rsidRPr="002F20BC" w:rsidRDefault="00814E3B" w:rsidP="002F20BC">
            <w:pPr>
              <w:adjustRightInd w:val="0"/>
              <w:snapToGrid w:val="0"/>
              <w:spacing w:line="240" w:lineRule="exact"/>
              <w:jc w:val="left"/>
              <w:rPr>
                <w:rFonts w:ascii="宋体" w:eastAsia="宋体" w:hAnsi="宋体"/>
                <w:color w:val="000000"/>
                <w:szCs w:val="21"/>
              </w:rPr>
            </w:pPr>
            <w:r w:rsidRPr="002F20BC">
              <w:rPr>
                <w:rFonts w:ascii="宋体" w:eastAsia="宋体" w:hAnsi="宋体" w:hint="eastAsia"/>
                <w:color w:val="000000"/>
                <w:szCs w:val="21"/>
              </w:rPr>
              <w:t xml:space="preserve">19、待机时功耗 ：5W   </w:t>
            </w:r>
          </w:p>
          <w:p w14:paraId="41498C11" w14:textId="77777777" w:rsidR="00814E3B" w:rsidRPr="002F20BC" w:rsidRDefault="00814E3B" w:rsidP="002F20BC">
            <w:pPr>
              <w:adjustRightInd w:val="0"/>
              <w:snapToGrid w:val="0"/>
              <w:spacing w:line="240" w:lineRule="exact"/>
              <w:jc w:val="left"/>
              <w:rPr>
                <w:rFonts w:ascii="宋体" w:eastAsia="宋体" w:hAnsi="宋体"/>
                <w:color w:val="000000"/>
                <w:szCs w:val="21"/>
              </w:rPr>
            </w:pPr>
            <w:r w:rsidRPr="002F20BC">
              <w:rPr>
                <w:rFonts w:ascii="宋体" w:eastAsia="宋体" w:hAnsi="宋体" w:hint="eastAsia"/>
                <w:color w:val="000000"/>
                <w:szCs w:val="21"/>
              </w:rPr>
              <w:t>20、软件操作平 ：</w:t>
            </w:r>
            <w:proofErr w:type="gramStart"/>
            <w:r w:rsidRPr="002F20BC">
              <w:rPr>
                <w:rFonts w:ascii="宋体" w:eastAsia="宋体" w:hAnsi="宋体" w:hint="eastAsia"/>
                <w:color w:val="000000"/>
                <w:szCs w:val="21"/>
              </w:rPr>
              <w:t>安卓系统</w:t>
            </w:r>
            <w:proofErr w:type="gramEnd"/>
            <w:r w:rsidRPr="002F20BC">
              <w:rPr>
                <w:rFonts w:ascii="宋体" w:eastAsia="宋体" w:hAnsi="宋体" w:hint="eastAsia"/>
                <w:color w:val="000000"/>
                <w:szCs w:val="21"/>
              </w:rPr>
              <w:t xml:space="preserve">   </w:t>
            </w:r>
          </w:p>
          <w:p w14:paraId="76AF5C74" w14:textId="0ED122A5" w:rsidR="00814E3B" w:rsidRDefault="00814E3B" w:rsidP="002F20BC">
            <w:pPr>
              <w:adjustRightInd w:val="0"/>
              <w:snapToGrid w:val="0"/>
              <w:spacing w:line="240" w:lineRule="exact"/>
              <w:jc w:val="left"/>
              <w:rPr>
                <w:rFonts w:ascii="宋体" w:eastAsia="宋体" w:hAnsi="宋体"/>
                <w:color w:val="000000"/>
                <w:szCs w:val="21"/>
              </w:rPr>
            </w:pPr>
            <w:r w:rsidRPr="002F20BC">
              <w:rPr>
                <w:rFonts w:ascii="宋体" w:eastAsia="宋体" w:hAnsi="宋体" w:hint="eastAsia"/>
                <w:color w:val="000000"/>
                <w:szCs w:val="21"/>
              </w:rPr>
              <w:t>21、外形尺寸（W×D×H）：270</w:t>
            </w:r>
            <w:r w:rsidR="00D81C3C">
              <w:rPr>
                <w:rFonts w:ascii="宋体" w:eastAsia="宋体" w:hAnsi="宋体" w:hint="eastAsia"/>
                <w:color w:val="000000"/>
                <w:szCs w:val="21"/>
              </w:rPr>
              <w:t>*</w:t>
            </w:r>
            <w:r w:rsidRPr="002F20BC">
              <w:rPr>
                <w:rFonts w:ascii="宋体" w:eastAsia="宋体" w:hAnsi="宋体" w:hint="eastAsia"/>
                <w:color w:val="000000"/>
                <w:szCs w:val="21"/>
              </w:rPr>
              <w:t>210</w:t>
            </w:r>
            <w:r w:rsidR="00D81C3C">
              <w:rPr>
                <w:rFonts w:ascii="宋体" w:eastAsia="宋体" w:hAnsi="宋体" w:hint="eastAsia"/>
                <w:color w:val="000000"/>
                <w:szCs w:val="21"/>
              </w:rPr>
              <w:t>*</w:t>
            </w:r>
            <w:r w:rsidRPr="002F20BC">
              <w:rPr>
                <w:rFonts w:ascii="宋体" w:eastAsia="宋体" w:hAnsi="宋体" w:hint="eastAsia"/>
                <w:color w:val="000000"/>
                <w:szCs w:val="21"/>
              </w:rPr>
              <w:t xml:space="preserve">196 (mm)  </w:t>
            </w:r>
          </w:p>
        </w:tc>
        <w:tc>
          <w:tcPr>
            <w:tcW w:w="53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7AD71C" w14:textId="77777777" w:rsidR="00814E3B" w:rsidRDefault="00814E3B" w:rsidP="00814E3B">
            <w:pPr>
              <w:snapToGrid w:val="0"/>
              <w:spacing w:line="312" w:lineRule="auto"/>
              <w:jc w:val="left"/>
              <w:rPr>
                <w:rFonts w:ascii="微软雅黑" w:eastAsia="微软雅黑" w:hAnsi="微软雅黑"/>
                <w:color w:val="000000"/>
                <w:szCs w:val="21"/>
              </w:rPr>
            </w:pPr>
          </w:p>
        </w:tc>
      </w:tr>
      <w:tr w:rsidR="00814E3B" w14:paraId="7931A3F9" w14:textId="77777777" w:rsidTr="00A66EAC">
        <w:trPr>
          <w:trHeight w:val="2258"/>
        </w:trPr>
        <w:tc>
          <w:tcPr>
            <w:tcW w:w="80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26DED2D"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lastRenderedPageBreak/>
              <w:t>人工气候箱</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30AB0B" w14:textId="77777777" w:rsidR="00814E3B" w:rsidRDefault="00814E3B" w:rsidP="00814E3B">
            <w:pPr>
              <w:snapToGrid w:val="0"/>
              <w:spacing w:line="240" w:lineRule="exact"/>
              <w:jc w:val="center"/>
              <w:rPr>
                <w:rFonts w:ascii="宋体" w:eastAsia="宋体" w:hAnsi="宋体"/>
                <w:color w:val="000000"/>
                <w:szCs w:val="21"/>
              </w:rPr>
            </w:pPr>
            <w:r>
              <w:rPr>
                <w:rFonts w:ascii="宋体" w:eastAsia="宋体" w:hAnsi="宋体"/>
                <w:color w:val="000000"/>
                <w:szCs w:val="21"/>
              </w:rPr>
              <w:t>2</w:t>
            </w:r>
          </w:p>
        </w:tc>
        <w:tc>
          <w:tcPr>
            <w:tcW w:w="722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1E9AB6"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1、</w:t>
            </w:r>
            <w:r>
              <w:rPr>
                <w:rFonts w:ascii="微软雅黑" w:eastAsia="微软雅黑" w:hAnsi="微软雅黑" w:cs="微软雅黑" w:hint="eastAsia"/>
                <w:color w:val="000000"/>
                <w:szCs w:val="21"/>
              </w:rPr>
              <w:t>★</w:t>
            </w:r>
            <w:r>
              <w:rPr>
                <w:rFonts w:ascii="宋体" w:eastAsia="宋体" w:hAnsi="宋体"/>
                <w:color w:val="000000"/>
                <w:szCs w:val="21"/>
              </w:rPr>
              <w:t>控温范围：0～50℃（无光照），10~50℃（有光照）</w:t>
            </w:r>
          </w:p>
          <w:p w14:paraId="6D223086"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2、</w:t>
            </w:r>
            <w:r>
              <w:rPr>
                <w:rFonts w:ascii="微软雅黑" w:eastAsia="微软雅黑" w:hAnsi="微软雅黑" w:cs="微软雅黑" w:hint="eastAsia"/>
                <w:color w:val="000000"/>
                <w:szCs w:val="21"/>
              </w:rPr>
              <w:t>★</w:t>
            </w:r>
            <w:r>
              <w:rPr>
                <w:rFonts w:ascii="宋体" w:eastAsia="宋体" w:hAnsi="宋体"/>
                <w:color w:val="000000"/>
                <w:szCs w:val="21"/>
              </w:rPr>
              <w:t>温度波动度：±0.5℃ </w:t>
            </w:r>
          </w:p>
          <w:p w14:paraId="53AC80FC" w14:textId="4435CEAD"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3、温度均匀度：±1℃ </w:t>
            </w:r>
          </w:p>
          <w:p w14:paraId="1BDD2A93"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4、</w:t>
            </w:r>
            <w:r>
              <w:rPr>
                <w:rFonts w:ascii="微软雅黑" w:eastAsia="微软雅黑" w:hAnsi="微软雅黑" w:cs="微软雅黑" w:hint="eastAsia"/>
                <w:color w:val="000000"/>
                <w:szCs w:val="21"/>
              </w:rPr>
              <w:t>★</w:t>
            </w:r>
            <w:r>
              <w:rPr>
                <w:rFonts w:ascii="宋体" w:eastAsia="宋体" w:hAnsi="宋体"/>
                <w:color w:val="000000"/>
                <w:szCs w:val="21"/>
              </w:rPr>
              <w:t>控湿范围：50%～90%RH </w:t>
            </w:r>
          </w:p>
          <w:p w14:paraId="0EB719E1"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5、</w:t>
            </w:r>
            <w:r>
              <w:rPr>
                <w:rFonts w:ascii="微软雅黑" w:eastAsia="微软雅黑" w:hAnsi="微软雅黑" w:cs="微软雅黑" w:hint="eastAsia"/>
                <w:color w:val="000000"/>
                <w:szCs w:val="21"/>
              </w:rPr>
              <w:t>★</w:t>
            </w:r>
            <w:r>
              <w:rPr>
                <w:rFonts w:ascii="宋体" w:eastAsia="宋体" w:hAnsi="宋体"/>
                <w:color w:val="000000"/>
                <w:szCs w:val="21"/>
              </w:rPr>
              <w:t>湿度波动度：±7%RH </w:t>
            </w:r>
          </w:p>
          <w:p w14:paraId="2168835D"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6、</w:t>
            </w:r>
            <w:r>
              <w:rPr>
                <w:rFonts w:ascii="微软雅黑" w:eastAsia="微软雅黑" w:hAnsi="微软雅黑" w:cs="微软雅黑" w:hint="eastAsia"/>
                <w:color w:val="000000"/>
                <w:szCs w:val="21"/>
              </w:rPr>
              <w:t>★</w:t>
            </w:r>
            <w:r>
              <w:rPr>
                <w:rFonts w:ascii="宋体" w:eastAsia="宋体" w:hAnsi="宋体"/>
                <w:color w:val="000000"/>
                <w:szCs w:val="21"/>
              </w:rPr>
              <w:t>温度、湿度、光照可编程段数：液晶1～99个时段全自动 </w:t>
            </w:r>
          </w:p>
          <w:p w14:paraId="41844A39"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7、光照级数：0～10级  </w:t>
            </w:r>
          </w:p>
          <w:p w14:paraId="0B203278"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8、光照度：0～22000LUX</w:t>
            </w:r>
          </w:p>
          <w:p w14:paraId="6D3CDD30"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9、</w:t>
            </w:r>
            <w:r>
              <w:rPr>
                <w:rFonts w:ascii="微软雅黑" w:eastAsia="微软雅黑" w:hAnsi="微软雅黑" w:cs="微软雅黑" w:hint="eastAsia"/>
                <w:color w:val="000000"/>
                <w:szCs w:val="21"/>
              </w:rPr>
              <w:t>★</w:t>
            </w:r>
            <w:r>
              <w:rPr>
                <w:rFonts w:ascii="宋体" w:eastAsia="宋体" w:hAnsi="宋体"/>
                <w:color w:val="000000"/>
                <w:szCs w:val="21"/>
              </w:rPr>
              <w:t>寿命：常温10万小时</w:t>
            </w:r>
          </w:p>
          <w:p w14:paraId="52FE7219"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10、</w:t>
            </w:r>
            <w:r>
              <w:rPr>
                <w:rFonts w:ascii="微软雅黑" w:eastAsia="微软雅黑" w:hAnsi="微软雅黑" w:cs="微软雅黑" w:hint="eastAsia"/>
                <w:color w:val="000000"/>
                <w:szCs w:val="21"/>
              </w:rPr>
              <w:t>★</w:t>
            </w:r>
            <w:r>
              <w:rPr>
                <w:rFonts w:ascii="宋体" w:eastAsia="宋体" w:hAnsi="宋体"/>
                <w:color w:val="000000"/>
                <w:szCs w:val="21"/>
              </w:rPr>
              <w:t>内腔容量：≥500L</w:t>
            </w:r>
          </w:p>
        </w:tc>
        <w:tc>
          <w:tcPr>
            <w:tcW w:w="53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66C0612" w14:textId="77777777" w:rsidR="00814E3B" w:rsidRDefault="00814E3B" w:rsidP="00814E3B">
            <w:pPr>
              <w:snapToGrid w:val="0"/>
              <w:spacing w:line="240" w:lineRule="exact"/>
              <w:jc w:val="center"/>
              <w:rPr>
                <w:rFonts w:ascii="宋体" w:eastAsia="宋体" w:hAnsi="宋体"/>
                <w:b/>
                <w:bCs/>
                <w:color w:val="000000"/>
                <w:szCs w:val="21"/>
              </w:rPr>
            </w:pPr>
          </w:p>
        </w:tc>
      </w:tr>
      <w:tr w:rsidR="00814E3B" w14:paraId="1FB001C8" w14:textId="77777777" w:rsidTr="00A66EAC">
        <w:trPr>
          <w:trHeight w:val="480"/>
        </w:trPr>
        <w:tc>
          <w:tcPr>
            <w:tcW w:w="808" w:type="dxa"/>
            <w:vAlign w:val="center"/>
          </w:tcPr>
          <w:p w14:paraId="006C7395"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大气采样仪</w:t>
            </w:r>
          </w:p>
        </w:tc>
        <w:tc>
          <w:tcPr>
            <w:tcW w:w="567" w:type="dxa"/>
            <w:vAlign w:val="center"/>
          </w:tcPr>
          <w:p w14:paraId="5B9AD2CD" w14:textId="77777777" w:rsidR="00814E3B" w:rsidRDefault="00814E3B" w:rsidP="00814E3B">
            <w:pPr>
              <w:snapToGrid w:val="0"/>
              <w:spacing w:line="240" w:lineRule="exact"/>
              <w:jc w:val="center"/>
              <w:rPr>
                <w:rFonts w:ascii="宋体" w:eastAsia="宋体" w:hAnsi="宋体"/>
                <w:color w:val="000000"/>
                <w:szCs w:val="21"/>
              </w:rPr>
            </w:pPr>
            <w:r>
              <w:rPr>
                <w:rFonts w:ascii="宋体" w:eastAsia="宋体" w:hAnsi="宋体"/>
                <w:color w:val="000000"/>
                <w:szCs w:val="21"/>
              </w:rPr>
              <w:t>10</w:t>
            </w:r>
          </w:p>
        </w:tc>
        <w:tc>
          <w:tcPr>
            <w:tcW w:w="7229" w:type="dxa"/>
            <w:vAlign w:val="center"/>
          </w:tcPr>
          <w:p w14:paraId="5D95DABD"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1、</w:t>
            </w:r>
            <w:r>
              <w:rPr>
                <w:rFonts w:ascii="微软雅黑" w:eastAsia="微软雅黑" w:hAnsi="微软雅黑" w:cs="微软雅黑" w:hint="eastAsia"/>
                <w:color w:val="000000"/>
                <w:szCs w:val="21"/>
              </w:rPr>
              <w:t>★</w:t>
            </w:r>
            <w:r>
              <w:rPr>
                <w:rFonts w:ascii="宋体" w:eastAsia="宋体" w:hAnsi="宋体"/>
                <w:color w:val="000000"/>
                <w:szCs w:val="21"/>
              </w:rPr>
              <w:t>负载能力：4000 Pa负载下流量&gt;1L/min</w:t>
            </w:r>
          </w:p>
          <w:p w14:paraId="58F568EA"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2、流量范围：0.1～1.5 L/min</w:t>
            </w:r>
          </w:p>
          <w:p w14:paraId="59C6B432"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3、</w:t>
            </w:r>
            <w:r>
              <w:rPr>
                <w:rFonts w:ascii="微软雅黑" w:eastAsia="微软雅黑" w:hAnsi="微软雅黑" w:cs="微软雅黑" w:hint="eastAsia"/>
                <w:color w:val="000000"/>
                <w:szCs w:val="21"/>
              </w:rPr>
              <w:t>★</w:t>
            </w:r>
            <w:r>
              <w:rPr>
                <w:rFonts w:ascii="宋体" w:eastAsia="宋体" w:hAnsi="宋体"/>
                <w:color w:val="000000"/>
                <w:szCs w:val="21"/>
              </w:rPr>
              <w:t>流量稳定性：≤5%</w:t>
            </w:r>
          </w:p>
          <w:p w14:paraId="36FBBE2D"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4、</w:t>
            </w:r>
            <w:r>
              <w:rPr>
                <w:rFonts w:ascii="微软雅黑" w:eastAsia="微软雅黑" w:hAnsi="微软雅黑" w:cs="微软雅黑" w:hint="eastAsia"/>
                <w:color w:val="000000"/>
                <w:szCs w:val="21"/>
              </w:rPr>
              <w:t>★</w:t>
            </w:r>
            <w:r>
              <w:rPr>
                <w:rFonts w:ascii="宋体" w:eastAsia="宋体" w:hAnsi="宋体"/>
                <w:color w:val="000000"/>
                <w:szCs w:val="21"/>
              </w:rPr>
              <w:t>流量误差：≤±5%</w:t>
            </w:r>
          </w:p>
          <w:p w14:paraId="72BBA048"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5、</w:t>
            </w:r>
            <w:r>
              <w:rPr>
                <w:rFonts w:ascii="微软雅黑" w:eastAsia="微软雅黑" w:hAnsi="微软雅黑" w:cs="微软雅黑" w:hint="eastAsia"/>
                <w:color w:val="000000"/>
                <w:szCs w:val="21"/>
              </w:rPr>
              <w:t>★</w:t>
            </w:r>
            <w:r>
              <w:rPr>
                <w:rFonts w:ascii="宋体" w:eastAsia="宋体" w:hAnsi="宋体"/>
                <w:color w:val="000000"/>
                <w:szCs w:val="21"/>
              </w:rPr>
              <w:t>定时误差：＜0.1%</w:t>
            </w:r>
          </w:p>
          <w:p w14:paraId="2300E57E"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6、</w:t>
            </w:r>
            <w:r>
              <w:rPr>
                <w:rFonts w:ascii="微软雅黑" w:eastAsia="微软雅黑" w:hAnsi="微软雅黑" w:cs="微软雅黑" w:hint="eastAsia"/>
                <w:color w:val="000000"/>
                <w:szCs w:val="21"/>
              </w:rPr>
              <w:t>★</w:t>
            </w:r>
            <w:r>
              <w:rPr>
                <w:rFonts w:ascii="宋体" w:eastAsia="宋体" w:hAnsi="宋体"/>
                <w:color w:val="000000"/>
                <w:szCs w:val="21"/>
              </w:rPr>
              <w:t>工作温度：-10～45℃</w:t>
            </w:r>
          </w:p>
          <w:p w14:paraId="7470C5A6"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7、</w:t>
            </w:r>
            <w:r>
              <w:rPr>
                <w:rFonts w:ascii="微软雅黑" w:eastAsia="微软雅黑" w:hAnsi="微软雅黑" w:cs="微软雅黑" w:hint="eastAsia"/>
                <w:color w:val="000000"/>
                <w:szCs w:val="21"/>
              </w:rPr>
              <w:t>★</w:t>
            </w:r>
            <w:r>
              <w:rPr>
                <w:rFonts w:ascii="宋体" w:eastAsia="宋体" w:hAnsi="宋体"/>
                <w:color w:val="000000"/>
                <w:szCs w:val="21"/>
              </w:rPr>
              <w:t>连续工作时间：≥6小时</w:t>
            </w:r>
          </w:p>
          <w:p w14:paraId="255B57F5"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8、外形尺寸：100×150×52 mm</w:t>
            </w:r>
          </w:p>
          <w:p w14:paraId="3C4A2626"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9、重量(含电池)：550g</w:t>
            </w:r>
          </w:p>
        </w:tc>
        <w:tc>
          <w:tcPr>
            <w:tcW w:w="531" w:type="dxa"/>
            <w:vAlign w:val="center"/>
          </w:tcPr>
          <w:p w14:paraId="03A658F9" w14:textId="77777777" w:rsidR="00814E3B" w:rsidRDefault="00814E3B" w:rsidP="00814E3B">
            <w:pPr>
              <w:snapToGrid w:val="0"/>
              <w:spacing w:line="240" w:lineRule="exact"/>
              <w:jc w:val="center"/>
              <w:rPr>
                <w:rFonts w:ascii="宋体" w:eastAsia="宋体" w:hAnsi="宋体"/>
                <w:b/>
                <w:bCs/>
                <w:color w:val="000000"/>
                <w:szCs w:val="21"/>
              </w:rPr>
            </w:pPr>
          </w:p>
        </w:tc>
      </w:tr>
      <w:tr w:rsidR="00814E3B" w14:paraId="5C2F2802" w14:textId="77777777" w:rsidTr="00A66EAC">
        <w:trPr>
          <w:trHeight w:val="480"/>
        </w:trPr>
        <w:tc>
          <w:tcPr>
            <w:tcW w:w="808" w:type="dxa"/>
            <w:vAlign w:val="center"/>
          </w:tcPr>
          <w:p w14:paraId="3E410769"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水浴锅</w:t>
            </w:r>
          </w:p>
        </w:tc>
        <w:tc>
          <w:tcPr>
            <w:tcW w:w="567" w:type="dxa"/>
            <w:vAlign w:val="center"/>
          </w:tcPr>
          <w:p w14:paraId="5FC611FF" w14:textId="77777777" w:rsidR="00814E3B" w:rsidRDefault="00814E3B" w:rsidP="00814E3B">
            <w:pPr>
              <w:snapToGrid w:val="0"/>
              <w:spacing w:line="240" w:lineRule="exact"/>
              <w:jc w:val="center"/>
              <w:rPr>
                <w:rFonts w:ascii="宋体" w:eastAsia="宋体" w:hAnsi="宋体"/>
                <w:color w:val="000000"/>
                <w:szCs w:val="21"/>
              </w:rPr>
            </w:pPr>
            <w:r>
              <w:rPr>
                <w:rFonts w:ascii="宋体" w:eastAsia="宋体" w:hAnsi="宋体"/>
                <w:color w:val="000000"/>
                <w:szCs w:val="21"/>
              </w:rPr>
              <w:t>1</w:t>
            </w:r>
          </w:p>
        </w:tc>
        <w:tc>
          <w:tcPr>
            <w:tcW w:w="7229" w:type="dxa"/>
            <w:vAlign w:val="center"/>
          </w:tcPr>
          <w:p w14:paraId="4CAD4F15"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1、电源：220V 50HZ  </w:t>
            </w:r>
          </w:p>
          <w:p w14:paraId="2FBFC49A" w14:textId="72C58AC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2、</w:t>
            </w:r>
            <w:r>
              <w:rPr>
                <w:rFonts w:ascii="微软雅黑" w:eastAsia="微软雅黑" w:hAnsi="微软雅黑" w:cs="微软雅黑" w:hint="eastAsia"/>
                <w:color w:val="000000"/>
                <w:szCs w:val="21"/>
              </w:rPr>
              <w:t>★</w:t>
            </w:r>
            <w:r w:rsidR="00A66EAC" w:rsidRPr="00A66EAC">
              <w:rPr>
                <w:rFonts w:ascii="宋体" w:eastAsia="宋体" w:hAnsi="宋体" w:hint="eastAsia"/>
                <w:color w:val="000000"/>
                <w:szCs w:val="21"/>
              </w:rPr>
              <w:t>8孔，</w:t>
            </w:r>
            <w:r>
              <w:rPr>
                <w:rFonts w:ascii="宋体" w:eastAsia="宋体" w:hAnsi="宋体"/>
                <w:color w:val="000000"/>
                <w:szCs w:val="21"/>
              </w:rPr>
              <w:t>每孔单独数显控温</w:t>
            </w:r>
          </w:p>
          <w:p w14:paraId="6AE617F7"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3、</w:t>
            </w:r>
            <w:r>
              <w:rPr>
                <w:rFonts w:ascii="微软雅黑" w:eastAsia="微软雅黑" w:hAnsi="微软雅黑" w:cs="微软雅黑" w:hint="eastAsia"/>
                <w:color w:val="000000"/>
                <w:szCs w:val="21"/>
              </w:rPr>
              <w:t>★</w:t>
            </w:r>
            <w:r>
              <w:rPr>
                <w:rFonts w:ascii="宋体" w:eastAsia="宋体" w:hAnsi="宋体"/>
                <w:color w:val="000000"/>
                <w:szCs w:val="21"/>
              </w:rPr>
              <w:t>加热功率：2000W</w:t>
            </w:r>
          </w:p>
          <w:p w14:paraId="18325EA3"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4、</w:t>
            </w:r>
            <w:r>
              <w:rPr>
                <w:rFonts w:ascii="微软雅黑" w:eastAsia="微软雅黑" w:hAnsi="微软雅黑" w:cs="微软雅黑" w:hint="eastAsia"/>
                <w:color w:val="000000"/>
                <w:szCs w:val="21"/>
              </w:rPr>
              <w:t>★</w:t>
            </w:r>
            <w:r>
              <w:rPr>
                <w:rFonts w:ascii="宋体" w:eastAsia="宋体" w:hAnsi="宋体"/>
                <w:color w:val="000000"/>
                <w:szCs w:val="21"/>
              </w:rPr>
              <w:t>控温范围:RT-100℃  </w:t>
            </w:r>
          </w:p>
          <w:p w14:paraId="5F654916"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5、</w:t>
            </w:r>
            <w:r>
              <w:rPr>
                <w:rFonts w:ascii="微软雅黑" w:eastAsia="微软雅黑" w:hAnsi="微软雅黑" w:cs="微软雅黑" w:hint="eastAsia"/>
                <w:color w:val="000000"/>
                <w:szCs w:val="21"/>
              </w:rPr>
              <w:t>★</w:t>
            </w:r>
            <w:r>
              <w:rPr>
                <w:rFonts w:ascii="宋体" w:eastAsia="宋体" w:hAnsi="宋体"/>
                <w:color w:val="000000"/>
                <w:szCs w:val="21"/>
              </w:rPr>
              <w:t>水温波动:≤0.5℃</w:t>
            </w:r>
          </w:p>
          <w:p w14:paraId="4BB1C1D5"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6、</w:t>
            </w:r>
            <w:r>
              <w:rPr>
                <w:rFonts w:ascii="微软雅黑" w:eastAsia="微软雅黑" w:hAnsi="微软雅黑" w:cs="微软雅黑" w:hint="eastAsia"/>
                <w:color w:val="000000"/>
                <w:szCs w:val="21"/>
              </w:rPr>
              <w:t>★</w:t>
            </w:r>
            <w:r>
              <w:rPr>
                <w:rFonts w:ascii="宋体" w:eastAsia="宋体" w:hAnsi="宋体"/>
                <w:color w:val="000000"/>
                <w:szCs w:val="21"/>
              </w:rPr>
              <w:t>控温精度:≤1℃  </w:t>
            </w:r>
          </w:p>
          <w:p w14:paraId="7D65F758"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7、工作容积:每孔≥14cm×12cm×12cm</w:t>
            </w:r>
          </w:p>
        </w:tc>
        <w:tc>
          <w:tcPr>
            <w:tcW w:w="531" w:type="dxa"/>
            <w:vAlign w:val="center"/>
          </w:tcPr>
          <w:p w14:paraId="4BCEEB8C" w14:textId="77777777" w:rsidR="00814E3B" w:rsidRDefault="00814E3B" w:rsidP="00814E3B">
            <w:pPr>
              <w:snapToGrid w:val="0"/>
              <w:spacing w:line="240" w:lineRule="exact"/>
              <w:jc w:val="center"/>
              <w:rPr>
                <w:rFonts w:ascii="宋体" w:eastAsia="宋体" w:hAnsi="宋体"/>
                <w:b/>
                <w:bCs/>
                <w:color w:val="000000"/>
                <w:szCs w:val="21"/>
              </w:rPr>
            </w:pPr>
          </w:p>
        </w:tc>
      </w:tr>
      <w:tr w:rsidR="00814E3B" w14:paraId="660A8136" w14:textId="77777777" w:rsidTr="00A66EAC">
        <w:trPr>
          <w:trHeight w:val="480"/>
        </w:trPr>
        <w:tc>
          <w:tcPr>
            <w:tcW w:w="808" w:type="dxa"/>
            <w:vAlign w:val="center"/>
          </w:tcPr>
          <w:p w14:paraId="01853678" w14:textId="01825A21" w:rsidR="00814E3B" w:rsidRPr="00A66EAC" w:rsidRDefault="00DD5223" w:rsidP="00814E3B">
            <w:pPr>
              <w:snapToGrid w:val="0"/>
              <w:spacing w:line="240" w:lineRule="exact"/>
              <w:jc w:val="left"/>
              <w:rPr>
                <w:rFonts w:ascii="宋体" w:eastAsia="宋体" w:hAnsi="宋体"/>
                <w:szCs w:val="21"/>
              </w:rPr>
            </w:pPr>
            <w:proofErr w:type="gramStart"/>
            <w:r w:rsidRPr="00A66EAC">
              <w:rPr>
                <w:rFonts w:ascii="宋体" w:eastAsia="宋体" w:hAnsi="宋体" w:hint="eastAsia"/>
                <w:szCs w:val="21"/>
              </w:rPr>
              <w:t>球磨仪</w:t>
            </w:r>
            <w:proofErr w:type="gramEnd"/>
          </w:p>
        </w:tc>
        <w:tc>
          <w:tcPr>
            <w:tcW w:w="567" w:type="dxa"/>
            <w:vAlign w:val="center"/>
          </w:tcPr>
          <w:p w14:paraId="6E874B45" w14:textId="77777777" w:rsidR="00814E3B" w:rsidRPr="00A66EAC" w:rsidRDefault="00814E3B" w:rsidP="00814E3B">
            <w:pPr>
              <w:snapToGrid w:val="0"/>
              <w:spacing w:line="240" w:lineRule="exact"/>
              <w:jc w:val="center"/>
              <w:rPr>
                <w:rFonts w:ascii="宋体" w:eastAsia="宋体" w:hAnsi="宋体"/>
                <w:szCs w:val="21"/>
              </w:rPr>
            </w:pPr>
            <w:r w:rsidRPr="00A66EAC">
              <w:rPr>
                <w:rFonts w:ascii="宋体" w:eastAsia="宋体" w:hAnsi="宋体"/>
                <w:szCs w:val="21"/>
              </w:rPr>
              <w:t>1</w:t>
            </w:r>
          </w:p>
        </w:tc>
        <w:tc>
          <w:tcPr>
            <w:tcW w:w="7229" w:type="dxa"/>
            <w:vAlign w:val="center"/>
          </w:tcPr>
          <w:p w14:paraId="460BE982" w14:textId="1E2241B6" w:rsidR="00A66EAC" w:rsidRPr="00A66EAC" w:rsidRDefault="00A66EAC" w:rsidP="00A66EAC">
            <w:pPr>
              <w:snapToGrid w:val="0"/>
              <w:spacing w:line="240" w:lineRule="exact"/>
              <w:jc w:val="left"/>
              <w:rPr>
                <w:rFonts w:ascii="宋体" w:eastAsia="宋体" w:hAnsi="宋体"/>
                <w:color w:val="000000"/>
                <w:szCs w:val="21"/>
              </w:rPr>
            </w:pPr>
            <w:r>
              <w:rPr>
                <w:rFonts w:ascii="宋体" w:eastAsia="宋体" w:hAnsi="宋体"/>
                <w:color w:val="000000"/>
                <w:szCs w:val="21"/>
              </w:rPr>
              <w:t>1</w:t>
            </w:r>
            <w:r>
              <w:rPr>
                <w:rFonts w:ascii="宋体" w:eastAsia="宋体" w:hAnsi="宋体" w:hint="eastAsia"/>
                <w:color w:val="000000"/>
                <w:szCs w:val="21"/>
              </w:rPr>
              <w:t>、</w:t>
            </w:r>
            <w:r w:rsidRPr="00A66EAC">
              <w:rPr>
                <w:rFonts w:ascii="宋体" w:eastAsia="宋体" w:hAnsi="宋体" w:hint="eastAsia"/>
                <w:color w:val="000000"/>
                <w:szCs w:val="21"/>
              </w:rPr>
              <w:t>适用样品质地：硬性，中度硬性，软性，脆性，弹性，纤维性等</w:t>
            </w:r>
          </w:p>
          <w:p w14:paraId="5209F904" w14:textId="173024BC" w:rsidR="00A66EAC" w:rsidRPr="00A66EAC" w:rsidRDefault="00A66EAC" w:rsidP="00A66EAC">
            <w:pPr>
              <w:snapToGrid w:val="0"/>
              <w:spacing w:line="240" w:lineRule="exact"/>
              <w:jc w:val="left"/>
              <w:rPr>
                <w:rFonts w:ascii="宋体" w:eastAsia="宋体" w:hAnsi="宋体"/>
                <w:color w:val="000000"/>
                <w:szCs w:val="21"/>
              </w:rPr>
            </w:pPr>
            <w:r>
              <w:rPr>
                <w:rFonts w:ascii="宋体" w:eastAsia="宋体" w:hAnsi="宋体"/>
                <w:color w:val="000000"/>
                <w:szCs w:val="21"/>
              </w:rPr>
              <w:t>2</w:t>
            </w:r>
            <w:r>
              <w:rPr>
                <w:rFonts w:ascii="宋体" w:eastAsia="宋体" w:hAnsi="宋体" w:hint="eastAsia"/>
                <w:color w:val="000000"/>
                <w:szCs w:val="21"/>
              </w:rPr>
              <w:t>、</w:t>
            </w:r>
            <w:r w:rsidRPr="00A66EAC">
              <w:rPr>
                <w:rFonts w:ascii="宋体" w:eastAsia="宋体" w:hAnsi="宋体" w:hint="eastAsia"/>
                <w:color w:val="000000"/>
                <w:szCs w:val="21"/>
              </w:rPr>
              <w:t xml:space="preserve"> 粉碎原理：撞击力，摩擦力</w:t>
            </w:r>
          </w:p>
          <w:p w14:paraId="63A2F1A8" w14:textId="347E5684" w:rsidR="00A66EAC" w:rsidRPr="00A66EAC" w:rsidRDefault="00A66EAC" w:rsidP="00A66EAC">
            <w:pPr>
              <w:snapToGrid w:val="0"/>
              <w:spacing w:line="240" w:lineRule="exact"/>
              <w:jc w:val="left"/>
              <w:rPr>
                <w:rFonts w:ascii="宋体" w:eastAsia="宋体" w:hAnsi="宋体"/>
                <w:color w:val="000000"/>
                <w:szCs w:val="21"/>
              </w:rPr>
            </w:pPr>
            <w:r>
              <w:rPr>
                <w:rFonts w:ascii="宋体" w:eastAsia="宋体" w:hAnsi="宋体"/>
                <w:color w:val="000000"/>
                <w:szCs w:val="21"/>
              </w:rPr>
              <w:t>3</w:t>
            </w:r>
            <w:r>
              <w:rPr>
                <w:rFonts w:ascii="宋体" w:eastAsia="宋体" w:hAnsi="宋体" w:hint="eastAsia"/>
                <w:color w:val="000000"/>
                <w:szCs w:val="21"/>
              </w:rPr>
              <w:t>、</w:t>
            </w:r>
            <w:r>
              <w:rPr>
                <w:rFonts w:ascii="微软雅黑" w:eastAsia="微软雅黑" w:hAnsi="微软雅黑" w:cs="微软雅黑" w:hint="eastAsia"/>
                <w:color w:val="000000"/>
                <w:szCs w:val="21"/>
              </w:rPr>
              <w:t>★</w:t>
            </w:r>
            <w:r w:rsidRPr="00A66EAC">
              <w:rPr>
                <w:rFonts w:ascii="宋体" w:eastAsia="宋体" w:hAnsi="宋体" w:hint="eastAsia"/>
                <w:color w:val="000000"/>
                <w:szCs w:val="21"/>
              </w:rPr>
              <w:t>运动方式：水平往复振荡球磨式</w:t>
            </w:r>
          </w:p>
          <w:p w14:paraId="7D1DA6C0" w14:textId="6DC9CFE8" w:rsidR="00A66EAC" w:rsidRPr="00A66EAC" w:rsidRDefault="00A66EAC" w:rsidP="00A66EAC">
            <w:pPr>
              <w:snapToGrid w:val="0"/>
              <w:spacing w:line="240" w:lineRule="exact"/>
              <w:jc w:val="left"/>
              <w:rPr>
                <w:rFonts w:ascii="宋体" w:eastAsia="宋体" w:hAnsi="宋体"/>
                <w:color w:val="000000"/>
                <w:szCs w:val="21"/>
              </w:rPr>
            </w:pPr>
            <w:r>
              <w:rPr>
                <w:rFonts w:ascii="宋体" w:eastAsia="宋体" w:hAnsi="宋体"/>
                <w:color w:val="000000"/>
                <w:szCs w:val="21"/>
              </w:rPr>
              <w:t>4</w:t>
            </w:r>
            <w:r>
              <w:rPr>
                <w:rFonts w:ascii="宋体" w:eastAsia="宋体" w:hAnsi="宋体" w:hint="eastAsia"/>
                <w:color w:val="000000"/>
                <w:szCs w:val="21"/>
              </w:rPr>
              <w:t>、</w:t>
            </w:r>
            <w:r>
              <w:rPr>
                <w:rFonts w:ascii="微软雅黑" w:eastAsia="微软雅黑" w:hAnsi="微软雅黑" w:cs="微软雅黑" w:hint="eastAsia"/>
                <w:color w:val="000000"/>
                <w:szCs w:val="21"/>
              </w:rPr>
              <w:t>★</w:t>
            </w:r>
            <w:r w:rsidRPr="00A66EAC">
              <w:rPr>
                <w:rFonts w:ascii="宋体" w:eastAsia="宋体" w:hAnsi="宋体" w:hint="eastAsia"/>
                <w:color w:val="000000"/>
                <w:szCs w:val="21"/>
              </w:rPr>
              <w:t>运行无扰：完美置于实验室台面，运行时对周围仪器无扰</w:t>
            </w:r>
          </w:p>
          <w:p w14:paraId="75930317" w14:textId="7239DBD5" w:rsidR="00A66EAC" w:rsidRPr="00A66EAC" w:rsidRDefault="00A66EAC" w:rsidP="00A66EAC">
            <w:pPr>
              <w:snapToGrid w:val="0"/>
              <w:spacing w:line="240" w:lineRule="exact"/>
              <w:jc w:val="left"/>
              <w:rPr>
                <w:rFonts w:ascii="宋体" w:eastAsia="宋体" w:hAnsi="宋体"/>
                <w:color w:val="000000"/>
                <w:szCs w:val="21"/>
              </w:rPr>
            </w:pPr>
            <w:r>
              <w:rPr>
                <w:rFonts w:ascii="宋体" w:eastAsia="宋体" w:hAnsi="宋体"/>
                <w:color w:val="000000"/>
                <w:szCs w:val="21"/>
              </w:rPr>
              <w:t>5</w:t>
            </w:r>
            <w:r>
              <w:rPr>
                <w:rFonts w:ascii="宋体" w:eastAsia="宋体" w:hAnsi="宋体" w:hint="eastAsia"/>
                <w:color w:val="000000"/>
                <w:szCs w:val="21"/>
              </w:rPr>
              <w:t>、</w:t>
            </w:r>
            <w:r>
              <w:rPr>
                <w:rFonts w:ascii="微软雅黑" w:eastAsia="微软雅黑" w:hAnsi="微软雅黑" w:cs="微软雅黑" w:hint="eastAsia"/>
                <w:color w:val="000000"/>
                <w:szCs w:val="21"/>
              </w:rPr>
              <w:t>★</w:t>
            </w:r>
            <w:r w:rsidRPr="00A66EAC">
              <w:rPr>
                <w:rFonts w:ascii="宋体" w:eastAsia="宋体" w:hAnsi="宋体" w:hint="eastAsia"/>
                <w:color w:val="000000"/>
                <w:szCs w:val="21"/>
              </w:rPr>
              <w:t>噪音水平：＜65dB</w:t>
            </w:r>
          </w:p>
          <w:p w14:paraId="23EA8690" w14:textId="3D0985FD" w:rsidR="00A66EAC" w:rsidRPr="00A66EAC" w:rsidRDefault="00A66EAC" w:rsidP="00A66EAC">
            <w:pPr>
              <w:snapToGrid w:val="0"/>
              <w:spacing w:line="240" w:lineRule="exact"/>
              <w:jc w:val="left"/>
              <w:rPr>
                <w:rFonts w:ascii="宋体" w:eastAsia="宋体" w:hAnsi="宋体"/>
                <w:color w:val="000000"/>
                <w:szCs w:val="21"/>
              </w:rPr>
            </w:pPr>
            <w:r>
              <w:rPr>
                <w:rFonts w:ascii="宋体" w:eastAsia="宋体" w:hAnsi="宋体"/>
                <w:color w:val="000000"/>
                <w:szCs w:val="21"/>
              </w:rPr>
              <w:lastRenderedPageBreak/>
              <w:t>6</w:t>
            </w:r>
            <w:r>
              <w:rPr>
                <w:rFonts w:ascii="宋体" w:eastAsia="宋体" w:hAnsi="宋体" w:hint="eastAsia"/>
                <w:color w:val="000000"/>
                <w:szCs w:val="21"/>
              </w:rPr>
              <w:t>、</w:t>
            </w:r>
            <w:r w:rsidRPr="00A66EAC">
              <w:rPr>
                <w:rFonts w:ascii="宋体" w:eastAsia="宋体" w:hAnsi="宋体" w:hint="eastAsia"/>
                <w:color w:val="000000"/>
                <w:szCs w:val="21"/>
              </w:rPr>
              <w:t>研磨种类：干磨、湿磨、低温研磨</w:t>
            </w:r>
          </w:p>
          <w:p w14:paraId="773909DE" w14:textId="14F7098C" w:rsidR="00A66EAC" w:rsidRPr="00A66EAC" w:rsidRDefault="00A66EAC" w:rsidP="00A66EAC">
            <w:pPr>
              <w:snapToGrid w:val="0"/>
              <w:spacing w:line="240" w:lineRule="exact"/>
              <w:jc w:val="left"/>
              <w:rPr>
                <w:rFonts w:ascii="宋体" w:eastAsia="宋体" w:hAnsi="宋体"/>
                <w:color w:val="000000"/>
                <w:szCs w:val="21"/>
              </w:rPr>
            </w:pPr>
            <w:r>
              <w:rPr>
                <w:rFonts w:ascii="宋体" w:eastAsia="宋体" w:hAnsi="宋体"/>
                <w:color w:val="000000"/>
                <w:szCs w:val="21"/>
              </w:rPr>
              <w:t>7</w:t>
            </w:r>
            <w:r>
              <w:rPr>
                <w:rFonts w:ascii="宋体" w:eastAsia="宋体" w:hAnsi="宋体" w:hint="eastAsia"/>
                <w:color w:val="000000"/>
                <w:szCs w:val="21"/>
              </w:rPr>
              <w:t>、</w:t>
            </w:r>
            <w:r w:rsidRPr="00A66EAC">
              <w:rPr>
                <w:rFonts w:ascii="宋体" w:eastAsia="宋体" w:hAnsi="宋体" w:hint="eastAsia"/>
                <w:color w:val="000000"/>
                <w:szCs w:val="21"/>
              </w:rPr>
              <w:t>低温研磨功能：适配器及研磨罐可浸入液氮样品温度可达-196℃</w:t>
            </w:r>
          </w:p>
          <w:p w14:paraId="623C7565" w14:textId="30B37197" w:rsidR="00A66EAC" w:rsidRPr="00A66EAC" w:rsidRDefault="00A66EAC" w:rsidP="00A66EAC">
            <w:pPr>
              <w:snapToGrid w:val="0"/>
              <w:spacing w:line="240" w:lineRule="exact"/>
              <w:jc w:val="left"/>
              <w:rPr>
                <w:rFonts w:ascii="宋体" w:eastAsia="宋体" w:hAnsi="宋体"/>
                <w:color w:val="000000"/>
                <w:szCs w:val="21"/>
              </w:rPr>
            </w:pPr>
            <w:r>
              <w:rPr>
                <w:rFonts w:ascii="宋体" w:eastAsia="宋体" w:hAnsi="宋体"/>
                <w:color w:val="000000"/>
                <w:szCs w:val="21"/>
              </w:rPr>
              <w:t>8</w:t>
            </w:r>
            <w:r>
              <w:rPr>
                <w:rFonts w:ascii="宋体" w:eastAsia="宋体" w:hAnsi="宋体" w:hint="eastAsia"/>
                <w:color w:val="000000"/>
                <w:szCs w:val="21"/>
              </w:rPr>
              <w:t>、</w:t>
            </w:r>
            <w:r>
              <w:rPr>
                <w:rFonts w:ascii="微软雅黑" w:eastAsia="微软雅黑" w:hAnsi="微软雅黑" w:cs="微软雅黑" w:hint="eastAsia"/>
                <w:color w:val="000000"/>
                <w:szCs w:val="21"/>
              </w:rPr>
              <w:t>★</w:t>
            </w:r>
            <w:r w:rsidRPr="00A66EAC">
              <w:rPr>
                <w:rFonts w:ascii="宋体" w:eastAsia="宋体" w:hAnsi="宋体" w:hint="eastAsia"/>
                <w:color w:val="000000"/>
                <w:szCs w:val="21"/>
              </w:rPr>
              <w:t>样品防温升设计：有</w:t>
            </w:r>
          </w:p>
          <w:p w14:paraId="44708553" w14:textId="2F31F0F0" w:rsidR="00A66EAC" w:rsidRPr="00A66EAC" w:rsidRDefault="00A66EAC" w:rsidP="00A66EAC">
            <w:pPr>
              <w:snapToGrid w:val="0"/>
              <w:spacing w:line="240" w:lineRule="exact"/>
              <w:jc w:val="left"/>
              <w:rPr>
                <w:rFonts w:ascii="宋体" w:eastAsia="宋体" w:hAnsi="宋体"/>
                <w:color w:val="000000"/>
                <w:szCs w:val="21"/>
              </w:rPr>
            </w:pPr>
            <w:r>
              <w:rPr>
                <w:rFonts w:ascii="宋体" w:eastAsia="宋体" w:hAnsi="宋体"/>
                <w:color w:val="000000"/>
                <w:szCs w:val="21"/>
              </w:rPr>
              <w:t>9</w:t>
            </w:r>
            <w:r>
              <w:rPr>
                <w:rFonts w:ascii="宋体" w:eastAsia="宋体" w:hAnsi="宋体" w:hint="eastAsia"/>
                <w:color w:val="000000"/>
                <w:szCs w:val="21"/>
              </w:rPr>
              <w:t>、</w:t>
            </w:r>
            <w:r w:rsidRPr="00A66EAC">
              <w:rPr>
                <w:rFonts w:ascii="宋体" w:eastAsia="宋体" w:hAnsi="宋体" w:hint="eastAsia"/>
                <w:color w:val="000000"/>
                <w:szCs w:val="21"/>
              </w:rPr>
              <w:t>研磨平台数：2</w:t>
            </w:r>
          </w:p>
          <w:p w14:paraId="2BB78EA1" w14:textId="6F198764" w:rsidR="00A66EAC" w:rsidRPr="00A66EAC" w:rsidRDefault="00A66EAC" w:rsidP="00A66EAC">
            <w:pPr>
              <w:snapToGrid w:val="0"/>
              <w:spacing w:line="240" w:lineRule="exact"/>
              <w:jc w:val="left"/>
              <w:rPr>
                <w:rFonts w:ascii="宋体" w:eastAsia="宋体" w:hAnsi="宋体"/>
                <w:color w:val="000000"/>
                <w:szCs w:val="21"/>
              </w:rPr>
            </w:pPr>
            <w:r>
              <w:rPr>
                <w:rFonts w:ascii="宋体" w:eastAsia="宋体" w:hAnsi="宋体"/>
                <w:color w:val="000000"/>
                <w:szCs w:val="21"/>
              </w:rPr>
              <w:t>10</w:t>
            </w:r>
            <w:r>
              <w:rPr>
                <w:rFonts w:ascii="宋体" w:eastAsia="宋体" w:hAnsi="宋体" w:hint="eastAsia"/>
                <w:color w:val="000000"/>
                <w:szCs w:val="21"/>
              </w:rPr>
              <w:t>、</w:t>
            </w:r>
            <w:r>
              <w:rPr>
                <w:rFonts w:ascii="微软雅黑" w:eastAsia="微软雅黑" w:hAnsi="微软雅黑" w:cs="微软雅黑" w:hint="eastAsia"/>
                <w:color w:val="000000"/>
                <w:szCs w:val="21"/>
              </w:rPr>
              <w:t>★</w:t>
            </w:r>
            <w:r w:rsidRPr="00A66EAC">
              <w:rPr>
                <w:rFonts w:ascii="宋体" w:eastAsia="宋体" w:hAnsi="宋体" w:hint="eastAsia"/>
                <w:color w:val="000000"/>
                <w:szCs w:val="21"/>
              </w:rPr>
              <w:t>样品装载装置：自动中心定位锁</w:t>
            </w:r>
          </w:p>
          <w:p w14:paraId="3BE78949" w14:textId="416C09DA" w:rsidR="00A66EAC" w:rsidRPr="00A66EAC" w:rsidRDefault="00A66EAC" w:rsidP="00A66EAC">
            <w:pPr>
              <w:snapToGrid w:val="0"/>
              <w:spacing w:line="240" w:lineRule="exact"/>
              <w:jc w:val="left"/>
              <w:rPr>
                <w:rFonts w:ascii="宋体" w:eastAsia="宋体" w:hAnsi="宋体"/>
                <w:color w:val="000000"/>
                <w:szCs w:val="21"/>
              </w:rPr>
            </w:pPr>
            <w:r>
              <w:rPr>
                <w:rFonts w:ascii="宋体" w:eastAsia="宋体" w:hAnsi="宋体"/>
                <w:color w:val="000000"/>
                <w:szCs w:val="21"/>
              </w:rPr>
              <w:t>11</w:t>
            </w:r>
            <w:r>
              <w:rPr>
                <w:rFonts w:ascii="宋体" w:eastAsia="宋体" w:hAnsi="宋体" w:hint="eastAsia"/>
                <w:color w:val="000000"/>
                <w:szCs w:val="21"/>
              </w:rPr>
              <w:t>、</w:t>
            </w:r>
            <w:r>
              <w:rPr>
                <w:rFonts w:ascii="微软雅黑" w:eastAsia="微软雅黑" w:hAnsi="微软雅黑" w:cs="微软雅黑" w:hint="eastAsia"/>
                <w:color w:val="000000"/>
                <w:szCs w:val="21"/>
              </w:rPr>
              <w:t>★</w:t>
            </w:r>
            <w:r w:rsidRPr="00A66EAC">
              <w:rPr>
                <w:rFonts w:ascii="宋体" w:eastAsia="宋体" w:hAnsi="宋体" w:hint="eastAsia"/>
                <w:color w:val="000000"/>
                <w:szCs w:val="21"/>
              </w:rPr>
              <w:t>多种适配器可选：2×96</w:t>
            </w:r>
            <w:proofErr w:type="gramStart"/>
            <w:r w:rsidRPr="00A66EAC">
              <w:rPr>
                <w:rFonts w:ascii="宋体" w:eastAsia="宋体" w:hAnsi="宋体" w:hint="eastAsia"/>
                <w:color w:val="000000"/>
                <w:szCs w:val="21"/>
              </w:rPr>
              <w:t>孔深孔板</w:t>
            </w:r>
            <w:proofErr w:type="gramEnd"/>
            <w:r w:rsidRPr="00A66EAC">
              <w:rPr>
                <w:rFonts w:ascii="宋体" w:eastAsia="宋体" w:hAnsi="宋体" w:hint="eastAsia"/>
                <w:color w:val="000000"/>
                <w:szCs w:val="21"/>
              </w:rPr>
              <w:t>适配器（含可拆96孔板及8联排密封管帽一套），2×28×2.0mlEP管适配器，2×12×5.0ml</w:t>
            </w:r>
            <w:proofErr w:type="gramStart"/>
            <w:r w:rsidRPr="00A66EAC">
              <w:rPr>
                <w:rFonts w:ascii="宋体" w:eastAsia="宋体" w:hAnsi="宋体" w:hint="eastAsia"/>
                <w:color w:val="000000"/>
                <w:szCs w:val="21"/>
              </w:rPr>
              <w:t>硬质管</w:t>
            </w:r>
            <w:proofErr w:type="gramEnd"/>
            <w:r w:rsidRPr="00A66EAC">
              <w:rPr>
                <w:rFonts w:ascii="宋体" w:eastAsia="宋体" w:hAnsi="宋体" w:hint="eastAsia"/>
                <w:color w:val="000000"/>
                <w:szCs w:val="21"/>
              </w:rPr>
              <w:t>适配器（含24个特制硬质研磨管），2×4×5.0ml不锈钢管适配器（含8个不锈钢管），2×25ml研磨罐，2×50ml研磨罐</w:t>
            </w:r>
          </w:p>
          <w:p w14:paraId="3C8A8458" w14:textId="7B980A43" w:rsidR="00A66EAC" w:rsidRPr="00A66EAC" w:rsidRDefault="00A66EAC" w:rsidP="00A66EAC">
            <w:pPr>
              <w:snapToGrid w:val="0"/>
              <w:spacing w:line="240" w:lineRule="exact"/>
              <w:jc w:val="left"/>
              <w:rPr>
                <w:rFonts w:ascii="宋体" w:eastAsia="宋体" w:hAnsi="宋体"/>
                <w:color w:val="000000"/>
                <w:szCs w:val="21"/>
              </w:rPr>
            </w:pPr>
            <w:r>
              <w:rPr>
                <w:rFonts w:ascii="宋体" w:eastAsia="宋体" w:hAnsi="宋体"/>
                <w:color w:val="000000"/>
                <w:szCs w:val="21"/>
              </w:rPr>
              <w:t>12</w:t>
            </w:r>
            <w:r>
              <w:rPr>
                <w:rFonts w:ascii="宋体" w:eastAsia="宋体" w:hAnsi="宋体" w:hint="eastAsia"/>
                <w:color w:val="000000"/>
                <w:szCs w:val="21"/>
              </w:rPr>
              <w:t>、</w:t>
            </w:r>
            <w:r w:rsidRPr="00A66EAC">
              <w:rPr>
                <w:rFonts w:ascii="宋体" w:eastAsia="宋体" w:hAnsi="宋体" w:hint="eastAsia"/>
                <w:color w:val="000000"/>
                <w:szCs w:val="21"/>
              </w:rPr>
              <w:t>参数显示方式：高亮数码管显示</w:t>
            </w:r>
          </w:p>
          <w:p w14:paraId="2904011B" w14:textId="3B3B8C34" w:rsidR="00A66EAC" w:rsidRPr="00A66EAC" w:rsidRDefault="00A66EAC" w:rsidP="00A66EAC">
            <w:pPr>
              <w:snapToGrid w:val="0"/>
              <w:spacing w:line="240" w:lineRule="exact"/>
              <w:jc w:val="left"/>
              <w:rPr>
                <w:rFonts w:ascii="宋体" w:eastAsia="宋体" w:hAnsi="宋体"/>
                <w:color w:val="000000"/>
                <w:szCs w:val="21"/>
              </w:rPr>
            </w:pPr>
            <w:r>
              <w:rPr>
                <w:rFonts w:ascii="宋体" w:eastAsia="宋体" w:hAnsi="宋体"/>
                <w:color w:val="000000"/>
                <w:szCs w:val="21"/>
              </w:rPr>
              <w:t>13</w:t>
            </w:r>
            <w:r>
              <w:rPr>
                <w:rFonts w:ascii="宋体" w:eastAsia="宋体" w:hAnsi="宋体" w:hint="eastAsia"/>
                <w:color w:val="000000"/>
                <w:szCs w:val="21"/>
              </w:rPr>
              <w:t>、</w:t>
            </w:r>
            <w:r w:rsidRPr="00A66EAC">
              <w:rPr>
                <w:rFonts w:ascii="宋体" w:eastAsia="宋体" w:hAnsi="宋体" w:hint="eastAsia"/>
                <w:color w:val="000000"/>
                <w:szCs w:val="21"/>
              </w:rPr>
              <w:t>振动频率设置：100-1800次/分钟，连续可调</w:t>
            </w:r>
          </w:p>
          <w:p w14:paraId="19AB3A2F" w14:textId="1B312DD7" w:rsidR="00A66EAC" w:rsidRPr="00A66EAC" w:rsidRDefault="00A66EAC" w:rsidP="00A66EAC">
            <w:pPr>
              <w:snapToGrid w:val="0"/>
              <w:spacing w:line="240" w:lineRule="exact"/>
              <w:jc w:val="left"/>
              <w:rPr>
                <w:rFonts w:ascii="宋体" w:eastAsia="宋体" w:hAnsi="宋体"/>
                <w:color w:val="000000"/>
                <w:szCs w:val="21"/>
              </w:rPr>
            </w:pPr>
            <w:r>
              <w:rPr>
                <w:rFonts w:ascii="宋体" w:eastAsia="宋体" w:hAnsi="宋体"/>
                <w:color w:val="000000"/>
                <w:szCs w:val="21"/>
              </w:rPr>
              <w:t>14</w:t>
            </w:r>
            <w:r>
              <w:rPr>
                <w:rFonts w:ascii="宋体" w:eastAsia="宋体" w:hAnsi="宋体" w:hint="eastAsia"/>
                <w:color w:val="000000"/>
                <w:szCs w:val="21"/>
              </w:rPr>
              <w:t>、</w:t>
            </w:r>
            <w:r w:rsidRPr="00A66EAC">
              <w:rPr>
                <w:rFonts w:ascii="宋体" w:eastAsia="宋体" w:hAnsi="宋体" w:hint="eastAsia"/>
                <w:color w:val="000000"/>
                <w:szCs w:val="21"/>
              </w:rPr>
              <w:t>粉碎时间设定：1秒-99秒连续可调，步进1s</w:t>
            </w:r>
          </w:p>
          <w:p w14:paraId="58E3DA97" w14:textId="68C2DA37" w:rsidR="00A66EAC" w:rsidRPr="00A66EAC" w:rsidRDefault="00A66EAC" w:rsidP="00A66EAC">
            <w:pPr>
              <w:snapToGrid w:val="0"/>
              <w:spacing w:line="240" w:lineRule="exact"/>
              <w:jc w:val="left"/>
              <w:rPr>
                <w:rFonts w:ascii="宋体" w:eastAsia="宋体" w:hAnsi="宋体"/>
                <w:color w:val="000000"/>
                <w:szCs w:val="21"/>
              </w:rPr>
            </w:pPr>
            <w:r>
              <w:rPr>
                <w:rFonts w:ascii="宋体" w:eastAsia="宋体" w:hAnsi="宋体"/>
                <w:color w:val="000000"/>
                <w:szCs w:val="21"/>
              </w:rPr>
              <w:t>15</w:t>
            </w:r>
            <w:r>
              <w:rPr>
                <w:rFonts w:ascii="宋体" w:eastAsia="宋体" w:hAnsi="宋体" w:hint="eastAsia"/>
                <w:color w:val="000000"/>
                <w:szCs w:val="21"/>
              </w:rPr>
              <w:t>、</w:t>
            </w:r>
            <w:r>
              <w:rPr>
                <w:rFonts w:ascii="微软雅黑" w:eastAsia="微软雅黑" w:hAnsi="微软雅黑" w:cs="微软雅黑" w:hint="eastAsia"/>
                <w:color w:val="000000"/>
                <w:szCs w:val="21"/>
              </w:rPr>
              <w:t>★</w:t>
            </w:r>
            <w:r w:rsidRPr="00A66EAC">
              <w:rPr>
                <w:rFonts w:ascii="宋体" w:eastAsia="宋体" w:hAnsi="宋体" w:hint="eastAsia"/>
                <w:color w:val="000000"/>
                <w:szCs w:val="21"/>
              </w:rPr>
              <w:t>间歇时间设定：0秒-99秒连续可调，步进1s</w:t>
            </w:r>
          </w:p>
          <w:p w14:paraId="3845B191" w14:textId="163A7103" w:rsidR="00A66EAC" w:rsidRPr="00A66EAC" w:rsidRDefault="00A66EAC" w:rsidP="00A66EAC">
            <w:pPr>
              <w:snapToGrid w:val="0"/>
              <w:spacing w:line="240" w:lineRule="exact"/>
              <w:jc w:val="left"/>
              <w:rPr>
                <w:rFonts w:ascii="宋体" w:eastAsia="宋体" w:hAnsi="宋体"/>
                <w:color w:val="000000"/>
                <w:szCs w:val="21"/>
              </w:rPr>
            </w:pPr>
            <w:r>
              <w:rPr>
                <w:rFonts w:ascii="宋体" w:eastAsia="宋体" w:hAnsi="宋体"/>
                <w:color w:val="000000"/>
                <w:szCs w:val="21"/>
              </w:rPr>
              <w:t>16</w:t>
            </w:r>
            <w:r>
              <w:rPr>
                <w:rFonts w:ascii="宋体" w:eastAsia="宋体" w:hAnsi="宋体" w:hint="eastAsia"/>
                <w:color w:val="000000"/>
                <w:szCs w:val="21"/>
              </w:rPr>
              <w:t>、</w:t>
            </w:r>
            <w:r>
              <w:rPr>
                <w:rFonts w:ascii="微软雅黑" w:eastAsia="微软雅黑" w:hAnsi="微软雅黑" w:cs="微软雅黑" w:hint="eastAsia"/>
                <w:color w:val="000000"/>
                <w:szCs w:val="21"/>
              </w:rPr>
              <w:t>★</w:t>
            </w:r>
            <w:r w:rsidRPr="00A66EAC">
              <w:rPr>
                <w:rFonts w:ascii="宋体" w:eastAsia="宋体" w:hAnsi="宋体" w:hint="eastAsia"/>
                <w:color w:val="000000"/>
                <w:szCs w:val="21"/>
              </w:rPr>
              <w:t>编程功能：可编程设置研磨时间、间歇时间、循环数、频率等</w:t>
            </w:r>
          </w:p>
          <w:p w14:paraId="64B9D1EE" w14:textId="4DC56F4B" w:rsidR="00A66EAC" w:rsidRPr="00A66EAC" w:rsidRDefault="00A66EAC" w:rsidP="00A66EAC">
            <w:pPr>
              <w:snapToGrid w:val="0"/>
              <w:spacing w:line="240" w:lineRule="exact"/>
              <w:jc w:val="left"/>
              <w:rPr>
                <w:rFonts w:ascii="宋体" w:eastAsia="宋体" w:hAnsi="宋体"/>
                <w:color w:val="000000"/>
                <w:szCs w:val="21"/>
              </w:rPr>
            </w:pPr>
            <w:r>
              <w:rPr>
                <w:rFonts w:ascii="宋体" w:eastAsia="宋体" w:hAnsi="宋体"/>
                <w:color w:val="000000"/>
                <w:szCs w:val="21"/>
              </w:rPr>
              <w:t>17</w:t>
            </w:r>
            <w:r>
              <w:rPr>
                <w:rFonts w:ascii="宋体" w:eastAsia="宋体" w:hAnsi="宋体" w:hint="eastAsia"/>
                <w:color w:val="000000"/>
                <w:szCs w:val="21"/>
              </w:rPr>
              <w:t>、</w:t>
            </w:r>
            <w:r w:rsidRPr="00A66EAC">
              <w:rPr>
                <w:rFonts w:ascii="宋体" w:eastAsia="宋体" w:hAnsi="宋体" w:hint="eastAsia"/>
                <w:color w:val="000000"/>
                <w:szCs w:val="21"/>
              </w:rPr>
              <w:t>存储程序数： 9</w:t>
            </w:r>
          </w:p>
          <w:p w14:paraId="47B77186" w14:textId="17760F21" w:rsidR="00A66EAC" w:rsidRPr="00A66EAC" w:rsidRDefault="00A66EAC" w:rsidP="00A66EAC">
            <w:pPr>
              <w:snapToGrid w:val="0"/>
              <w:spacing w:line="240" w:lineRule="exact"/>
              <w:jc w:val="left"/>
              <w:rPr>
                <w:rFonts w:ascii="宋体" w:eastAsia="宋体" w:hAnsi="宋体"/>
                <w:color w:val="000000"/>
                <w:szCs w:val="21"/>
              </w:rPr>
            </w:pPr>
            <w:r>
              <w:rPr>
                <w:rFonts w:ascii="宋体" w:eastAsia="宋体" w:hAnsi="宋体"/>
                <w:color w:val="000000"/>
                <w:szCs w:val="21"/>
              </w:rPr>
              <w:t>18</w:t>
            </w:r>
            <w:r>
              <w:rPr>
                <w:rFonts w:ascii="宋体" w:eastAsia="宋体" w:hAnsi="宋体" w:hint="eastAsia"/>
                <w:color w:val="000000"/>
                <w:szCs w:val="21"/>
              </w:rPr>
              <w:t>、</w:t>
            </w:r>
            <w:r w:rsidRPr="00A66EAC">
              <w:rPr>
                <w:rFonts w:ascii="宋体" w:eastAsia="宋体" w:hAnsi="宋体" w:hint="eastAsia"/>
                <w:color w:val="000000"/>
                <w:szCs w:val="21"/>
              </w:rPr>
              <w:t>典型粉碎时间：2分钟</w:t>
            </w:r>
          </w:p>
          <w:p w14:paraId="638B0841" w14:textId="0D86506B" w:rsidR="00A66EAC" w:rsidRPr="00A66EAC" w:rsidRDefault="00A66EAC" w:rsidP="00A66EAC">
            <w:pPr>
              <w:snapToGrid w:val="0"/>
              <w:spacing w:line="240" w:lineRule="exact"/>
              <w:jc w:val="left"/>
              <w:rPr>
                <w:rFonts w:ascii="宋体" w:eastAsia="宋体" w:hAnsi="宋体"/>
                <w:color w:val="000000"/>
                <w:szCs w:val="21"/>
              </w:rPr>
            </w:pPr>
            <w:r>
              <w:rPr>
                <w:rFonts w:ascii="宋体" w:eastAsia="宋体" w:hAnsi="宋体"/>
                <w:color w:val="000000"/>
                <w:szCs w:val="21"/>
              </w:rPr>
              <w:t>19</w:t>
            </w:r>
            <w:r>
              <w:rPr>
                <w:rFonts w:ascii="宋体" w:eastAsia="宋体" w:hAnsi="宋体" w:hint="eastAsia"/>
                <w:color w:val="000000"/>
                <w:szCs w:val="21"/>
              </w:rPr>
              <w:t>、</w:t>
            </w:r>
            <w:proofErr w:type="gramStart"/>
            <w:r w:rsidRPr="00A66EAC">
              <w:rPr>
                <w:rFonts w:ascii="宋体" w:eastAsia="宋体" w:hAnsi="宋体" w:hint="eastAsia"/>
                <w:color w:val="000000"/>
                <w:szCs w:val="21"/>
              </w:rPr>
              <w:t>最大进</w:t>
            </w:r>
            <w:proofErr w:type="gramEnd"/>
            <w:r w:rsidRPr="00A66EAC">
              <w:rPr>
                <w:rFonts w:ascii="宋体" w:eastAsia="宋体" w:hAnsi="宋体" w:hint="eastAsia"/>
                <w:color w:val="000000"/>
                <w:szCs w:val="21"/>
              </w:rPr>
              <w:t>样尺寸：根据适配器尺寸调节</w:t>
            </w:r>
          </w:p>
          <w:p w14:paraId="67C89900" w14:textId="5734BE41" w:rsidR="00A66EAC" w:rsidRPr="00A66EAC" w:rsidRDefault="00A66EAC" w:rsidP="00A66EAC">
            <w:pPr>
              <w:snapToGrid w:val="0"/>
              <w:spacing w:line="240" w:lineRule="exact"/>
              <w:jc w:val="left"/>
              <w:rPr>
                <w:rFonts w:ascii="宋体" w:eastAsia="宋体" w:hAnsi="宋体"/>
                <w:color w:val="000000"/>
                <w:szCs w:val="21"/>
              </w:rPr>
            </w:pPr>
            <w:r>
              <w:rPr>
                <w:rFonts w:ascii="宋体" w:eastAsia="宋体" w:hAnsi="宋体"/>
                <w:color w:val="000000"/>
                <w:szCs w:val="21"/>
              </w:rPr>
              <w:t>20</w:t>
            </w:r>
            <w:r>
              <w:rPr>
                <w:rFonts w:ascii="宋体" w:eastAsia="宋体" w:hAnsi="宋体" w:hint="eastAsia"/>
                <w:color w:val="000000"/>
                <w:szCs w:val="21"/>
              </w:rPr>
              <w:t>、</w:t>
            </w:r>
            <w:r w:rsidRPr="00A66EAC">
              <w:rPr>
                <w:rFonts w:ascii="宋体" w:eastAsia="宋体" w:hAnsi="宋体" w:hint="eastAsia"/>
                <w:color w:val="000000"/>
                <w:szCs w:val="21"/>
              </w:rPr>
              <w:t>最终出料粒度：≤5μm</w:t>
            </w:r>
          </w:p>
          <w:p w14:paraId="15A28AB7" w14:textId="54B097DB" w:rsidR="00A66EAC" w:rsidRPr="00A66EAC" w:rsidRDefault="00A66EAC" w:rsidP="00A66EAC">
            <w:pPr>
              <w:snapToGrid w:val="0"/>
              <w:spacing w:line="240" w:lineRule="exact"/>
              <w:jc w:val="left"/>
              <w:rPr>
                <w:rFonts w:ascii="宋体" w:eastAsia="宋体" w:hAnsi="宋体"/>
                <w:color w:val="000000"/>
                <w:szCs w:val="21"/>
              </w:rPr>
            </w:pPr>
            <w:r>
              <w:rPr>
                <w:rFonts w:ascii="宋体" w:eastAsia="宋体" w:hAnsi="宋体"/>
                <w:color w:val="000000"/>
                <w:szCs w:val="21"/>
              </w:rPr>
              <w:t>21</w:t>
            </w:r>
            <w:r>
              <w:rPr>
                <w:rFonts w:ascii="宋体" w:eastAsia="宋体" w:hAnsi="宋体" w:hint="eastAsia"/>
                <w:color w:val="000000"/>
                <w:szCs w:val="21"/>
              </w:rPr>
              <w:t>、</w:t>
            </w:r>
            <w:r>
              <w:rPr>
                <w:rFonts w:ascii="微软雅黑" w:eastAsia="微软雅黑" w:hAnsi="微软雅黑" w:cs="微软雅黑" w:hint="eastAsia"/>
                <w:color w:val="000000"/>
                <w:szCs w:val="21"/>
              </w:rPr>
              <w:t>★</w:t>
            </w:r>
            <w:r w:rsidRPr="00A66EAC">
              <w:rPr>
                <w:rFonts w:ascii="宋体" w:eastAsia="宋体" w:hAnsi="宋体" w:hint="eastAsia"/>
                <w:color w:val="000000"/>
                <w:szCs w:val="21"/>
              </w:rPr>
              <w:t>液氮夹：</w:t>
            </w:r>
            <w:proofErr w:type="gramStart"/>
            <w:r w:rsidRPr="00A66EAC">
              <w:rPr>
                <w:rFonts w:ascii="宋体" w:eastAsia="宋体" w:hAnsi="宋体" w:hint="eastAsia"/>
                <w:color w:val="000000"/>
                <w:szCs w:val="21"/>
              </w:rPr>
              <w:t>标配1个</w:t>
            </w:r>
            <w:proofErr w:type="gramEnd"/>
            <w:r w:rsidRPr="00A66EAC">
              <w:rPr>
                <w:rFonts w:ascii="宋体" w:eastAsia="宋体" w:hAnsi="宋体" w:hint="eastAsia"/>
                <w:color w:val="000000"/>
                <w:szCs w:val="21"/>
              </w:rPr>
              <w:t>，方便适配器冷冻操作</w:t>
            </w:r>
          </w:p>
          <w:p w14:paraId="17B04FAC" w14:textId="26A4A225" w:rsidR="00A66EAC" w:rsidRPr="00A66EAC" w:rsidRDefault="00A66EAC" w:rsidP="00A66EAC">
            <w:pPr>
              <w:snapToGrid w:val="0"/>
              <w:spacing w:line="240" w:lineRule="exact"/>
              <w:jc w:val="left"/>
              <w:rPr>
                <w:rFonts w:ascii="宋体" w:eastAsia="宋体" w:hAnsi="宋体"/>
                <w:color w:val="000000"/>
                <w:szCs w:val="21"/>
              </w:rPr>
            </w:pPr>
            <w:r>
              <w:rPr>
                <w:rFonts w:ascii="宋体" w:eastAsia="宋体" w:hAnsi="宋体"/>
                <w:color w:val="000000"/>
                <w:szCs w:val="21"/>
              </w:rPr>
              <w:t>22</w:t>
            </w:r>
            <w:r>
              <w:rPr>
                <w:rFonts w:ascii="宋体" w:eastAsia="宋体" w:hAnsi="宋体" w:hint="eastAsia"/>
                <w:color w:val="000000"/>
                <w:szCs w:val="21"/>
              </w:rPr>
              <w:t>、</w:t>
            </w:r>
            <w:r w:rsidRPr="00A66EAC">
              <w:rPr>
                <w:rFonts w:ascii="宋体" w:eastAsia="宋体" w:hAnsi="宋体" w:hint="eastAsia"/>
                <w:color w:val="000000"/>
                <w:szCs w:val="21"/>
              </w:rPr>
              <w:t>研磨罐材质： 不锈钢、硬质钢、</w:t>
            </w:r>
            <w:proofErr w:type="gramStart"/>
            <w:r w:rsidRPr="00A66EAC">
              <w:rPr>
                <w:rFonts w:ascii="宋体" w:eastAsia="宋体" w:hAnsi="宋体" w:hint="eastAsia"/>
                <w:color w:val="000000"/>
                <w:szCs w:val="21"/>
              </w:rPr>
              <w:t>特氟龙多种</w:t>
            </w:r>
            <w:proofErr w:type="gramEnd"/>
            <w:r w:rsidRPr="00A66EAC">
              <w:rPr>
                <w:rFonts w:ascii="宋体" w:eastAsia="宋体" w:hAnsi="宋体" w:hint="eastAsia"/>
                <w:color w:val="000000"/>
                <w:szCs w:val="21"/>
              </w:rPr>
              <w:t>材质可选</w:t>
            </w:r>
          </w:p>
          <w:p w14:paraId="630AE93A" w14:textId="21672EA0" w:rsidR="00A66EAC" w:rsidRPr="00A66EAC" w:rsidRDefault="00A66EAC" w:rsidP="00A66EAC">
            <w:pPr>
              <w:snapToGrid w:val="0"/>
              <w:spacing w:line="240" w:lineRule="exact"/>
              <w:jc w:val="left"/>
              <w:rPr>
                <w:rFonts w:ascii="宋体" w:eastAsia="宋体" w:hAnsi="宋体"/>
                <w:color w:val="000000"/>
                <w:szCs w:val="21"/>
              </w:rPr>
            </w:pPr>
            <w:r>
              <w:rPr>
                <w:rFonts w:ascii="宋体" w:eastAsia="宋体" w:hAnsi="宋体"/>
                <w:color w:val="000000"/>
                <w:szCs w:val="21"/>
              </w:rPr>
              <w:t>23</w:t>
            </w:r>
            <w:r>
              <w:rPr>
                <w:rFonts w:ascii="宋体" w:eastAsia="宋体" w:hAnsi="宋体" w:hint="eastAsia"/>
                <w:color w:val="000000"/>
                <w:szCs w:val="21"/>
              </w:rPr>
              <w:t>、</w:t>
            </w:r>
            <w:r w:rsidRPr="00A66EAC">
              <w:rPr>
                <w:rFonts w:ascii="宋体" w:eastAsia="宋体" w:hAnsi="宋体" w:hint="eastAsia"/>
                <w:color w:val="000000"/>
                <w:szCs w:val="21"/>
              </w:rPr>
              <w:t>其他可选配件：全钢研磨珠（φ2/3/5/8mm）、碳化</w:t>
            </w:r>
            <w:proofErr w:type="gramStart"/>
            <w:r w:rsidRPr="00A66EAC">
              <w:rPr>
                <w:rFonts w:ascii="宋体" w:eastAsia="宋体" w:hAnsi="宋体" w:hint="eastAsia"/>
                <w:color w:val="000000"/>
                <w:szCs w:val="21"/>
              </w:rPr>
              <w:t>钨</w:t>
            </w:r>
            <w:proofErr w:type="gramEnd"/>
            <w:r w:rsidRPr="00A66EAC">
              <w:rPr>
                <w:rFonts w:ascii="宋体" w:eastAsia="宋体" w:hAnsi="宋体" w:hint="eastAsia"/>
                <w:color w:val="000000"/>
                <w:szCs w:val="21"/>
              </w:rPr>
              <w:t>研磨珠（φ3/5mm）、氧化锆研磨珠（φ5mm）、玻璃珠（φ0.1-2mm）、硬质研磨试管（24个/包）、不锈钢研磨管（8个/包）</w:t>
            </w:r>
          </w:p>
          <w:p w14:paraId="34A2427E" w14:textId="4DCAC756" w:rsidR="00A66EAC" w:rsidRPr="00A66EAC" w:rsidRDefault="00A66EAC" w:rsidP="00A66EAC">
            <w:pPr>
              <w:snapToGrid w:val="0"/>
              <w:spacing w:line="240" w:lineRule="exact"/>
              <w:jc w:val="left"/>
              <w:rPr>
                <w:rFonts w:ascii="宋体" w:eastAsia="宋体" w:hAnsi="宋体"/>
                <w:color w:val="000000"/>
                <w:szCs w:val="21"/>
              </w:rPr>
            </w:pPr>
            <w:r>
              <w:rPr>
                <w:rFonts w:ascii="宋体" w:eastAsia="宋体" w:hAnsi="宋体"/>
                <w:color w:val="000000"/>
                <w:szCs w:val="21"/>
              </w:rPr>
              <w:t>24</w:t>
            </w:r>
            <w:r>
              <w:rPr>
                <w:rFonts w:ascii="宋体" w:eastAsia="宋体" w:hAnsi="宋体" w:hint="eastAsia"/>
                <w:color w:val="000000"/>
                <w:szCs w:val="21"/>
              </w:rPr>
              <w:t>、</w:t>
            </w:r>
            <w:r w:rsidRPr="00A66EAC">
              <w:rPr>
                <w:rFonts w:ascii="宋体" w:eastAsia="宋体" w:hAnsi="宋体" w:hint="eastAsia"/>
                <w:color w:val="000000"/>
                <w:szCs w:val="21"/>
              </w:rPr>
              <w:t>翻盖开关：开盖自动停机</w:t>
            </w:r>
          </w:p>
          <w:p w14:paraId="4FDDAF3E" w14:textId="0E9C4955" w:rsidR="00A66EAC" w:rsidRPr="00A66EAC" w:rsidRDefault="00A66EAC" w:rsidP="00A66EAC">
            <w:pPr>
              <w:snapToGrid w:val="0"/>
              <w:spacing w:line="240" w:lineRule="exact"/>
              <w:jc w:val="left"/>
              <w:rPr>
                <w:rFonts w:ascii="宋体" w:eastAsia="宋体" w:hAnsi="宋体"/>
                <w:color w:val="000000"/>
                <w:szCs w:val="21"/>
              </w:rPr>
            </w:pPr>
            <w:r>
              <w:rPr>
                <w:rFonts w:ascii="宋体" w:eastAsia="宋体" w:hAnsi="宋体"/>
                <w:color w:val="000000"/>
                <w:szCs w:val="21"/>
              </w:rPr>
              <w:t>25</w:t>
            </w:r>
            <w:r>
              <w:rPr>
                <w:rFonts w:ascii="宋体" w:eastAsia="宋体" w:hAnsi="宋体" w:hint="eastAsia"/>
                <w:color w:val="000000"/>
                <w:szCs w:val="21"/>
              </w:rPr>
              <w:t>、</w:t>
            </w:r>
            <w:r w:rsidRPr="00A66EAC">
              <w:rPr>
                <w:rFonts w:ascii="宋体" w:eastAsia="宋体" w:hAnsi="宋体" w:hint="eastAsia"/>
                <w:color w:val="000000"/>
                <w:szCs w:val="21"/>
              </w:rPr>
              <w:t>安全级别：符合欧盟CE认证</w:t>
            </w:r>
          </w:p>
          <w:p w14:paraId="0698C4B4" w14:textId="57122991" w:rsidR="00A66EAC" w:rsidRPr="00A66EAC" w:rsidRDefault="00A66EAC" w:rsidP="00A66EAC">
            <w:pPr>
              <w:snapToGrid w:val="0"/>
              <w:spacing w:line="240" w:lineRule="exact"/>
              <w:jc w:val="left"/>
              <w:rPr>
                <w:rFonts w:ascii="宋体" w:eastAsia="宋体" w:hAnsi="宋体"/>
                <w:color w:val="000000"/>
                <w:szCs w:val="21"/>
              </w:rPr>
            </w:pPr>
            <w:r>
              <w:rPr>
                <w:rFonts w:ascii="宋体" w:eastAsia="宋体" w:hAnsi="宋体"/>
                <w:color w:val="000000"/>
                <w:szCs w:val="21"/>
              </w:rPr>
              <w:t>26</w:t>
            </w:r>
            <w:r>
              <w:rPr>
                <w:rFonts w:ascii="宋体" w:eastAsia="宋体" w:hAnsi="宋体" w:hint="eastAsia"/>
                <w:color w:val="000000"/>
                <w:szCs w:val="21"/>
              </w:rPr>
              <w:t>、</w:t>
            </w:r>
            <w:r w:rsidRPr="00A66EAC">
              <w:rPr>
                <w:rFonts w:ascii="宋体" w:eastAsia="宋体" w:hAnsi="宋体" w:hint="eastAsia"/>
                <w:color w:val="000000"/>
                <w:szCs w:val="21"/>
              </w:rPr>
              <w:t>电力驱动：无碳刷免维护电机，寿命更长</w:t>
            </w:r>
          </w:p>
          <w:p w14:paraId="1ADE1753" w14:textId="51E7AACB" w:rsidR="00814E3B" w:rsidRPr="00A66EAC" w:rsidRDefault="00A66EAC" w:rsidP="00A66EAC">
            <w:pPr>
              <w:snapToGrid w:val="0"/>
              <w:spacing w:line="240" w:lineRule="exact"/>
              <w:jc w:val="left"/>
              <w:rPr>
                <w:rFonts w:ascii="宋体" w:eastAsia="宋体" w:hAnsi="宋体"/>
                <w:color w:val="000000"/>
                <w:szCs w:val="21"/>
              </w:rPr>
            </w:pPr>
            <w:r>
              <w:rPr>
                <w:rFonts w:ascii="宋体" w:eastAsia="宋体" w:hAnsi="宋体"/>
                <w:color w:val="000000"/>
                <w:szCs w:val="21"/>
              </w:rPr>
              <w:t>27</w:t>
            </w:r>
            <w:r>
              <w:rPr>
                <w:rFonts w:ascii="宋体" w:eastAsia="宋体" w:hAnsi="宋体" w:hint="eastAsia"/>
                <w:color w:val="000000"/>
                <w:szCs w:val="21"/>
              </w:rPr>
              <w:t>、</w:t>
            </w:r>
            <w:r w:rsidRPr="00A66EAC">
              <w:rPr>
                <w:rFonts w:ascii="宋体" w:eastAsia="宋体" w:hAnsi="宋体" w:hint="eastAsia"/>
                <w:color w:val="000000"/>
                <w:szCs w:val="21"/>
              </w:rPr>
              <w:t>机身材质：全金属机身</w:t>
            </w:r>
          </w:p>
        </w:tc>
        <w:tc>
          <w:tcPr>
            <w:tcW w:w="531" w:type="dxa"/>
            <w:vAlign w:val="center"/>
          </w:tcPr>
          <w:p w14:paraId="55317962" w14:textId="77777777" w:rsidR="00814E3B" w:rsidRPr="00DD5223" w:rsidRDefault="00814E3B" w:rsidP="00814E3B">
            <w:pPr>
              <w:snapToGrid w:val="0"/>
              <w:spacing w:line="240" w:lineRule="exact"/>
              <w:jc w:val="center"/>
              <w:rPr>
                <w:rFonts w:ascii="宋体" w:eastAsia="宋体" w:hAnsi="宋体"/>
                <w:b/>
                <w:bCs/>
                <w:color w:val="FF0000"/>
                <w:szCs w:val="21"/>
              </w:rPr>
            </w:pPr>
          </w:p>
        </w:tc>
      </w:tr>
      <w:tr w:rsidR="00814E3B" w14:paraId="57B0B771" w14:textId="77777777" w:rsidTr="00A66EAC">
        <w:trPr>
          <w:trHeight w:val="480"/>
        </w:trPr>
        <w:tc>
          <w:tcPr>
            <w:tcW w:w="808" w:type="dxa"/>
            <w:vAlign w:val="center"/>
          </w:tcPr>
          <w:p w14:paraId="3C0BE1F0"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lastRenderedPageBreak/>
              <w:t>电磁炉</w:t>
            </w:r>
          </w:p>
        </w:tc>
        <w:tc>
          <w:tcPr>
            <w:tcW w:w="567" w:type="dxa"/>
            <w:vAlign w:val="center"/>
          </w:tcPr>
          <w:p w14:paraId="2EE78E8D" w14:textId="77777777" w:rsidR="00814E3B" w:rsidRDefault="00814E3B" w:rsidP="00814E3B">
            <w:pPr>
              <w:snapToGrid w:val="0"/>
              <w:spacing w:line="240" w:lineRule="exact"/>
              <w:jc w:val="center"/>
              <w:rPr>
                <w:rFonts w:ascii="宋体" w:eastAsia="宋体" w:hAnsi="宋体"/>
                <w:color w:val="000000"/>
                <w:szCs w:val="21"/>
              </w:rPr>
            </w:pPr>
            <w:r>
              <w:rPr>
                <w:rFonts w:ascii="宋体" w:eastAsia="宋体" w:hAnsi="宋体"/>
                <w:color w:val="000000"/>
                <w:szCs w:val="21"/>
              </w:rPr>
              <w:t>2</w:t>
            </w:r>
          </w:p>
        </w:tc>
        <w:tc>
          <w:tcPr>
            <w:tcW w:w="7229" w:type="dxa"/>
            <w:vAlign w:val="center"/>
          </w:tcPr>
          <w:p w14:paraId="04549350" w14:textId="77777777" w:rsidR="00814E3B" w:rsidRDefault="00814E3B" w:rsidP="00814E3B">
            <w:pPr>
              <w:numPr>
                <w:ilvl w:val="0"/>
                <w:numId w:val="4"/>
              </w:numPr>
              <w:snapToGrid w:val="0"/>
              <w:spacing w:line="240" w:lineRule="exact"/>
              <w:ind w:left="336" w:hangingChars="160" w:hanging="336"/>
              <w:jc w:val="left"/>
              <w:rPr>
                <w:rFonts w:ascii="宋体" w:eastAsia="宋体" w:hAnsi="宋体"/>
                <w:color w:val="000000"/>
                <w:szCs w:val="21"/>
              </w:rPr>
            </w:pPr>
            <w:r>
              <w:rPr>
                <w:rFonts w:ascii="宋体" w:eastAsia="宋体" w:hAnsi="宋体"/>
                <w:color w:val="000000"/>
                <w:szCs w:val="21"/>
              </w:rPr>
              <w:t>触控式</w:t>
            </w:r>
          </w:p>
          <w:p w14:paraId="3BA4209B" w14:textId="77777777" w:rsidR="00814E3B" w:rsidRDefault="00814E3B" w:rsidP="00814E3B">
            <w:pPr>
              <w:numPr>
                <w:ilvl w:val="0"/>
                <w:numId w:val="4"/>
              </w:numPr>
              <w:snapToGrid w:val="0"/>
              <w:spacing w:line="240" w:lineRule="exact"/>
              <w:ind w:left="336" w:hangingChars="160" w:hanging="336"/>
              <w:jc w:val="left"/>
              <w:rPr>
                <w:rFonts w:ascii="宋体" w:eastAsia="宋体" w:hAnsi="宋体"/>
                <w:color w:val="000000"/>
                <w:szCs w:val="21"/>
              </w:rPr>
            </w:pPr>
            <w:r>
              <w:rPr>
                <w:rFonts w:ascii="微软雅黑" w:eastAsia="微软雅黑" w:hAnsi="微软雅黑" w:cs="微软雅黑" w:hint="eastAsia"/>
                <w:color w:val="000000"/>
                <w:szCs w:val="21"/>
              </w:rPr>
              <w:t>★</w:t>
            </w:r>
            <w:r>
              <w:rPr>
                <w:rFonts w:ascii="宋体" w:eastAsia="宋体" w:hAnsi="宋体"/>
                <w:color w:val="000000"/>
                <w:szCs w:val="21"/>
              </w:rPr>
              <w:t>面板防爆防水</w:t>
            </w:r>
          </w:p>
          <w:p w14:paraId="2283AB29" w14:textId="77777777" w:rsidR="00814E3B" w:rsidRDefault="00814E3B" w:rsidP="00814E3B">
            <w:pPr>
              <w:numPr>
                <w:ilvl w:val="0"/>
                <w:numId w:val="4"/>
              </w:numPr>
              <w:snapToGrid w:val="0"/>
              <w:spacing w:line="240" w:lineRule="exact"/>
              <w:ind w:left="336" w:hangingChars="160" w:hanging="336"/>
              <w:jc w:val="left"/>
              <w:rPr>
                <w:rFonts w:ascii="宋体" w:eastAsia="宋体" w:hAnsi="宋体"/>
                <w:color w:val="000000"/>
                <w:szCs w:val="21"/>
              </w:rPr>
            </w:pPr>
            <w:r>
              <w:rPr>
                <w:rFonts w:ascii="微软雅黑" w:eastAsia="微软雅黑" w:hAnsi="微软雅黑" w:cs="微软雅黑" w:hint="eastAsia"/>
                <w:color w:val="000000"/>
                <w:szCs w:val="21"/>
              </w:rPr>
              <w:t>★</w:t>
            </w:r>
            <w:r>
              <w:rPr>
                <w:rFonts w:ascii="宋体" w:eastAsia="宋体" w:hAnsi="宋体"/>
                <w:color w:val="000000"/>
                <w:szCs w:val="21"/>
              </w:rPr>
              <w:t>温度显示</w:t>
            </w:r>
          </w:p>
          <w:p w14:paraId="3049F6FF" w14:textId="77777777" w:rsidR="00814E3B" w:rsidRDefault="00814E3B" w:rsidP="00814E3B">
            <w:pPr>
              <w:numPr>
                <w:ilvl w:val="0"/>
                <w:numId w:val="4"/>
              </w:numPr>
              <w:snapToGrid w:val="0"/>
              <w:spacing w:line="240" w:lineRule="exact"/>
              <w:ind w:left="336" w:hangingChars="160" w:hanging="336"/>
              <w:jc w:val="left"/>
              <w:rPr>
                <w:rFonts w:ascii="宋体" w:eastAsia="宋体" w:hAnsi="宋体"/>
                <w:color w:val="000000"/>
                <w:szCs w:val="21"/>
              </w:rPr>
            </w:pPr>
            <w:r>
              <w:rPr>
                <w:rFonts w:ascii="宋体" w:eastAsia="宋体" w:hAnsi="宋体"/>
                <w:color w:val="000000"/>
                <w:szCs w:val="21"/>
              </w:rPr>
              <w:t>额定电压：220V</w:t>
            </w:r>
          </w:p>
          <w:p w14:paraId="209569D5" w14:textId="77777777" w:rsidR="00814E3B" w:rsidRDefault="00814E3B" w:rsidP="00814E3B">
            <w:pPr>
              <w:numPr>
                <w:ilvl w:val="0"/>
                <w:numId w:val="4"/>
              </w:numPr>
              <w:snapToGrid w:val="0"/>
              <w:spacing w:line="240" w:lineRule="exact"/>
              <w:ind w:left="336" w:hangingChars="160" w:hanging="336"/>
              <w:jc w:val="left"/>
              <w:rPr>
                <w:rFonts w:ascii="宋体" w:eastAsia="宋体" w:hAnsi="宋体"/>
                <w:color w:val="000000"/>
                <w:szCs w:val="21"/>
              </w:rPr>
            </w:pPr>
            <w:r>
              <w:rPr>
                <w:rFonts w:ascii="微软雅黑" w:eastAsia="微软雅黑" w:hAnsi="微软雅黑" w:cs="微软雅黑" w:hint="eastAsia"/>
                <w:color w:val="000000"/>
                <w:szCs w:val="21"/>
              </w:rPr>
              <w:t>★</w:t>
            </w:r>
            <w:r>
              <w:rPr>
                <w:rFonts w:ascii="宋体" w:eastAsia="宋体" w:hAnsi="宋体"/>
                <w:color w:val="000000"/>
                <w:szCs w:val="21"/>
              </w:rPr>
              <w:t>额定功率：3000W</w:t>
            </w:r>
          </w:p>
        </w:tc>
        <w:tc>
          <w:tcPr>
            <w:tcW w:w="531" w:type="dxa"/>
            <w:vAlign w:val="center"/>
          </w:tcPr>
          <w:p w14:paraId="1F09D803" w14:textId="77777777" w:rsidR="00814E3B" w:rsidRDefault="00814E3B" w:rsidP="00814E3B">
            <w:pPr>
              <w:snapToGrid w:val="0"/>
              <w:spacing w:line="240" w:lineRule="exact"/>
              <w:jc w:val="center"/>
              <w:rPr>
                <w:rFonts w:ascii="宋体" w:eastAsia="宋体" w:hAnsi="宋体"/>
                <w:b/>
                <w:bCs/>
                <w:color w:val="000000"/>
                <w:szCs w:val="21"/>
              </w:rPr>
            </w:pPr>
          </w:p>
        </w:tc>
      </w:tr>
      <w:tr w:rsidR="00814E3B" w14:paraId="300852DF" w14:textId="77777777" w:rsidTr="00A66EAC">
        <w:trPr>
          <w:trHeight w:val="480"/>
        </w:trPr>
        <w:tc>
          <w:tcPr>
            <w:tcW w:w="808" w:type="dxa"/>
            <w:vAlign w:val="center"/>
          </w:tcPr>
          <w:p w14:paraId="317A476A"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通风橱</w:t>
            </w:r>
          </w:p>
        </w:tc>
        <w:tc>
          <w:tcPr>
            <w:tcW w:w="567" w:type="dxa"/>
            <w:vAlign w:val="center"/>
          </w:tcPr>
          <w:p w14:paraId="3B126D6C" w14:textId="77777777" w:rsidR="00814E3B" w:rsidRDefault="00814E3B" w:rsidP="00814E3B">
            <w:pPr>
              <w:snapToGrid w:val="0"/>
              <w:spacing w:line="240" w:lineRule="exact"/>
              <w:jc w:val="center"/>
              <w:rPr>
                <w:rFonts w:ascii="宋体" w:eastAsia="宋体" w:hAnsi="宋体"/>
                <w:color w:val="000000"/>
                <w:szCs w:val="21"/>
              </w:rPr>
            </w:pPr>
            <w:r>
              <w:rPr>
                <w:rFonts w:ascii="宋体" w:eastAsia="宋体" w:hAnsi="宋体"/>
                <w:color w:val="000000"/>
                <w:szCs w:val="21"/>
              </w:rPr>
              <w:t>2</w:t>
            </w:r>
          </w:p>
        </w:tc>
        <w:tc>
          <w:tcPr>
            <w:tcW w:w="7229" w:type="dxa"/>
            <w:vAlign w:val="center"/>
          </w:tcPr>
          <w:p w14:paraId="4CFC9FC0"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1、</w:t>
            </w:r>
            <w:r>
              <w:rPr>
                <w:rFonts w:ascii="微软雅黑" w:eastAsia="微软雅黑" w:hAnsi="微软雅黑" w:cs="微软雅黑" w:hint="eastAsia"/>
                <w:color w:val="000000"/>
                <w:szCs w:val="21"/>
              </w:rPr>
              <w:t>★</w:t>
            </w:r>
            <w:r>
              <w:rPr>
                <w:rFonts w:ascii="宋体" w:eastAsia="宋体" w:hAnsi="宋体"/>
                <w:color w:val="000000"/>
                <w:szCs w:val="21"/>
              </w:rPr>
              <w:t>抗蚀台面：采用实验室专用12.7mm美国进口</w:t>
            </w:r>
            <w:proofErr w:type="gramStart"/>
            <w:r>
              <w:rPr>
                <w:rFonts w:ascii="宋体" w:eastAsia="宋体" w:hAnsi="宋体"/>
                <w:color w:val="000000"/>
                <w:szCs w:val="21"/>
              </w:rPr>
              <w:t>威盛亚实芯</w:t>
            </w:r>
            <w:proofErr w:type="gramEnd"/>
            <w:r>
              <w:rPr>
                <w:rFonts w:ascii="宋体" w:eastAsia="宋体" w:hAnsi="宋体"/>
                <w:color w:val="000000"/>
                <w:szCs w:val="21"/>
              </w:rPr>
              <w:t>理化板。</w:t>
            </w:r>
          </w:p>
          <w:p w14:paraId="12896896"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2、</w:t>
            </w:r>
            <w:r>
              <w:rPr>
                <w:rFonts w:ascii="微软雅黑" w:eastAsia="微软雅黑" w:hAnsi="微软雅黑" w:cs="微软雅黑" w:hint="eastAsia"/>
                <w:color w:val="000000"/>
                <w:szCs w:val="21"/>
              </w:rPr>
              <w:t>★</w:t>
            </w:r>
            <w:r>
              <w:rPr>
                <w:rFonts w:ascii="宋体" w:eastAsia="宋体" w:hAnsi="宋体"/>
                <w:color w:val="000000"/>
                <w:szCs w:val="21"/>
              </w:rPr>
              <w:t>上、下部柜体及门板：</w:t>
            </w:r>
          </w:p>
          <w:p w14:paraId="3C7E022F" w14:textId="374306C3"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外壳材料：采用优质1.5mm厚冷轧钢板制作，经</w:t>
            </w:r>
            <w:proofErr w:type="gramStart"/>
            <w:r>
              <w:rPr>
                <w:rFonts w:ascii="宋体" w:eastAsia="宋体" w:hAnsi="宋体"/>
                <w:color w:val="000000"/>
                <w:szCs w:val="21"/>
              </w:rPr>
              <w:t>阳极板膜处理</w:t>
            </w:r>
            <w:proofErr w:type="gramEnd"/>
            <w:r>
              <w:rPr>
                <w:rFonts w:ascii="宋体" w:eastAsia="宋体" w:hAnsi="宋体"/>
                <w:color w:val="000000"/>
                <w:szCs w:val="21"/>
              </w:rPr>
              <w:t>。耐酸碱漆EPOXY</w:t>
            </w:r>
            <w:proofErr w:type="gramStart"/>
            <w:r>
              <w:rPr>
                <w:rFonts w:ascii="宋体" w:eastAsia="宋体" w:hAnsi="宋体"/>
                <w:color w:val="000000"/>
                <w:szCs w:val="21"/>
              </w:rPr>
              <w:t>涂烧处理</w:t>
            </w:r>
            <w:proofErr w:type="gramEnd"/>
            <w:r>
              <w:rPr>
                <w:rFonts w:ascii="宋体" w:eastAsia="宋体" w:hAnsi="宋体"/>
                <w:color w:val="000000"/>
                <w:szCs w:val="21"/>
              </w:rPr>
              <w:t>。以上符合烤漆钢板烤漆膜厚、涂膜附着度（方格）试验。</w:t>
            </w:r>
          </w:p>
          <w:p w14:paraId="492687AF" w14:textId="77777777" w:rsidR="00814E3B" w:rsidRDefault="00814E3B" w:rsidP="00814E3B">
            <w:pPr>
              <w:snapToGrid w:val="0"/>
              <w:spacing w:line="240" w:lineRule="exact"/>
              <w:jc w:val="left"/>
              <w:rPr>
                <w:rFonts w:ascii="宋体" w:eastAsia="宋体" w:hAnsi="宋体"/>
                <w:color w:val="000000"/>
                <w:szCs w:val="21"/>
              </w:rPr>
            </w:pPr>
            <w:r>
              <w:rPr>
                <w:rFonts w:ascii="微软雅黑" w:eastAsia="微软雅黑" w:hAnsi="微软雅黑" w:cs="微软雅黑" w:hint="eastAsia"/>
                <w:color w:val="000000"/>
                <w:szCs w:val="21"/>
              </w:rPr>
              <w:t>★</w:t>
            </w:r>
            <w:r>
              <w:rPr>
                <w:rFonts w:ascii="宋体" w:eastAsia="宋体" w:hAnsi="宋体"/>
                <w:color w:val="000000"/>
                <w:szCs w:val="21"/>
              </w:rPr>
              <w:t>内装材料（侧板、背板、顶板、导流板）：采用8mm厚理化板。</w:t>
            </w:r>
          </w:p>
          <w:p w14:paraId="663030C5" w14:textId="77777777" w:rsidR="00814E3B" w:rsidRDefault="00814E3B" w:rsidP="00814E3B">
            <w:pPr>
              <w:snapToGrid w:val="0"/>
              <w:spacing w:line="240" w:lineRule="exact"/>
              <w:jc w:val="left"/>
              <w:rPr>
                <w:rFonts w:ascii="宋体" w:eastAsia="宋体" w:hAnsi="宋体"/>
                <w:color w:val="000000"/>
                <w:szCs w:val="21"/>
              </w:rPr>
            </w:pPr>
            <w:r>
              <w:rPr>
                <w:rFonts w:ascii="微软雅黑" w:eastAsia="微软雅黑" w:hAnsi="微软雅黑" w:cs="微软雅黑" w:hint="eastAsia"/>
                <w:color w:val="000000"/>
                <w:szCs w:val="21"/>
              </w:rPr>
              <w:t>★</w:t>
            </w:r>
            <w:r>
              <w:rPr>
                <w:rFonts w:ascii="宋体" w:eastAsia="宋体" w:hAnsi="宋体"/>
                <w:color w:val="000000"/>
                <w:szCs w:val="21"/>
              </w:rPr>
              <w:t>集风罩：采用优质1.5mm厚冷轧钢板制作，经</w:t>
            </w:r>
            <w:proofErr w:type="gramStart"/>
            <w:r>
              <w:rPr>
                <w:rFonts w:ascii="宋体" w:eastAsia="宋体" w:hAnsi="宋体"/>
                <w:color w:val="000000"/>
                <w:szCs w:val="21"/>
              </w:rPr>
              <w:t>阳极板膜处理</w:t>
            </w:r>
            <w:proofErr w:type="gramEnd"/>
            <w:r>
              <w:rPr>
                <w:rFonts w:ascii="宋体" w:eastAsia="宋体" w:hAnsi="宋体"/>
                <w:color w:val="000000"/>
                <w:szCs w:val="21"/>
              </w:rPr>
              <w:t>。耐酸碱漆EPOXY</w:t>
            </w:r>
            <w:proofErr w:type="gramStart"/>
            <w:r>
              <w:rPr>
                <w:rFonts w:ascii="宋体" w:eastAsia="宋体" w:hAnsi="宋体"/>
                <w:color w:val="000000"/>
                <w:szCs w:val="21"/>
              </w:rPr>
              <w:t>涂烧处理</w:t>
            </w:r>
            <w:proofErr w:type="gramEnd"/>
            <w:r>
              <w:rPr>
                <w:rFonts w:ascii="宋体" w:eastAsia="宋体" w:hAnsi="宋体"/>
                <w:color w:val="000000"/>
                <w:szCs w:val="21"/>
              </w:rPr>
              <w:t>。下柜</w:t>
            </w:r>
            <w:proofErr w:type="gramStart"/>
            <w:r>
              <w:rPr>
                <w:rFonts w:ascii="宋体" w:eastAsia="宋体" w:hAnsi="宋体"/>
                <w:color w:val="000000"/>
                <w:szCs w:val="21"/>
              </w:rPr>
              <w:t>柜</w:t>
            </w:r>
            <w:proofErr w:type="gramEnd"/>
            <w:r>
              <w:rPr>
                <w:rFonts w:ascii="宋体" w:eastAsia="宋体" w:hAnsi="宋体"/>
                <w:color w:val="000000"/>
                <w:szCs w:val="21"/>
              </w:rPr>
              <w:t>体内部为分体设计，一侧为通风式药品柜，存放实验用药品，背部加排气管道和风罩连接，使有挥发性的药品通过风道排出室外，一侧为普通容纳柜，配置上下水安装位置，设计好了水电隔离，水电各自有不同的空间安装，操作安全，安装方便</w:t>
            </w:r>
          </w:p>
          <w:p w14:paraId="61CBDA7E"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3、调节门系统：</w:t>
            </w:r>
          </w:p>
          <w:p w14:paraId="648A0750" w14:textId="77777777" w:rsidR="00814E3B" w:rsidRDefault="00814E3B" w:rsidP="00814E3B">
            <w:pPr>
              <w:snapToGrid w:val="0"/>
              <w:spacing w:line="240" w:lineRule="exact"/>
              <w:jc w:val="left"/>
              <w:rPr>
                <w:rFonts w:ascii="宋体" w:eastAsia="宋体" w:hAnsi="宋体"/>
                <w:color w:val="000000"/>
                <w:szCs w:val="21"/>
              </w:rPr>
            </w:pPr>
            <w:r>
              <w:rPr>
                <w:rFonts w:ascii="微软雅黑" w:eastAsia="微软雅黑" w:hAnsi="微软雅黑" w:cs="微软雅黑" w:hint="eastAsia"/>
                <w:color w:val="000000"/>
                <w:szCs w:val="21"/>
              </w:rPr>
              <w:t>★</w:t>
            </w:r>
            <w:r>
              <w:rPr>
                <w:rFonts w:ascii="宋体" w:eastAsia="宋体" w:hAnsi="宋体"/>
                <w:color w:val="000000"/>
                <w:szCs w:val="21"/>
              </w:rPr>
              <w:t>活动拉门：单面上下操作，</w:t>
            </w:r>
            <w:proofErr w:type="gramStart"/>
            <w:r>
              <w:rPr>
                <w:rFonts w:ascii="宋体" w:eastAsia="宋体" w:hAnsi="宋体"/>
                <w:color w:val="000000"/>
                <w:szCs w:val="21"/>
              </w:rPr>
              <w:t>附平衡</w:t>
            </w:r>
            <w:proofErr w:type="gramEnd"/>
            <w:r>
              <w:rPr>
                <w:rFonts w:ascii="宋体" w:eastAsia="宋体" w:hAnsi="宋体"/>
                <w:color w:val="000000"/>
                <w:szCs w:val="21"/>
              </w:rPr>
              <w:t>装置，拉门可停于任意活动点。拉门玻璃：5mm厚钢化玻璃。</w:t>
            </w:r>
          </w:p>
          <w:p w14:paraId="1E47655A" w14:textId="226C7EA3"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拉门悬吊钢索：钢索拉力</w:t>
            </w:r>
            <w:r w:rsidR="002203CB">
              <w:rPr>
                <w:rFonts w:ascii="宋体" w:eastAsia="宋体" w:hAnsi="宋体" w:hint="eastAsia"/>
                <w:color w:val="000000"/>
                <w:szCs w:val="21"/>
              </w:rPr>
              <w:t>≥</w:t>
            </w:r>
            <w:r>
              <w:rPr>
                <w:rFonts w:ascii="宋体" w:eastAsia="宋体" w:hAnsi="宋体"/>
                <w:color w:val="000000"/>
                <w:szCs w:val="21"/>
              </w:rPr>
              <w:t>450公斤，符合CNS1111 G2009抗拉试验报告。</w:t>
            </w:r>
          </w:p>
          <w:p w14:paraId="3407E6A4"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玻璃把手：采用优质1.0mm厚冷轧钢板制作，经EPOXY喷涂处理。</w:t>
            </w:r>
          </w:p>
          <w:p w14:paraId="2E27FD38"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 xml:space="preserve">4、供电装置： </w:t>
            </w:r>
          </w:p>
          <w:p w14:paraId="4F2A0670" w14:textId="77777777" w:rsidR="00814E3B" w:rsidRDefault="00814E3B" w:rsidP="00814E3B">
            <w:pPr>
              <w:snapToGrid w:val="0"/>
              <w:spacing w:line="240" w:lineRule="exact"/>
              <w:jc w:val="left"/>
              <w:rPr>
                <w:rFonts w:ascii="宋体" w:eastAsia="宋体" w:hAnsi="宋体"/>
                <w:color w:val="000000"/>
                <w:szCs w:val="21"/>
              </w:rPr>
            </w:pPr>
            <w:r>
              <w:rPr>
                <w:rFonts w:ascii="微软雅黑" w:eastAsia="微软雅黑" w:hAnsi="微软雅黑" w:cs="微软雅黑" w:hint="eastAsia"/>
                <w:color w:val="000000"/>
                <w:szCs w:val="21"/>
              </w:rPr>
              <w:t>★</w:t>
            </w:r>
            <w:r>
              <w:rPr>
                <w:rFonts w:ascii="宋体" w:eastAsia="宋体" w:hAnsi="宋体"/>
                <w:color w:val="000000"/>
                <w:szCs w:val="21"/>
              </w:rPr>
              <w:t>保护装置：电源、马达、插座、漏电等故障保护。</w:t>
            </w:r>
          </w:p>
          <w:p w14:paraId="1A45E044" w14:textId="77777777" w:rsidR="00814E3B" w:rsidRDefault="00814E3B" w:rsidP="00814E3B">
            <w:pPr>
              <w:snapToGrid w:val="0"/>
              <w:spacing w:line="240" w:lineRule="exact"/>
              <w:jc w:val="left"/>
              <w:rPr>
                <w:rFonts w:ascii="宋体" w:eastAsia="宋体" w:hAnsi="宋体"/>
                <w:color w:val="000000"/>
                <w:szCs w:val="21"/>
              </w:rPr>
            </w:pPr>
            <w:r>
              <w:rPr>
                <w:rFonts w:ascii="微软雅黑" w:eastAsia="微软雅黑" w:hAnsi="微软雅黑" w:cs="微软雅黑" w:hint="eastAsia"/>
                <w:color w:val="000000"/>
                <w:szCs w:val="21"/>
              </w:rPr>
              <w:t>★</w:t>
            </w:r>
            <w:r>
              <w:rPr>
                <w:rFonts w:ascii="宋体" w:eastAsia="宋体" w:hAnsi="宋体"/>
                <w:color w:val="000000"/>
                <w:szCs w:val="21"/>
              </w:rPr>
              <w:t>照明装置：灯座、紫外线灭菌及隐藏式防爆30W日光灯。</w:t>
            </w:r>
          </w:p>
          <w:p w14:paraId="05B9418F" w14:textId="77777777" w:rsidR="00814E3B" w:rsidRDefault="00814E3B" w:rsidP="00814E3B">
            <w:pPr>
              <w:snapToGrid w:val="0"/>
              <w:spacing w:line="240" w:lineRule="exact"/>
              <w:jc w:val="left"/>
              <w:rPr>
                <w:rFonts w:ascii="宋体" w:eastAsia="宋体" w:hAnsi="宋体"/>
                <w:color w:val="000000"/>
                <w:szCs w:val="21"/>
              </w:rPr>
            </w:pPr>
            <w:r>
              <w:rPr>
                <w:rFonts w:ascii="微软雅黑" w:eastAsia="微软雅黑" w:hAnsi="微软雅黑" w:cs="微软雅黑" w:hint="eastAsia"/>
                <w:color w:val="000000"/>
                <w:szCs w:val="21"/>
              </w:rPr>
              <w:t>★</w:t>
            </w:r>
            <w:r>
              <w:rPr>
                <w:rFonts w:ascii="宋体" w:eastAsia="宋体" w:hAnsi="宋体"/>
                <w:color w:val="000000"/>
                <w:szCs w:val="21"/>
              </w:rPr>
              <w:t>插座：采220V接地型单相插座。（安装在柜内）</w:t>
            </w:r>
          </w:p>
          <w:p w14:paraId="2F14CEE9"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lastRenderedPageBreak/>
              <w:t>5、排水装置：</w:t>
            </w:r>
          </w:p>
          <w:p w14:paraId="4C5290D1" w14:textId="77777777" w:rsidR="00814E3B" w:rsidRDefault="00814E3B" w:rsidP="00814E3B">
            <w:pPr>
              <w:snapToGrid w:val="0"/>
              <w:spacing w:line="240" w:lineRule="exact"/>
              <w:jc w:val="left"/>
              <w:rPr>
                <w:rFonts w:ascii="宋体" w:eastAsia="宋体" w:hAnsi="宋体"/>
                <w:color w:val="000000"/>
                <w:szCs w:val="21"/>
              </w:rPr>
            </w:pPr>
            <w:r>
              <w:rPr>
                <w:rFonts w:ascii="微软雅黑" w:eastAsia="微软雅黑" w:hAnsi="微软雅黑" w:cs="微软雅黑" w:hint="eastAsia"/>
                <w:color w:val="000000"/>
                <w:szCs w:val="21"/>
              </w:rPr>
              <w:t>★</w:t>
            </w:r>
            <w:r>
              <w:rPr>
                <w:rFonts w:ascii="宋体" w:eastAsia="宋体" w:hAnsi="宋体"/>
                <w:color w:val="000000"/>
                <w:szCs w:val="21"/>
              </w:rPr>
              <w:t>水槽：采用PP一体成型，厚度5mm具有弹性，并耐酸碱，耐热及有机溶剂。大小根据科室要求定制。</w:t>
            </w:r>
          </w:p>
          <w:p w14:paraId="168A8968"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6、</w:t>
            </w:r>
            <w:r>
              <w:rPr>
                <w:rFonts w:ascii="微软雅黑" w:eastAsia="微软雅黑" w:hAnsi="微软雅黑" w:cs="微软雅黑" w:hint="eastAsia"/>
                <w:color w:val="000000"/>
                <w:szCs w:val="21"/>
              </w:rPr>
              <w:t>★</w:t>
            </w:r>
            <w:r>
              <w:rPr>
                <w:rFonts w:ascii="宋体" w:eastAsia="宋体" w:hAnsi="宋体"/>
                <w:color w:val="000000"/>
                <w:szCs w:val="21"/>
              </w:rPr>
              <w:t>供水装置：供水考克，采用铜铸单口供水考克。</w:t>
            </w:r>
          </w:p>
          <w:p w14:paraId="5BC60856"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7、</w:t>
            </w:r>
            <w:r>
              <w:rPr>
                <w:rFonts w:ascii="微软雅黑" w:eastAsia="微软雅黑" w:hAnsi="微软雅黑" w:cs="微软雅黑" w:hint="eastAsia"/>
                <w:color w:val="000000"/>
                <w:szCs w:val="21"/>
              </w:rPr>
              <w:t>★</w:t>
            </w:r>
            <w:r>
              <w:rPr>
                <w:rFonts w:ascii="宋体" w:eastAsia="宋体" w:hAnsi="宋体"/>
                <w:color w:val="000000"/>
                <w:szCs w:val="21"/>
              </w:rPr>
              <w:t>排风装置：采用整体排风系统，整体消音系统，噪声小于</w:t>
            </w:r>
            <w:r>
              <w:rPr>
                <w:rFonts w:ascii="宋体" w:eastAsia="宋体" w:hAnsi="宋体" w:hint="eastAsia"/>
                <w:color w:val="000000"/>
                <w:szCs w:val="21"/>
              </w:rPr>
              <w:t>6</w:t>
            </w:r>
            <w:r>
              <w:rPr>
                <w:rFonts w:ascii="宋体" w:eastAsia="宋体" w:hAnsi="宋体"/>
                <w:color w:val="000000"/>
                <w:szCs w:val="21"/>
              </w:rPr>
              <w:t xml:space="preserve">0dB </w:t>
            </w:r>
          </w:p>
          <w:p w14:paraId="573AB5DD"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8、尺寸规格根据科室要求定制。</w:t>
            </w:r>
          </w:p>
        </w:tc>
        <w:tc>
          <w:tcPr>
            <w:tcW w:w="531" w:type="dxa"/>
            <w:vAlign w:val="center"/>
          </w:tcPr>
          <w:p w14:paraId="025FCB56" w14:textId="77777777" w:rsidR="00814E3B" w:rsidRDefault="00814E3B" w:rsidP="00814E3B">
            <w:pPr>
              <w:snapToGrid w:val="0"/>
              <w:spacing w:line="240" w:lineRule="exact"/>
              <w:jc w:val="center"/>
              <w:rPr>
                <w:rFonts w:ascii="宋体" w:eastAsia="宋体" w:hAnsi="宋体"/>
                <w:b/>
                <w:bCs/>
                <w:color w:val="000000"/>
                <w:szCs w:val="21"/>
              </w:rPr>
            </w:pPr>
          </w:p>
        </w:tc>
      </w:tr>
      <w:tr w:rsidR="00814E3B" w14:paraId="46C7A2E9" w14:textId="77777777" w:rsidTr="00A66EAC">
        <w:trPr>
          <w:trHeight w:val="480"/>
        </w:trPr>
        <w:tc>
          <w:tcPr>
            <w:tcW w:w="808" w:type="dxa"/>
            <w:vAlign w:val="center"/>
          </w:tcPr>
          <w:p w14:paraId="4A600A6F" w14:textId="5F46A6BA"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lastRenderedPageBreak/>
              <w:t>低速离心机</w:t>
            </w:r>
          </w:p>
        </w:tc>
        <w:tc>
          <w:tcPr>
            <w:tcW w:w="567" w:type="dxa"/>
            <w:vAlign w:val="center"/>
          </w:tcPr>
          <w:p w14:paraId="617D1180" w14:textId="77777777" w:rsidR="00814E3B" w:rsidRDefault="00814E3B" w:rsidP="00814E3B">
            <w:pPr>
              <w:snapToGrid w:val="0"/>
              <w:spacing w:line="240" w:lineRule="exact"/>
              <w:jc w:val="center"/>
              <w:rPr>
                <w:rFonts w:ascii="宋体" w:eastAsia="宋体" w:hAnsi="宋体"/>
                <w:color w:val="000000"/>
                <w:szCs w:val="21"/>
              </w:rPr>
            </w:pPr>
            <w:r>
              <w:rPr>
                <w:rFonts w:ascii="宋体" w:eastAsia="宋体" w:hAnsi="宋体"/>
                <w:color w:val="000000"/>
                <w:szCs w:val="21"/>
              </w:rPr>
              <w:t>1</w:t>
            </w:r>
          </w:p>
        </w:tc>
        <w:tc>
          <w:tcPr>
            <w:tcW w:w="7229" w:type="dxa"/>
            <w:vAlign w:val="center"/>
          </w:tcPr>
          <w:p w14:paraId="2E69BBC8" w14:textId="77777777" w:rsidR="00814E3B" w:rsidRPr="00B974A0" w:rsidRDefault="00814E3B" w:rsidP="00814E3B">
            <w:pPr>
              <w:snapToGrid w:val="0"/>
              <w:spacing w:line="240" w:lineRule="exact"/>
              <w:jc w:val="left"/>
              <w:rPr>
                <w:rFonts w:ascii="宋体" w:eastAsia="宋体" w:hAnsi="宋体"/>
                <w:color w:val="000000"/>
                <w:kern w:val="0"/>
                <w:sz w:val="20"/>
                <w:szCs w:val="21"/>
              </w:rPr>
            </w:pPr>
            <w:r w:rsidRPr="00B974A0">
              <w:rPr>
                <w:rFonts w:ascii="宋体" w:eastAsia="宋体" w:hAnsi="宋体" w:hint="eastAsia"/>
                <w:color w:val="000000"/>
                <w:kern w:val="0"/>
                <w:sz w:val="20"/>
                <w:szCs w:val="21"/>
              </w:rPr>
              <w:t>1、</w:t>
            </w:r>
            <w:r w:rsidRPr="00B974A0">
              <w:rPr>
                <w:rFonts w:ascii="宋体" w:eastAsia="宋体" w:hAnsi="宋体"/>
                <w:color w:val="000000"/>
                <w:kern w:val="0"/>
                <w:sz w:val="20"/>
                <w:szCs w:val="21"/>
              </w:rPr>
              <w:t>最大相对离心力（</w:t>
            </w:r>
            <w:proofErr w:type="spellStart"/>
            <w:r w:rsidRPr="00B974A0">
              <w:rPr>
                <w:rFonts w:ascii="宋体" w:eastAsia="宋体" w:hAnsi="宋体"/>
                <w:color w:val="000000"/>
                <w:kern w:val="0"/>
                <w:sz w:val="20"/>
                <w:szCs w:val="21"/>
              </w:rPr>
              <w:t>rcf</w:t>
            </w:r>
            <w:proofErr w:type="spellEnd"/>
            <w:r w:rsidRPr="00B974A0">
              <w:rPr>
                <w:rFonts w:ascii="宋体" w:eastAsia="宋体" w:hAnsi="宋体"/>
                <w:color w:val="000000"/>
                <w:kern w:val="0"/>
                <w:sz w:val="20"/>
                <w:szCs w:val="21"/>
              </w:rPr>
              <w:t>）：</w:t>
            </w:r>
            <w:r w:rsidRPr="00B974A0">
              <w:rPr>
                <w:rFonts w:ascii="宋体" w:eastAsia="宋体" w:hAnsi="宋体" w:hint="eastAsia"/>
                <w:color w:val="000000"/>
                <w:kern w:val="0"/>
                <w:sz w:val="20"/>
                <w:szCs w:val="21"/>
              </w:rPr>
              <w:t>≥</w:t>
            </w:r>
            <w:r w:rsidRPr="00B974A0">
              <w:rPr>
                <w:rFonts w:ascii="宋体" w:eastAsia="宋体" w:hAnsi="宋体"/>
                <w:color w:val="000000"/>
                <w:kern w:val="0"/>
                <w:sz w:val="20"/>
                <w:szCs w:val="21"/>
              </w:rPr>
              <w:t>21,3</w:t>
            </w:r>
            <w:r w:rsidRPr="00B974A0">
              <w:rPr>
                <w:rFonts w:ascii="宋体" w:eastAsia="宋体" w:hAnsi="宋体" w:hint="eastAsia"/>
                <w:color w:val="000000"/>
                <w:kern w:val="0"/>
                <w:sz w:val="20"/>
                <w:szCs w:val="21"/>
              </w:rPr>
              <w:t>0</w:t>
            </w:r>
            <w:r w:rsidRPr="00B974A0">
              <w:rPr>
                <w:rFonts w:ascii="宋体" w:eastAsia="宋体" w:hAnsi="宋体"/>
                <w:color w:val="000000"/>
                <w:kern w:val="0"/>
                <w:sz w:val="20"/>
                <w:szCs w:val="21"/>
              </w:rPr>
              <w:t>0 × g （</w:t>
            </w:r>
            <w:r w:rsidRPr="00B974A0">
              <w:rPr>
                <w:rFonts w:ascii="宋体" w:eastAsia="宋体" w:hAnsi="宋体" w:hint="eastAsia"/>
                <w:color w:val="000000"/>
                <w:kern w:val="0"/>
                <w:sz w:val="20"/>
                <w:szCs w:val="21"/>
              </w:rPr>
              <w:t>≥</w:t>
            </w:r>
            <w:r w:rsidRPr="00B974A0">
              <w:rPr>
                <w:rFonts w:ascii="宋体" w:eastAsia="宋体" w:hAnsi="宋体"/>
                <w:color w:val="000000"/>
                <w:kern w:val="0"/>
                <w:sz w:val="20"/>
                <w:szCs w:val="21"/>
              </w:rPr>
              <w:t>15,0</w:t>
            </w:r>
            <w:r w:rsidRPr="00B974A0">
              <w:rPr>
                <w:rFonts w:ascii="宋体" w:eastAsia="宋体" w:hAnsi="宋体" w:hint="eastAsia"/>
                <w:color w:val="000000"/>
                <w:kern w:val="0"/>
                <w:sz w:val="20"/>
                <w:szCs w:val="21"/>
              </w:rPr>
              <w:t>0</w:t>
            </w:r>
            <w:r w:rsidRPr="00B974A0">
              <w:rPr>
                <w:rFonts w:ascii="宋体" w:eastAsia="宋体" w:hAnsi="宋体"/>
                <w:color w:val="000000"/>
                <w:kern w:val="0"/>
                <w:sz w:val="20"/>
                <w:szCs w:val="21"/>
              </w:rPr>
              <w:t xml:space="preserve">0 rpm） </w:t>
            </w:r>
          </w:p>
          <w:p w14:paraId="2955B2D0" w14:textId="77777777" w:rsidR="00814E3B" w:rsidRPr="00B974A0" w:rsidRDefault="00814E3B" w:rsidP="00814E3B">
            <w:pPr>
              <w:snapToGrid w:val="0"/>
              <w:spacing w:line="240" w:lineRule="exact"/>
              <w:jc w:val="left"/>
              <w:rPr>
                <w:rFonts w:ascii="宋体" w:eastAsia="宋体" w:hAnsi="宋体"/>
                <w:color w:val="000000"/>
                <w:kern w:val="0"/>
                <w:sz w:val="20"/>
                <w:szCs w:val="21"/>
              </w:rPr>
            </w:pPr>
            <w:r w:rsidRPr="00B974A0">
              <w:rPr>
                <w:rFonts w:ascii="宋体" w:eastAsia="宋体" w:hAnsi="宋体" w:hint="eastAsia"/>
                <w:color w:val="000000"/>
                <w:kern w:val="0"/>
                <w:sz w:val="20"/>
                <w:szCs w:val="21"/>
              </w:rPr>
              <w:t>2、</w:t>
            </w:r>
            <w:r w:rsidRPr="00B974A0">
              <w:rPr>
                <w:rFonts w:ascii="宋体" w:eastAsia="宋体" w:hAnsi="宋体"/>
                <w:color w:val="000000"/>
                <w:kern w:val="0"/>
                <w:sz w:val="20"/>
                <w:szCs w:val="21"/>
              </w:rPr>
              <w:t>最大容量：24 × 1.5/2.0 mL 离心管，10 × 5 mL 离心管，</w:t>
            </w:r>
          </w:p>
          <w:p w14:paraId="57B99028" w14:textId="77777777" w:rsidR="00814E3B" w:rsidRPr="00B974A0" w:rsidRDefault="00814E3B" w:rsidP="00814E3B">
            <w:pPr>
              <w:snapToGrid w:val="0"/>
              <w:spacing w:line="240" w:lineRule="exact"/>
              <w:jc w:val="left"/>
              <w:rPr>
                <w:rFonts w:ascii="宋体" w:eastAsia="宋体" w:hAnsi="宋体"/>
                <w:color w:val="000000"/>
                <w:kern w:val="0"/>
                <w:sz w:val="20"/>
                <w:szCs w:val="21"/>
              </w:rPr>
            </w:pPr>
            <w:r w:rsidRPr="00B974A0">
              <w:rPr>
                <w:rFonts w:ascii="宋体" w:eastAsia="宋体" w:hAnsi="宋体"/>
                <w:color w:val="000000"/>
                <w:kern w:val="0"/>
                <w:sz w:val="20"/>
                <w:szCs w:val="21"/>
              </w:rPr>
              <w:t>96 × 0.2 mL 单管/12 × 8 排管</w:t>
            </w:r>
          </w:p>
          <w:p w14:paraId="04DC2A06" w14:textId="77777777" w:rsidR="00814E3B" w:rsidRPr="00B974A0" w:rsidRDefault="00814E3B" w:rsidP="00814E3B">
            <w:pPr>
              <w:snapToGrid w:val="0"/>
              <w:spacing w:line="240" w:lineRule="exact"/>
              <w:jc w:val="left"/>
              <w:rPr>
                <w:rFonts w:ascii="宋体" w:eastAsia="宋体" w:hAnsi="宋体"/>
                <w:color w:val="000000"/>
                <w:kern w:val="0"/>
                <w:sz w:val="20"/>
                <w:szCs w:val="21"/>
              </w:rPr>
            </w:pPr>
            <w:r w:rsidRPr="00B974A0">
              <w:rPr>
                <w:rFonts w:ascii="宋体" w:eastAsia="宋体" w:hAnsi="宋体" w:hint="eastAsia"/>
                <w:color w:val="000000"/>
                <w:kern w:val="0"/>
                <w:sz w:val="20"/>
                <w:szCs w:val="21"/>
              </w:rPr>
              <w:t>3、离心时间：10 s‐</w:t>
            </w:r>
            <w:r w:rsidRPr="00B974A0">
              <w:rPr>
                <w:rFonts w:ascii="宋体" w:eastAsia="宋体" w:hAnsi="宋体"/>
                <w:color w:val="000000"/>
                <w:kern w:val="0"/>
                <w:sz w:val="20"/>
                <w:szCs w:val="21"/>
              </w:rPr>
              <w:t>2</w:t>
            </w:r>
            <w:r w:rsidRPr="00B974A0">
              <w:rPr>
                <w:rFonts w:ascii="宋体" w:eastAsia="宋体" w:hAnsi="宋体" w:hint="eastAsia"/>
                <w:color w:val="000000"/>
                <w:kern w:val="0"/>
                <w:sz w:val="20"/>
                <w:szCs w:val="21"/>
              </w:rPr>
              <w:t xml:space="preserve"> min，可以以10s为幅度进行调整； 2min-10min，可以以 30s为幅度进行调整；</w:t>
            </w:r>
            <w:r w:rsidRPr="00B974A0">
              <w:rPr>
                <w:rFonts w:ascii="宋体" w:eastAsia="宋体" w:hAnsi="宋体"/>
                <w:color w:val="000000"/>
                <w:kern w:val="0"/>
                <w:sz w:val="20"/>
                <w:szCs w:val="21"/>
              </w:rPr>
              <w:t xml:space="preserve">10 </w:t>
            </w:r>
            <w:r w:rsidRPr="00B974A0">
              <w:rPr>
                <w:rFonts w:ascii="宋体" w:eastAsia="宋体" w:hAnsi="宋体" w:hint="eastAsia"/>
                <w:color w:val="000000"/>
                <w:kern w:val="0"/>
                <w:sz w:val="20"/>
                <w:szCs w:val="21"/>
              </w:rPr>
              <w:t>min‐9 h 5</w:t>
            </w:r>
            <w:r w:rsidRPr="00B974A0">
              <w:rPr>
                <w:rFonts w:ascii="宋体" w:eastAsia="宋体" w:hAnsi="宋体"/>
                <w:color w:val="000000"/>
                <w:kern w:val="0"/>
                <w:sz w:val="20"/>
                <w:szCs w:val="21"/>
              </w:rPr>
              <w:t>9 min</w:t>
            </w:r>
            <w:r w:rsidRPr="00B974A0">
              <w:rPr>
                <w:rFonts w:ascii="宋体" w:eastAsia="宋体" w:hAnsi="宋体" w:hint="eastAsia"/>
                <w:color w:val="000000"/>
                <w:kern w:val="0"/>
                <w:sz w:val="20"/>
                <w:szCs w:val="21"/>
              </w:rPr>
              <w:t>，可以以</w:t>
            </w:r>
            <w:r w:rsidRPr="00B974A0">
              <w:rPr>
                <w:rFonts w:ascii="宋体" w:eastAsia="宋体" w:hAnsi="宋体"/>
                <w:color w:val="000000"/>
                <w:kern w:val="0"/>
                <w:sz w:val="20"/>
                <w:szCs w:val="21"/>
              </w:rPr>
              <w:t xml:space="preserve">1 min </w:t>
            </w:r>
            <w:r w:rsidRPr="00B974A0">
              <w:rPr>
                <w:rFonts w:ascii="宋体" w:eastAsia="宋体" w:hAnsi="宋体" w:hint="eastAsia"/>
                <w:color w:val="000000"/>
                <w:kern w:val="0"/>
                <w:sz w:val="20"/>
                <w:szCs w:val="21"/>
              </w:rPr>
              <w:t>为幅度进行调整；连续离心</w:t>
            </w:r>
          </w:p>
          <w:p w14:paraId="0D44D358" w14:textId="77777777" w:rsidR="00814E3B" w:rsidRPr="00B974A0" w:rsidRDefault="00814E3B" w:rsidP="00814E3B">
            <w:pPr>
              <w:snapToGrid w:val="0"/>
              <w:spacing w:line="240" w:lineRule="exact"/>
              <w:jc w:val="left"/>
              <w:rPr>
                <w:rFonts w:ascii="宋体" w:eastAsia="宋体" w:hAnsi="宋体"/>
                <w:color w:val="000000"/>
                <w:kern w:val="0"/>
                <w:sz w:val="20"/>
                <w:szCs w:val="21"/>
              </w:rPr>
            </w:pPr>
            <w:r w:rsidRPr="00B974A0">
              <w:rPr>
                <w:rFonts w:ascii="宋体" w:eastAsia="宋体" w:hAnsi="宋体" w:hint="eastAsia"/>
                <w:color w:val="000000"/>
                <w:kern w:val="0"/>
                <w:sz w:val="20"/>
                <w:szCs w:val="21"/>
              </w:rPr>
              <w:t>4、加速时间（零至最高转速）：15s；减速时间（最高转速至零）：15s</w:t>
            </w:r>
          </w:p>
          <w:p w14:paraId="246C7C0F" w14:textId="77777777" w:rsidR="00814E3B" w:rsidRPr="00B974A0" w:rsidRDefault="00814E3B" w:rsidP="00814E3B">
            <w:pPr>
              <w:snapToGrid w:val="0"/>
              <w:spacing w:line="240" w:lineRule="exact"/>
              <w:jc w:val="left"/>
              <w:rPr>
                <w:rFonts w:ascii="宋体" w:eastAsia="宋体" w:hAnsi="宋体"/>
                <w:color w:val="000000"/>
                <w:kern w:val="0"/>
                <w:sz w:val="20"/>
                <w:szCs w:val="21"/>
              </w:rPr>
            </w:pPr>
            <w:r w:rsidRPr="00B974A0">
              <w:rPr>
                <w:rFonts w:ascii="宋体" w:eastAsia="宋体" w:hAnsi="宋体" w:hint="eastAsia"/>
                <w:color w:val="000000"/>
                <w:kern w:val="0"/>
                <w:sz w:val="20"/>
                <w:szCs w:val="21"/>
              </w:rPr>
              <w:t>5、</w:t>
            </w:r>
            <w:r w:rsidRPr="00B974A0">
              <w:rPr>
                <w:rFonts w:ascii="宋体" w:eastAsia="宋体" w:hAnsi="宋体"/>
                <w:color w:val="000000"/>
                <w:kern w:val="0"/>
                <w:sz w:val="20"/>
                <w:szCs w:val="21"/>
              </w:rPr>
              <w:t xml:space="preserve">超低噪音水平(&lt;51dB)：确保超静音的工作环境 </w:t>
            </w:r>
          </w:p>
          <w:p w14:paraId="70E021EA" w14:textId="679EFAFB" w:rsidR="00814E3B" w:rsidRPr="00B974A0" w:rsidRDefault="00814E3B" w:rsidP="00814E3B">
            <w:pPr>
              <w:snapToGrid w:val="0"/>
              <w:spacing w:line="240" w:lineRule="exact"/>
              <w:jc w:val="left"/>
              <w:rPr>
                <w:rFonts w:ascii="宋体" w:eastAsia="宋体" w:hAnsi="宋体"/>
                <w:color w:val="000000"/>
                <w:kern w:val="0"/>
                <w:sz w:val="20"/>
                <w:szCs w:val="21"/>
              </w:rPr>
            </w:pPr>
            <w:r w:rsidRPr="00B974A0">
              <w:rPr>
                <w:rFonts w:ascii="宋体" w:eastAsia="宋体" w:hAnsi="宋体" w:hint="eastAsia"/>
                <w:color w:val="000000"/>
                <w:kern w:val="0"/>
                <w:sz w:val="20"/>
                <w:szCs w:val="21"/>
              </w:rPr>
              <w:t>6、</w:t>
            </w:r>
            <w:r>
              <w:rPr>
                <w:rFonts w:ascii="宋体" w:eastAsia="宋体" w:hAnsi="宋体" w:hint="eastAsia"/>
                <w:color w:val="000000"/>
                <w:szCs w:val="21"/>
              </w:rPr>
              <w:t>★</w:t>
            </w:r>
            <w:r w:rsidRPr="00B974A0">
              <w:rPr>
                <w:rFonts w:ascii="宋体" w:eastAsia="宋体" w:hAnsi="宋体" w:hint="eastAsia"/>
                <w:color w:val="000000"/>
                <w:kern w:val="0"/>
                <w:sz w:val="20"/>
                <w:szCs w:val="21"/>
              </w:rPr>
              <w:t>快速的加速和减速功能（10</w:t>
            </w:r>
            <w:proofErr w:type="gramStart"/>
            <w:r w:rsidRPr="00B974A0">
              <w:rPr>
                <w:rFonts w:ascii="宋体" w:eastAsia="宋体" w:hAnsi="宋体"/>
                <w:color w:val="000000"/>
                <w:kern w:val="0"/>
                <w:sz w:val="20"/>
                <w:szCs w:val="21"/>
              </w:rPr>
              <w:t>档</w:t>
            </w:r>
            <w:proofErr w:type="gramEnd"/>
            <w:r w:rsidRPr="00B974A0">
              <w:rPr>
                <w:rFonts w:ascii="宋体" w:eastAsia="宋体" w:hAnsi="宋体"/>
                <w:color w:val="000000"/>
                <w:kern w:val="0"/>
                <w:sz w:val="20"/>
                <w:szCs w:val="21"/>
              </w:rPr>
              <w:t>加速/减速</w:t>
            </w:r>
            <w:r w:rsidRPr="00B974A0">
              <w:rPr>
                <w:rFonts w:ascii="宋体" w:eastAsia="宋体" w:hAnsi="宋体" w:hint="eastAsia"/>
                <w:color w:val="000000"/>
                <w:kern w:val="0"/>
                <w:sz w:val="20"/>
                <w:szCs w:val="21"/>
              </w:rPr>
              <w:t>）</w:t>
            </w:r>
          </w:p>
          <w:p w14:paraId="6181FF5F" w14:textId="590F5E14" w:rsidR="00814E3B" w:rsidRPr="00B974A0" w:rsidRDefault="00814E3B" w:rsidP="00814E3B">
            <w:pPr>
              <w:snapToGrid w:val="0"/>
              <w:spacing w:line="240" w:lineRule="exact"/>
              <w:jc w:val="left"/>
              <w:rPr>
                <w:rFonts w:ascii="宋体" w:eastAsia="宋体" w:hAnsi="宋体"/>
                <w:color w:val="000000"/>
                <w:kern w:val="0"/>
                <w:sz w:val="20"/>
                <w:szCs w:val="21"/>
              </w:rPr>
            </w:pPr>
            <w:r w:rsidRPr="00B974A0">
              <w:rPr>
                <w:rFonts w:ascii="宋体" w:eastAsia="宋体" w:hAnsi="宋体" w:hint="eastAsia"/>
                <w:color w:val="000000"/>
                <w:kern w:val="0"/>
                <w:sz w:val="20"/>
                <w:szCs w:val="21"/>
              </w:rPr>
              <w:t>7、</w:t>
            </w:r>
            <w:r>
              <w:rPr>
                <w:rFonts w:ascii="宋体" w:eastAsia="宋体" w:hAnsi="宋体" w:hint="eastAsia"/>
                <w:color w:val="000000"/>
                <w:szCs w:val="21"/>
              </w:rPr>
              <w:t>★</w:t>
            </w:r>
            <w:r w:rsidRPr="00B974A0">
              <w:rPr>
                <w:rFonts w:ascii="宋体" w:eastAsia="宋体" w:hAnsi="宋体" w:hint="eastAsia"/>
                <w:color w:val="000000"/>
                <w:kern w:val="0"/>
                <w:sz w:val="20"/>
                <w:szCs w:val="21"/>
              </w:rPr>
              <w:t>气密性转子，由独立的第三方检验机构进行测试并认证，符合IEC 1010-2-020 annex AA 标准，离心危险样品更安全</w:t>
            </w:r>
          </w:p>
          <w:p w14:paraId="532ED8F8" w14:textId="77777777" w:rsidR="00814E3B" w:rsidRPr="00B974A0" w:rsidRDefault="00814E3B" w:rsidP="00814E3B">
            <w:pPr>
              <w:snapToGrid w:val="0"/>
              <w:spacing w:line="240" w:lineRule="exact"/>
              <w:jc w:val="left"/>
              <w:rPr>
                <w:rFonts w:ascii="宋体" w:eastAsia="宋体" w:hAnsi="宋体"/>
                <w:color w:val="000000"/>
                <w:kern w:val="0"/>
                <w:sz w:val="20"/>
                <w:szCs w:val="21"/>
              </w:rPr>
            </w:pPr>
            <w:r w:rsidRPr="00B974A0">
              <w:rPr>
                <w:rFonts w:ascii="宋体" w:eastAsia="宋体" w:hAnsi="宋体" w:hint="eastAsia"/>
                <w:color w:val="000000"/>
                <w:kern w:val="0"/>
                <w:sz w:val="20"/>
                <w:szCs w:val="21"/>
              </w:rPr>
              <w:t>8、</w:t>
            </w:r>
            <w:r w:rsidRPr="00B974A0">
              <w:rPr>
                <w:rFonts w:ascii="宋体" w:eastAsia="宋体" w:hAnsi="宋体"/>
                <w:color w:val="000000"/>
                <w:kern w:val="0"/>
                <w:sz w:val="20"/>
                <w:szCs w:val="21"/>
              </w:rPr>
              <w:t>快速锁定技术，可快速、轻松地开盖和关盖，防止样品预热</w:t>
            </w:r>
          </w:p>
          <w:p w14:paraId="47468CCB" w14:textId="77777777" w:rsidR="00814E3B" w:rsidRPr="00B974A0" w:rsidRDefault="00814E3B" w:rsidP="00814E3B">
            <w:pPr>
              <w:snapToGrid w:val="0"/>
              <w:spacing w:line="240" w:lineRule="exact"/>
              <w:jc w:val="left"/>
              <w:rPr>
                <w:rFonts w:ascii="宋体" w:eastAsia="宋体" w:hAnsi="宋体"/>
                <w:color w:val="000000"/>
                <w:kern w:val="0"/>
                <w:sz w:val="20"/>
                <w:szCs w:val="21"/>
              </w:rPr>
            </w:pPr>
            <w:r w:rsidRPr="00B974A0">
              <w:rPr>
                <w:rFonts w:ascii="宋体" w:eastAsia="宋体" w:hAnsi="宋体" w:hint="eastAsia"/>
                <w:color w:val="000000"/>
                <w:kern w:val="0"/>
                <w:sz w:val="20"/>
                <w:szCs w:val="21"/>
              </w:rPr>
              <w:t>9、</w:t>
            </w:r>
            <w:r w:rsidRPr="00B974A0">
              <w:rPr>
                <w:rFonts w:ascii="宋体" w:eastAsia="宋体" w:hAnsi="宋体"/>
                <w:color w:val="000000"/>
                <w:kern w:val="0"/>
                <w:sz w:val="20"/>
                <w:szCs w:val="21"/>
              </w:rPr>
              <w:t>软件功能</w:t>
            </w:r>
            <w:r w:rsidRPr="00B974A0">
              <w:rPr>
                <w:rFonts w:ascii="宋体" w:eastAsia="宋体" w:hAnsi="宋体" w:hint="eastAsia"/>
                <w:color w:val="000000"/>
                <w:kern w:val="0"/>
                <w:sz w:val="20"/>
                <w:szCs w:val="21"/>
              </w:rPr>
              <w:t>：</w:t>
            </w:r>
            <w:r w:rsidRPr="00B974A0">
              <w:rPr>
                <w:rFonts w:ascii="宋体" w:eastAsia="宋体" w:hAnsi="宋体"/>
                <w:color w:val="000000"/>
                <w:kern w:val="0"/>
                <w:sz w:val="20"/>
                <w:szCs w:val="21"/>
              </w:rPr>
              <w:t>显示运行结束时间</w:t>
            </w:r>
            <w:r w:rsidRPr="00B974A0">
              <w:rPr>
                <w:rFonts w:ascii="宋体" w:eastAsia="宋体" w:hAnsi="宋体" w:hint="eastAsia"/>
                <w:color w:val="000000"/>
                <w:kern w:val="0"/>
                <w:sz w:val="20"/>
                <w:szCs w:val="21"/>
              </w:rPr>
              <w:t>，了解离心后的样本在离心机内停留的时间；</w:t>
            </w:r>
            <w:r w:rsidRPr="00B974A0">
              <w:rPr>
                <w:rFonts w:ascii="宋体" w:eastAsia="宋体" w:hAnsi="宋体"/>
                <w:color w:val="000000"/>
                <w:kern w:val="0"/>
                <w:sz w:val="20"/>
                <w:szCs w:val="21"/>
              </w:rPr>
              <w:t xml:space="preserve">3 </w:t>
            </w:r>
            <w:proofErr w:type="gramStart"/>
            <w:r w:rsidRPr="00B974A0">
              <w:rPr>
                <w:rFonts w:ascii="宋体" w:eastAsia="宋体" w:hAnsi="宋体"/>
                <w:color w:val="000000"/>
                <w:kern w:val="0"/>
                <w:sz w:val="20"/>
                <w:szCs w:val="21"/>
              </w:rPr>
              <w:t>个</w:t>
            </w:r>
            <w:proofErr w:type="gramEnd"/>
            <w:r w:rsidRPr="00B974A0">
              <w:rPr>
                <w:rFonts w:ascii="宋体" w:eastAsia="宋体" w:hAnsi="宋体"/>
                <w:color w:val="000000"/>
                <w:kern w:val="0"/>
                <w:sz w:val="20"/>
                <w:szCs w:val="21"/>
              </w:rPr>
              <w:t>快速程序键</w:t>
            </w:r>
            <w:r w:rsidRPr="00B974A0">
              <w:rPr>
                <w:rFonts w:ascii="宋体" w:eastAsia="宋体" w:hAnsi="宋体" w:hint="eastAsia"/>
                <w:color w:val="000000"/>
                <w:kern w:val="0"/>
                <w:sz w:val="20"/>
                <w:szCs w:val="21"/>
              </w:rPr>
              <w:t>，方便快速调取；优化的</w:t>
            </w:r>
            <w:r w:rsidRPr="00B974A0">
              <w:rPr>
                <w:rFonts w:ascii="宋体" w:eastAsia="宋体" w:hAnsi="宋体"/>
                <w:color w:val="000000"/>
                <w:kern w:val="0"/>
                <w:sz w:val="20"/>
                <w:szCs w:val="21"/>
              </w:rPr>
              <w:t>short 瞬时</w:t>
            </w:r>
            <w:r w:rsidRPr="00B974A0">
              <w:rPr>
                <w:rFonts w:ascii="宋体" w:eastAsia="宋体" w:hAnsi="宋体" w:hint="eastAsia"/>
                <w:color w:val="000000"/>
                <w:kern w:val="0"/>
                <w:sz w:val="20"/>
                <w:szCs w:val="21"/>
              </w:rPr>
              <w:t>功能，一按即启动</w:t>
            </w:r>
          </w:p>
          <w:p w14:paraId="78941465" w14:textId="77777777" w:rsidR="00814E3B" w:rsidRPr="00B974A0" w:rsidRDefault="00814E3B" w:rsidP="00814E3B">
            <w:pPr>
              <w:snapToGrid w:val="0"/>
              <w:spacing w:line="240" w:lineRule="exact"/>
              <w:jc w:val="left"/>
              <w:rPr>
                <w:rFonts w:ascii="宋体" w:eastAsia="宋体" w:hAnsi="宋体"/>
                <w:color w:val="000000"/>
                <w:kern w:val="0"/>
                <w:sz w:val="20"/>
                <w:szCs w:val="21"/>
              </w:rPr>
            </w:pPr>
            <w:r w:rsidRPr="00B974A0">
              <w:rPr>
                <w:rFonts w:ascii="宋体" w:eastAsia="宋体" w:hAnsi="宋体"/>
                <w:color w:val="000000"/>
                <w:kern w:val="0"/>
                <w:sz w:val="20"/>
                <w:szCs w:val="21"/>
              </w:rPr>
              <w:t>转子识别程序</w:t>
            </w:r>
            <w:r w:rsidRPr="00B974A0">
              <w:rPr>
                <w:rFonts w:ascii="宋体" w:eastAsia="宋体" w:hAnsi="宋体" w:hint="eastAsia"/>
                <w:color w:val="000000"/>
                <w:kern w:val="0"/>
                <w:sz w:val="20"/>
                <w:szCs w:val="21"/>
              </w:rPr>
              <w:t xml:space="preserve">：10× </w:t>
            </w:r>
            <w:r w:rsidRPr="00B974A0">
              <w:rPr>
                <w:rFonts w:ascii="宋体" w:eastAsia="宋体" w:hAnsi="宋体"/>
                <w:color w:val="000000"/>
                <w:kern w:val="0"/>
                <w:sz w:val="20"/>
                <w:szCs w:val="21"/>
              </w:rPr>
              <w:t>5.0 mL 角转</w:t>
            </w:r>
            <w:r w:rsidRPr="00B974A0">
              <w:rPr>
                <w:rFonts w:ascii="宋体" w:eastAsia="宋体" w:hAnsi="宋体" w:hint="eastAsia"/>
                <w:color w:val="000000"/>
                <w:kern w:val="0"/>
                <w:sz w:val="20"/>
                <w:szCs w:val="21"/>
              </w:rPr>
              <w:t>：适用于螺旋盖和锁扣盖离心管；PCR水平转子，用于</w:t>
            </w:r>
            <w:r w:rsidRPr="00B974A0">
              <w:rPr>
                <w:rFonts w:ascii="宋体" w:eastAsia="宋体" w:hAnsi="宋体"/>
                <w:color w:val="000000"/>
                <w:kern w:val="0"/>
                <w:sz w:val="20"/>
                <w:szCs w:val="21"/>
              </w:rPr>
              <w:t>PCR</w:t>
            </w:r>
            <w:r w:rsidRPr="00B974A0">
              <w:rPr>
                <w:rFonts w:ascii="宋体" w:eastAsia="宋体" w:hAnsi="宋体" w:hint="eastAsia"/>
                <w:color w:val="000000"/>
                <w:kern w:val="0"/>
                <w:sz w:val="20"/>
                <w:szCs w:val="21"/>
              </w:rPr>
              <w:t>排管或9</w:t>
            </w:r>
            <w:r w:rsidRPr="00B974A0">
              <w:rPr>
                <w:rFonts w:ascii="宋体" w:eastAsia="宋体" w:hAnsi="宋体"/>
                <w:color w:val="000000"/>
                <w:kern w:val="0"/>
                <w:sz w:val="20"/>
                <w:szCs w:val="21"/>
              </w:rPr>
              <w:t>6</w:t>
            </w:r>
            <w:proofErr w:type="gramStart"/>
            <w:r w:rsidRPr="00B974A0">
              <w:rPr>
                <w:rFonts w:ascii="宋体" w:eastAsia="宋体" w:hAnsi="宋体"/>
                <w:color w:val="000000"/>
                <w:kern w:val="0"/>
                <w:sz w:val="20"/>
                <w:szCs w:val="21"/>
              </w:rPr>
              <w:t>孔可拆分</w:t>
            </w:r>
            <w:proofErr w:type="gramEnd"/>
            <w:r w:rsidRPr="00B974A0">
              <w:rPr>
                <w:rFonts w:ascii="宋体" w:eastAsia="宋体" w:hAnsi="宋体"/>
                <w:color w:val="000000"/>
                <w:kern w:val="0"/>
                <w:sz w:val="20"/>
                <w:szCs w:val="21"/>
              </w:rPr>
              <w:t>PCR板</w:t>
            </w:r>
            <w:r w:rsidRPr="00B974A0">
              <w:rPr>
                <w:rFonts w:ascii="宋体" w:eastAsia="宋体" w:hAnsi="宋体" w:hint="eastAsia"/>
                <w:color w:val="000000"/>
                <w:kern w:val="0"/>
                <w:sz w:val="20"/>
                <w:szCs w:val="21"/>
              </w:rPr>
              <w:t>，显著提示通量</w:t>
            </w:r>
          </w:p>
          <w:p w14:paraId="63DF5FEC" w14:textId="77777777" w:rsidR="00814E3B" w:rsidRPr="00B974A0" w:rsidRDefault="00814E3B" w:rsidP="00814E3B">
            <w:pPr>
              <w:snapToGrid w:val="0"/>
              <w:spacing w:line="240" w:lineRule="exact"/>
              <w:jc w:val="left"/>
              <w:rPr>
                <w:rFonts w:ascii="宋体" w:eastAsia="宋体" w:hAnsi="宋体"/>
                <w:color w:val="000000"/>
                <w:kern w:val="0"/>
                <w:sz w:val="20"/>
                <w:szCs w:val="21"/>
              </w:rPr>
            </w:pPr>
            <w:r w:rsidRPr="00B974A0">
              <w:rPr>
                <w:rFonts w:ascii="宋体" w:eastAsia="宋体" w:hAnsi="宋体" w:hint="eastAsia"/>
                <w:color w:val="000000"/>
                <w:kern w:val="0"/>
                <w:sz w:val="20"/>
                <w:szCs w:val="21"/>
              </w:rPr>
              <w:t>10、离心结束后，离心机盖自动开启，防止样品过热，方便取放样品</w:t>
            </w:r>
          </w:p>
          <w:p w14:paraId="0B6FDD0B" w14:textId="77777777" w:rsidR="00814E3B" w:rsidRPr="00B974A0" w:rsidRDefault="00814E3B" w:rsidP="00814E3B">
            <w:pPr>
              <w:snapToGrid w:val="0"/>
              <w:spacing w:line="240" w:lineRule="exact"/>
              <w:jc w:val="left"/>
              <w:rPr>
                <w:rFonts w:ascii="宋体" w:eastAsia="宋体" w:hAnsi="宋体"/>
                <w:color w:val="000000"/>
                <w:kern w:val="0"/>
                <w:sz w:val="20"/>
                <w:szCs w:val="21"/>
              </w:rPr>
            </w:pPr>
            <w:r w:rsidRPr="00B974A0">
              <w:rPr>
                <w:rFonts w:ascii="宋体" w:eastAsia="宋体" w:hAnsi="宋体" w:hint="eastAsia"/>
                <w:color w:val="000000"/>
                <w:kern w:val="0"/>
                <w:sz w:val="20"/>
                <w:szCs w:val="21"/>
              </w:rPr>
              <w:t>11、</w:t>
            </w:r>
            <w:r w:rsidRPr="00B974A0">
              <w:rPr>
                <w:rFonts w:ascii="宋体" w:eastAsia="宋体" w:hAnsi="宋体"/>
                <w:color w:val="000000"/>
                <w:kern w:val="0"/>
                <w:sz w:val="20"/>
                <w:szCs w:val="21"/>
              </w:rPr>
              <w:t xml:space="preserve">紧急开盖功能，适用断电等突发实验事故 </w:t>
            </w:r>
          </w:p>
          <w:p w14:paraId="5D7FAF95" w14:textId="77777777" w:rsidR="00814E3B" w:rsidRPr="00B974A0" w:rsidRDefault="00814E3B" w:rsidP="00814E3B">
            <w:pPr>
              <w:snapToGrid w:val="0"/>
              <w:spacing w:line="240" w:lineRule="exact"/>
              <w:jc w:val="left"/>
              <w:rPr>
                <w:rFonts w:ascii="宋体" w:eastAsia="宋体" w:hAnsi="宋体"/>
                <w:color w:val="000000"/>
                <w:kern w:val="0"/>
                <w:sz w:val="20"/>
                <w:szCs w:val="21"/>
              </w:rPr>
            </w:pPr>
            <w:r w:rsidRPr="00B974A0">
              <w:rPr>
                <w:rFonts w:ascii="宋体" w:eastAsia="宋体" w:hAnsi="宋体" w:hint="eastAsia"/>
                <w:color w:val="000000"/>
                <w:kern w:val="0"/>
                <w:sz w:val="20"/>
                <w:szCs w:val="21"/>
              </w:rPr>
              <w:t>12、旋钮式（方便快速参数选择）或按键式（方便清洁）两款不同型号，符合不同实验操作习惯</w:t>
            </w:r>
          </w:p>
          <w:p w14:paraId="067FD700" w14:textId="77777777" w:rsidR="00814E3B" w:rsidRPr="00B974A0" w:rsidRDefault="00814E3B" w:rsidP="00814E3B">
            <w:pPr>
              <w:snapToGrid w:val="0"/>
              <w:spacing w:line="240" w:lineRule="exact"/>
              <w:jc w:val="left"/>
              <w:rPr>
                <w:rFonts w:ascii="宋体" w:eastAsia="宋体" w:hAnsi="宋体"/>
                <w:color w:val="000000"/>
                <w:kern w:val="0"/>
                <w:sz w:val="20"/>
                <w:szCs w:val="21"/>
              </w:rPr>
            </w:pPr>
            <w:r w:rsidRPr="00B974A0">
              <w:rPr>
                <w:rFonts w:ascii="宋体" w:eastAsia="宋体" w:hAnsi="宋体" w:hint="eastAsia"/>
                <w:color w:val="000000"/>
                <w:kern w:val="0"/>
                <w:sz w:val="20"/>
                <w:szCs w:val="21"/>
              </w:rPr>
              <w:t>13、转子配置：气密性角转子，</w:t>
            </w:r>
            <w:r w:rsidRPr="00B974A0">
              <w:rPr>
                <w:rFonts w:ascii="宋体" w:eastAsia="宋体" w:hAnsi="宋体"/>
                <w:color w:val="000000"/>
                <w:kern w:val="0"/>
                <w:sz w:val="20"/>
                <w:szCs w:val="21"/>
              </w:rPr>
              <w:t>最大相对离心力： 21,300 × g (15,060 rpm)</w:t>
            </w:r>
            <w:r w:rsidRPr="00B974A0">
              <w:rPr>
                <w:rFonts w:ascii="宋体" w:eastAsia="宋体" w:hAnsi="宋体" w:hint="eastAsia"/>
                <w:color w:val="000000"/>
                <w:kern w:val="0"/>
                <w:sz w:val="20"/>
                <w:szCs w:val="21"/>
              </w:rPr>
              <w:t>；</w:t>
            </w:r>
            <w:r w:rsidRPr="00B974A0">
              <w:rPr>
                <w:rFonts w:ascii="宋体" w:eastAsia="宋体" w:hAnsi="宋体"/>
                <w:color w:val="000000"/>
                <w:kern w:val="0"/>
                <w:sz w:val="20"/>
                <w:szCs w:val="21"/>
              </w:rPr>
              <w:t>最大容量： 24 × 1.5/2.0 mL 离心管</w:t>
            </w:r>
          </w:p>
          <w:p w14:paraId="019F343C" w14:textId="222476B3" w:rsidR="00814E3B" w:rsidRDefault="00814E3B" w:rsidP="00814E3B">
            <w:pPr>
              <w:snapToGrid w:val="0"/>
              <w:spacing w:line="240" w:lineRule="exact"/>
              <w:jc w:val="left"/>
              <w:rPr>
                <w:rFonts w:ascii="宋体" w:eastAsia="宋体" w:hAnsi="宋体"/>
                <w:color w:val="000000"/>
                <w:szCs w:val="21"/>
              </w:rPr>
            </w:pPr>
            <w:r w:rsidRPr="00B974A0">
              <w:rPr>
                <w:rFonts w:ascii="宋体" w:eastAsia="宋体" w:hAnsi="宋体" w:hint="eastAsia"/>
                <w:color w:val="000000"/>
                <w:kern w:val="0"/>
                <w:sz w:val="20"/>
                <w:szCs w:val="21"/>
              </w:rPr>
              <w:t>14、</w:t>
            </w:r>
            <w:r w:rsidRPr="00B974A0">
              <w:rPr>
                <w:rFonts w:ascii="宋体" w:eastAsia="宋体" w:hAnsi="宋体"/>
                <w:color w:val="000000"/>
                <w:kern w:val="0"/>
                <w:sz w:val="20"/>
                <w:szCs w:val="21"/>
              </w:rPr>
              <w:t>保修3年</w:t>
            </w:r>
            <w:r w:rsidR="002203CB">
              <w:rPr>
                <w:rFonts w:ascii="宋体" w:eastAsia="宋体" w:hAnsi="宋体" w:hint="eastAsia"/>
                <w:color w:val="000000"/>
                <w:kern w:val="0"/>
                <w:sz w:val="20"/>
                <w:szCs w:val="21"/>
              </w:rPr>
              <w:t>，</w:t>
            </w:r>
            <w:r w:rsidR="002203CB" w:rsidRPr="00363365">
              <w:rPr>
                <w:rFonts w:ascii="宋体" w:eastAsia="宋体" w:hAnsi="宋体" w:hint="eastAsia"/>
                <w:color w:val="000000"/>
                <w:szCs w:val="21"/>
              </w:rPr>
              <w:t>投标时需提供原厂出具的专项授权书及售后服务承诺协议。</w:t>
            </w:r>
          </w:p>
        </w:tc>
        <w:tc>
          <w:tcPr>
            <w:tcW w:w="531" w:type="dxa"/>
            <w:vAlign w:val="center"/>
          </w:tcPr>
          <w:p w14:paraId="53A39CEA" w14:textId="77777777" w:rsidR="00814E3B" w:rsidRDefault="00814E3B" w:rsidP="00814E3B">
            <w:pPr>
              <w:snapToGrid w:val="0"/>
              <w:spacing w:line="240" w:lineRule="exact"/>
              <w:jc w:val="center"/>
              <w:rPr>
                <w:rFonts w:ascii="宋体" w:eastAsia="宋体" w:hAnsi="宋体"/>
                <w:b/>
                <w:bCs/>
                <w:color w:val="000000"/>
                <w:szCs w:val="21"/>
              </w:rPr>
            </w:pPr>
          </w:p>
        </w:tc>
      </w:tr>
      <w:tr w:rsidR="00814E3B" w14:paraId="3EF820AD" w14:textId="77777777" w:rsidTr="00A66EAC">
        <w:trPr>
          <w:trHeight w:val="480"/>
        </w:trPr>
        <w:tc>
          <w:tcPr>
            <w:tcW w:w="808" w:type="dxa"/>
            <w:vAlign w:val="center"/>
          </w:tcPr>
          <w:p w14:paraId="67CF96DC" w14:textId="3D98F883"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生物显微镜</w:t>
            </w:r>
          </w:p>
        </w:tc>
        <w:tc>
          <w:tcPr>
            <w:tcW w:w="567" w:type="dxa"/>
            <w:vAlign w:val="center"/>
          </w:tcPr>
          <w:p w14:paraId="21DB6FD5" w14:textId="77777777" w:rsidR="00814E3B" w:rsidRDefault="00814E3B" w:rsidP="00814E3B">
            <w:pPr>
              <w:snapToGrid w:val="0"/>
              <w:spacing w:line="240" w:lineRule="exact"/>
              <w:jc w:val="center"/>
              <w:rPr>
                <w:rFonts w:ascii="宋体" w:eastAsia="宋体" w:hAnsi="宋体"/>
                <w:color w:val="000000"/>
                <w:szCs w:val="21"/>
              </w:rPr>
            </w:pPr>
            <w:r>
              <w:rPr>
                <w:rFonts w:ascii="宋体" w:eastAsia="宋体" w:hAnsi="宋体"/>
                <w:color w:val="000000"/>
                <w:szCs w:val="21"/>
              </w:rPr>
              <w:t>1</w:t>
            </w:r>
          </w:p>
        </w:tc>
        <w:tc>
          <w:tcPr>
            <w:tcW w:w="7229" w:type="dxa"/>
            <w:vAlign w:val="center"/>
          </w:tcPr>
          <w:p w14:paraId="7A5E0628"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hint="eastAsia"/>
                <w:color w:val="000000"/>
                <w:szCs w:val="21"/>
              </w:rPr>
              <w:t>1、★</w:t>
            </w:r>
            <w:r>
              <w:rPr>
                <w:rFonts w:ascii="宋体" w:eastAsia="宋体" w:hAnsi="宋体"/>
                <w:color w:val="000000"/>
                <w:szCs w:val="21"/>
              </w:rPr>
              <w:t>总放大率：40X~1000X</w:t>
            </w:r>
          </w:p>
          <w:p w14:paraId="041F2D30"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hint="eastAsia"/>
                <w:color w:val="000000"/>
                <w:szCs w:val="21"/>
              </w:rPr>
              <w:t>2、★</w:t>
            </w:r>
            <w:r>
              <w:rPr>
                <w:rFonts w:ascii="宋体" w:eastAsia="宋体" w:hAnsi="宋体"/>
                <w:color w:val="000000"/>
                <w:szCs w:val="21"/>
              </w:rPr>
              <w:t>目镜：平场大视场，高眼点10X（FN20），视度可调节</w:t>
            </w:r>
          </w:p>
          <w:p w14:paraId="3B153945"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hint="eastAsia"/>
                <w:color w:val="000000"/>
                <w:szCs w:val="21"/>
              </w:rPr>
              <w:t>3、★</w:t>
            </w:r>
            <w:r>
              <w:rPr>
                <w:rFonts w:ascii="宋体" w:eastAsia="宋体" w:hAnsi="宋体"/>
                <w:color w:val="000000"/>
                <w:szCs w:val="21"/>
              </w:rPr>
              <w:t>无限远平场消色差物镜：4X/0.1，10X/0.25，40X/0.65（弹簧），100X/1.25（弹簧，油）</w:t>
            </w:r>
          </w:p>
          <w:p w14:paraId="3842D3B3"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hint="eastAsia"/>
                <w:color w:val="000000"/>
                <w:szCs w:val="21"/>
              </w:rPr>
              <w:t>4、★</w:t>
            </w:r>
            <w:r>
              <w:rPr>
                <w:rFonts w:ascii="宋体" w:eastAsia="宋体" w:hAnsi="宋体"/>
                <w:color w:val="000000"/>
                <w:szCs w:val="21"/>
              </w:rPr>
              <w:t>聚光镜：N.A.1.25阿贝聚光镜</w:t>
            </w:r>
          </w:p>
          <w:p w14:paraId="76C04660"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hint="eastAsia"/>
                <w:color w:val="000000"/>
                <w:szCs w:val="21"/>
              </w:rPr>
              <w:t>5、</w:t>
            </w:r>
            <w:r>
              <w:rPr>
                <w:rFonts w:ascii="宋体" w:eastAsia="宋体" w:hAnsi="宋体"/>
                <w:color w:val="000000"/>
                <w:szCs w:val="21"/>
              </w:rPr>
              <w:t>观察筒：铰链式双目镜筒，30°倾斜</w:t>
            </w:r>
          </w:p>
          <w:p w14:paraId="4958D499"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hint="eastAsia"/>
                <w:color w:val="000000"/>
                <w:szCs w:val="21"/>
              </w:rPr>
              <w:t>6、</w:t>
            </w:r>
            <w:r>
              <w:rPr>
                <w:rFonts w:ascii="宋体" w:eastAsia="宋体" w:hAnsi="宋体"/>
                <w:color w:val="000000"/>
                <w:szCs w:val="21"/>
              </w:rPr>
              <w:t>双目镜筒瞳距：55~75mm</w:t>
            </w:r>
          </w:p>
          <w:p w14:paraId="6FE0D802"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hint="eastAsia"/>
                <w:color w:val="000000"/>
                <w:szCs w:val="21"/>
              </w:rPr>
              <w:t>7、★</w:t>
            </w:r>
            <w:r>
              <w:rPr>
                <w:rFonts w:ascii="宋体" w:eastAsia="宋体" w:hAnsi="宋体"/>
                <w:color w:val="000000"/>
                <w:szCs w:val="21"/>
              </w:rPr>
              <w:t>物镜转换器：内定位四孔物镜转换器</w:t>
            </w:r>
          </w:p>
          <w:p w14:paraId="1FCBAA2F"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hint="eastAsia"/>
                <w:color w:val="000000"/>
                <w:szCs w:val="21"/>
              </w:rPr>
              <w:t>8、★</w:t>
            </w:r>
            <w:r>
              <w:rPr>
                <w:rFonts w:ascii="宋体" w:eastAsia="宋体" w:hAnsi="宋体"/>
                <w:color w:val="000000"/>
                <w:szCs w:val="21"/>
              </w:rPr>
              <w:t>粗微动调焦装置：</w:t>
            </w:r>
            <w:proofErr w:type="gramStart"/>
            <w:r>
              <w:rPr>
                <w:rFonts w:ascii="宋体" w:eastAsia="宋体" w:hAnsi="宋体"/>
                <w:color w:val="000000"/>
                <w:szCs w:val="21"/>
              </w:rPr>
              <w:t>粗微同轴</w:t>
            </w:r>
            <w:proofErr w:type="gramEnd"/>
            <w:r>
              <w:rPr>
                <w:rFonts w:ascii="宋体" w:eastAsia="宋体" w:hAnsi="宋体"/>
                <w:color w:val="000000"/>
                <w:szCs w:val="21"/>
              </w:rPr>
              <w:t>调焦，</w:t>
            </w:r>
            <w:proofErr w:type="gramStart"/>
            <w:r>
              <w:rPr>
                <w:rFonts w:ascii="宋体" w:eastAsia="宋体" w:hAnsi="宋体"/>
                <w:color w:val="000000"/>
                <w:szCs w:val="21"/>
              </w:rPr>
              <w:t>粗动调焦</w:t>
            </w:r>
            <w:proofErr w:type="gramEnd"/>
            <w:r>
              <w:rPr>
                <w:rFonts w:ascii="宋体" w:eastAsia="宋体" w:hAnsi="宋体"/>
                <w:color w:val="000000"/>
                <w:szCs w:val="21"/>
              </w:rPr>
              <w:t>总行程25mm，微动调焦0.22mm/转</w:t>
            </w:r>
          </w:p>
          <w:p w14:paraId="634C7E73"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hint="eastAsia"/>
                <w:color w:val="000000"/>
                <w:szCs w:val="21"/>
              </w:rPr>
              <w:t>9、★</w:t>
            </w:r>
            <w:r>
              <w:rPr>
                <w:rFonts w:ascii="宋体" w:eastAsia="宋体" w:hAnsi="宋体"/>
                <w:color w:val="000000"/>
                <w:szCs w:val="21"/>
              </w:rPr>
              <w:t>照明：6V/30W卤素或3W LED</w:t>
            </w:r>
          </w:p>
          <w:p w14:paraId="1C54C10F"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hint="eastAsia"/>
                <w:color w:val="000000"/>
                <w:szCs w:val="21"/>
              </w:rPr>
              <w:t>10、★</w:t>
            </w:r>
            <w:r>
              <w:rPr>
                <w:rFonts w:ascii="宋体" w:eastAsia="宋体" w:hAnsi="宋体"/>
                <w:color w:val="000000"/>
                <w:szCs w:val="21"/>
              </w:rPr>
              <w:t>滤色片：蓝色、黄色、绿色和中性滤色片</w:t>
            </w:r>
          </w:p>
          <w:p w14:paraId="089BF685" w14:textId="730679E9" w:rsidR="002203CB" w:rsidRDefault="002203CB" w:rsidP="00814E3B">
            <w:pPr>
              <w:snapToGrid w:val="0"/>
              <w:spacing w:line="240" w:lineRule="exact"/>
              <w:jc w:val="left"/>
              <w:rPr>
                <w:rFonts w:ascii="宋体" w:eastAsia="宋体" w:hAnsi="宋体"/>
                <w:color w:val="000000"/>
                <w:szCs w:val="21"/>
              </w:rPr>
            </w:pPr>
            <w:r>
              <w:rPr>
                <w:rFonts w:ascii="微软雅黑" w:eastAsia="微软雅黑" w:hAnsi="微软雅黑" w:cs="微软雅黑" w:hint="eastAsia"/>
                <w:color w:val="000000"/>
                <w:szCs w:val="21"/>
              </w:rPr>
              <w:t>1</w:t>
            </w:r>
            <w:r>
              <w:rPr>
                <w:rFonts w:ascii="微软雅黑" w:eastAsia="微软雅黑" w:hAnsi="微软雅黑" w:cs="微软雅黑"/>
                <w:color w:val="000000"/>
                <w:szCs w:val="21"/>
              </w:rPr>
              <w:t>1</w:t>
            </w:r>
            <w:r>
              <w:rPr>
                <w:rFonts w:ascii="微软雅黑" w:eastAsia="微软雅黑" w:hAnsi="微软雅黑" w:cs="微软雅黑" w:hint="eastAsia"/>
                <w:color w:val="000000"/>
                <w:szCs w:val="21"/>
              </w:rPr>
              <w:t>、★</w:t>
            </w:r>
            <w:r w:rsidRPr="00363365">
              <w:rPr>
                <w:rFonts w:ascii="宋体" w:eastAsia="宋体" w:hAnsi="宋体" w:hint="eastAsia"/>
                <w:color w:val="000000"/>
                <w:szCs w:val="21"/>
              </w:rPr>
              <w:t>投标时需提供原厂出具的专项授权书及售后服务承诺协议。</w:t>
            </w:r>
          </w:p>
        </w:tc>
        <w:tc>
          <w:tcPr>
            <w:tcW w:w="531" w:type="dxa"/>
            <w:vAlign w:val="center"/>
          </w:tcPr>
          <w:p w14:paraId="624CFFA4" w14:textId="77777777" w:rsidR="00814E3B" w:rsidRDefault="00814E3B" w:rsidP="00814E3B">
            <w:pPr>
              <w:snapToGrid w:val="0"/>
              <w:spacing w:line="240" w:lineRule="exact"/>
              <w:jc w:val="center"/>
              <w:rPr>
                <w:rFonts w:ascii="宋体" w:eastAsia="宋体" w:hAnsi="宋体"/>
                <w:b/>
                <w:bCs/>
                <w:color w:val="000000"/>
                <w:szCs w:val="21"/>
              </w:rPr>
            </w:pPr>
          </w:p>
        </w:tc>
      </w:tr>
      <w:tr w:rsidR="00814E3B" w14:paraId="77367B05" w14:textId="77777777" w:rsidTr="00A66EAC">
        <w:trPr>
          <w:trHeight w:val="480"/>
        </w:trPr>
        <w:tc>
          <w:tcPr>
            <w:tcW w:w="808" w:type="dxa"/>
            <w:vAlign w:val="center"/>
          </w:tcPr>
          <w:p w14:paraId="500A6E7B" w14:textId="77777777" w:rsidR="00814E3B" w:rsidRDefault="00814E3B" w:rsidP="00814E3B">
            <w:pPr>
              <w:snapToGrid w:val="0"/>
              <w:spacing w:line="240" w:lineRule="exact"/>
              <w:jc w:val="left"/>
              <w:rPr>
                <w:rFonts w:ascii="宋体" w:eastAsia="宋体" w:hAnsi="宋体"/>
                <w:color w:val="000000"/>
                <w:szCs w:val="21"/>
              </w:rPr>
            </w:pPr>
            <w:r>
              <w:rPr>
                <w:rFonts w:ascii="宋体" w:eastAsia="宋体" w:hAnsi="宋体"/>
                <w:color w:val="000000"/>
                <w:szCs w:val="21"/>
              </w:rPr>
              <w:t>鼓风干燥箱</w:t>
            </w:r>
          </w:p>
        </w:tc>
        <w:tc>
          <w:tcPr>
            <w:tcW w:w="567" w:type="dxa"/>
            <w:vAlign w:val="center"/>
          </w:tcPr>
          <w:p w14:paraId="3B3D3229" w14:textId="77777777" w:rsidR="00814E3B" w:rsidRDefault="00814E3B" w:rsidP="00814E3B">
            <w:pPr>
              <w:snapToGrid w:val="0"/>
              <w:spacing w:line="240" w:lineRule="exact"/>
              <w:jc w:val="center"/>
              <w:rPr>
                <w:rFonts w:ascii="宋体" w:eastAsia="宋体" w:hAnsi="宋体"/>
                <w:color w:val="000000"/>
                <w:szCs w:val="21"/>
              </w:rPr>
            </w:pPr>
            <w:r>
              <w:rPr>
                <w:rFonts w:ascii="宋体" w:eastAsia="宋体" w:hAnsi="宋体"/>
                <w:color w:val="000000"/>
                <w:szCs w:val="21"/>
              </w:rPr>
              <w:t>2</w:t>
            </w:r>
          </w:p>
        </w:tc>
        <w:tc>
          <w:tcPr>
            <w:tcW w:w="7229" w:type="dxa"/>
            <w:vAlign w:val="center"/>
          </w:tcPr>
          <w:p w14:paraId="35BA21B1" w14:textId="6C704290" w:rsidR="00814E3B" w:rsidRPr="00245FE6" w:rsidRDefault="00245FE6" w:rsidP="00245FE6">
            <w:pPr>
              <w:snapToGrid w:val="0"/>
              <w:spacing w:line="240" w:lineRule="exact"/>
              <w:jc w:val="left"/>
              <w:rPr>
                <w:rFonts w:ascii="宋体" w:eastAsia="宋体" w:hAnsi="宋体"/>
                <w:color w:val="000000"/>
                <w:szCs w:val="21"/>
              </w:rPr>
            </w:pPr>
            <w:r>
              <w:rPr>
                <w:rFonts w:ascii="宋体" w:eastAsia="宋体" w:hAnsi="宋体" w:hint="eastAsia"/>
                <w:color w:val="000000"/>
                <w:szCs w:val="21"/>
              </w:rPr>
              <w:t>1、</w:t>
            </w:r>
            <w:r w:rsidR="00814E3B" w:rsidRPr="00245FE6">
              <w:rPr>
                <w:rFonts w:ascii="宋体" w:eastAsia="宋体" w:hAnsi="宋体" w:hint="eastAsia"/>
                <w:color w:val="000000"/>
                <w:szCs w:val="21"/>
              </w:rPr>
              <w:t>★</w:t>
            </w:r>
            <w:r w:rsidR="00814E3B" w:rsidRPr="00245FE6">
              <w:rPr>
                <w:rFonts w:ascii="宋体" w:eastAsia="宋体" w:hAnsi="宋体"/>
                <w:color w:val="000000"/>
                <w:szCs w:val="21"/>
              </w:rPr>
              <w:t>温控范围：10</w:t>
            </w:r>
            <w:r w:rsidR="002203CB">
              <w:rPr>
                <w:rFonts w:ascii="宋体" w:eastAsia="宋体" w:hAnsi="宋体" w:hint="eastAsia"/>
                <w:color w:val="000000"/>
                <w:szCs w:val="21"/>
              </w:rPr>
              <w:t>~</w:t>
            </w:r>
            <w:r w:rsidR="00814E3B" w:rsidRPr="00245FE6">
              <w:rPr>
                <w:rFonts w:ascii="宋体" w:eastAsia="宋体" w:hAnsi="宋体"/>
                <w:color w:val="000000"/>
                <w:szCs w:val="21"/>
              </w:rPr>
              <w:t>300℃</w:t>
            </w:r>
          </w:p>
          <w:p w14:paraId="40AB5220" w14:textId="655EEF8D" w:rsidR="00814E3B" w:rsidRPr="00245FE6" w:rsidRDefault="00245FE6" w:rsidP="00245FE6">
            <w:pPr>
              <w:snapToGrid w:val="0"/>
              <w:spacing w:line="240" w:lineRule="exact"/>
              <w:jc w:val="left"/>
              <w:rPr>
                <w:rFonts w:ascii="宋体" w:eastAsia="宋体" w:hAnsi="宋体"/>
                <w:color w:val="000000"/>
                <w:szCs w:val="21"/>
              </w:rPr>
            </w:pPr>
            <w:r>
              <w:rPr>
                <w:rFonts w:ascii="宋体" w:eastAsia="宋体" w:hAnsi="宋体" w:hint="eastAsia"/>
                <w:color w:val="000000"/>
                <w:szCs w:val="21"/>
              </w:rPr>
              <w:t>2、</w:t>
            </w:r>
            <w:r w:rsidR="00814E3B" w:rsidRPr="00245FE6">
              <w:rPr>
                <w:rFonts w:ascii="宋体" w:eastAsia="宋体" w:hAnsi="宋体" w:hint="eastAsia"/>
                <w:color w:val="000000"/>
                <w:szCs w:val="21"/>
              </w:rPr>
              <w:t>★</w:t>
            </w:r>
            <w:r w:rsidR="00814E3B" w:rsidRPr="00245FE6">
              <w:rPr>
                <w:rFonts w:ascii="宋体" w:eastAsia="宋体" w:hAnsi="宋体"/>
                <w:color w:val="000000"/>
                <w:szCs w:val="21"/>
              </w:rPr>
              <w:t>温控精度：±0.</w:t>
            </w:r>
            <w:r w:rsidR="00814E3B" w:rsidRPr="00245FE6">
              <w:rPr>
                <w:rFonts w:ascii="宋体" w:eastAsia="宋体" w:hAnsi="宋体" w:hint="eastAsia"/>
                <w:color w:val="000000"/>
                <w:szCs w:val="21"/>
              </w:rPr>
              <w:t>5</w:t>
            </w:r>
            <w:r w:rsidR="00814E3B" w:rsidRPr="00245FE6">
              <w:rPr>
                <w:rFonts w:ascii="宋体" w:eastAsia="宋体" w:hAnsi="宋体"/>
                <w:color w:val="000000"/>
                <w:szCs w:val="21"/>
              </w:rPr>
              <w:t>℃</w:t>
            </w:r>
          </w:p>
          <w:p w14:paraId="7F917435" w14:textId="7D247E02" w:rsidR="00814E3B" w:rsidRDefault="00245FE6" w:rsidP="00245FE6">
            <w:pPr>
              <w:snapToGrid w:val="0"/>
              <w:spacing w:line="240" w:lineRule="exact"/>
              <w:jc w:val="left"/>
              <w:rPr>
                <w:rFonts w:ascii="宋体" w:eastAsia="宋体" w:hAnsi="宋体"/>
                <w:color w:val="000000"/>
                <w:szCs w:val="21"/>
              </w:rPr>
            </w:pPr>
            <w:r>
              <w:rPr>
                <w:rFonts w:ascii="宋体" w:eastAsia="宋体" w:hAnsi="宋体"/>
                <w:color w:val="000000"/>
                <w:szCs w:val="21"/>
              </w:rPr>
              <w:t>3</w:t>
            </w:r>
            <w:r>
              <w:rPr>
                <w:rFonts w:ascii="宋体" w:eastAsia="宋体" w:hAnsi="宋体" w:hint="eastAsia"/>
                <w:color w:val="000000"/>
                <w:szCs w:val="21"/>
              </w:rPr>
              <w:t>、</w:t>
            </w:r>
            <w:r w:rsidR="00814E3B">
              <w:rPr>
                <w:rFonts w:ascii="宋体" w:eastAsia="宋体" w:hAnsi="宋体"/>
                <w:color w:val="000000"/>
                <w:szCs w:val="21"/>
              </w:rPr>
              <w:t>工作电压：220V</w:t>
            </w:r>
            <w:r w:rsidR="002203CB">
              <w:rPr>
                <w:rFonts w:ascii="宋体" w:eastAsia="宋体" w:hAnsi="宋体" w:hint="eastAsia"/>
                <w:color w:val="000000"/>
                <w:szCs w:val="21"/>
              </w:rPr>
              <w:t>；</w:t>
            </w:r>
            <w:r w:rsidR="002203CB">
              <w:rPr>
                <w:rFonts w:ascii="宋体" w:eastAsia="宋体" w:hAnsi="宋体"/>
                <w:color w:val="000000"/>
                <w:szCs w:val="21"/>
              </w:rPr>
              <w:t>工作温度：-5~40℃</w:t>
            </w:r>
          </w:p>
          <w:p w14:paraId="0A241F80" w14:textId="1C368F01" w:rsidR="00814E3B" w:rsidRDefault="002203CB" w:rsidP="00245FE6">
            <w:pPr>
              <w:snapToGrid w:val="0"/>
              <w:spacing w:line="240" w:lineRule="exact"/>
              <w:jc w:val="left"/>
              <w:rPr>
                <w:rFonts w:ascii="宋体" w:eastAsia="宋体" w:hAnsi="宋体"/>
                <w:color w:val="000000"/>
                <w:szCs w:val="21"/>
              </w:rPr>
            </w:pPr>
            <w:r>
              <w:rPr>
                <w:rFonts w:ascii="宋体" w:eastAsia="宋体" w:hAnsi="宋体"/>
                <w:color w:val="000000"/>
                <w:szCs w:val="21"/>
              </w:rPr>
              <w:t>4</w:t>
            </w:r>
            <w:r w:rsidR="00245FE6">
              <w:rPr>
                <w:rFonts w:ascii="宋体" w:eastAsia="宋体" w:hAnsi="宋体" w:hint="eastAsia"/>
                <w:color w:val="000000"/>
                <w:szCs w:val="21"/>
              </w:rPr>
              <w:t>、</w:t>
            </w:r>
            <w:r w:rsidR="00814E3B" w:rsidRPr="00245FE6">
              <w:rPr>
                <w:rFonts w:ascii="宋体" w:eastAsia="宋体" w:hAnsi="宋体" w:hint="eastAsia"/>
                <w:color w:val="000000"/>
                <w:szCs w:val="21"/>
              </w:rPr>
              <w:t>★</w:t>
            </w:r>
            <w:r w:rsidR="00814E3B">
              <w:rPr>
                <w:rFonts w:ascii="宋体" w:eastAsia="宋体" w:hAnsi="宋体"/>
                <w:color w:val="000000"/>
                <w:szCs w:val="21"/>
              </w:rPr>
              <w:t>箱内尺寸：≥100L</w:t>
            </w:r>
          </w:p>
          <w:p w14:paraId="26D929EC" w14:textId="79348638" w:rsidR="00814E3B" w:rsidRDefault="002203CB" w:rsidP="00245FE6">
            <w:pPr>
              <w:snapToGrid w:val="0"/>
              <w:spacing w:line="240" w:lineRule="exact"/>
              <w:jc w:val="left"/>
              <w:rPr>
                <w:rFonts w:ascii="宋体" w:eastAsia="宋体" w:hAnsi="宋体"/>
                <w:color w:val="000000"/>
                <w:szCs w:val="21"/>
              </w:rPr>
            </w:pPr>
            <w:r>
              <w:rPr>
                <w:rFonts w:ascii="宋体" w:eastAsia="宋体" w:hAnsi="宋体"/>
                <w:color w:val="000000"/>
                <w:szCs w:val="21"/>
              </w:rPr>
              <w:t>5</w:t>
            </w:r>
            <w:r w:rsidR="00245FE6">
              <w:rPr>
                <w:rFonts w:ascii="宋体" w:eastAsia="宋体" w:hAnsi="宋体" w:hint="eastAsia"/>
                <w:color w:val="000000"/>
                <w:szCs w:val="21"/>
              </w:rPr>
              <w:t>、</w:t>
            </w:r>
            <w:r w:rsidR="00814E3B" w:rsidRPr="00245FE6">
              <w:rPr>
                <w:rFonts w:ascii="宋体" w:eastAsia="宋体" w:hAnsi="宋体" w:hint="eastAsia"/>
                <w:color w:val="000000"/>
                <w:szCs w:val="21"/>
              </w:rPr>
              <w:t>★</w:t>
            </w:r>
            <w:r w:rsidR="00814E3B">
              <w:rPr>
                <w:rFonts w:ascii="宋体" w:eastAsia="宋体" w:hAnsi="宋体"/>
                <w:color w:val="000000"/>
                <w:szCs w:val="21"/>
              </w:rPr>
              <w:t>镜面不锈钢内胆</w:t>
            </w:r>
          </w:p>
          <w:p w14:paraId="742A13F4" w14:textId="08A86518" w:rsidR="00814E3B" w:rsidRDefault="002203CB" w:rsidP="00245FE6">
            <w:pPr>
              <w:snapToGrid w:val="0"/>
              <w:spacing w:line="240" w:lineRule="exact"/>
              <w:jc w:val="left"/>
              <w:rPr>
                <w:rFonts w:ascii="宋体" w:eastAsia="宋体" w:hAnsi="宋体"/>
                <w:color w:val="000000"/>
                <w:szCs w:val="21"/>
              </w:rPr>
            </w:pPr>
            <w:r>
              <w:rPr>
                <w:rFonts w:ascii="宋体" w:eastAsia="宋体" w:hAnsi="宋体"/>
                <w:color w:val="000000"/>
                <w:szCs w:val="21"/>
              </w:rPr>
              <w:t>6</w:t>
            </w:r>
            <w:r w:rsidR="00245FE6">
              <w:rPr>
                <w:rFonts w:ascii="宋体" w:eastAsia="宋体" w:hAnsi="宋体" w:hint="eastAsia"/>
                <w:color w:val="000000"/>
                <w:szCs w:val="21"/>
              </w:rPr>
              <w:t>、</w:t>
            </w:r>
            <w:r w:rsidR="00814E3B" w:rsidRPr="00245FE6">
              <w:rPr>
                <w:rFonts w:ascii="宋体" w:eastAsia="宋体" w:hAnsi="宋体" w:hint="eastAsia"/>
                <w:color w:val="000000"/>
                <w:szCs w:val="21"/>
              </w:rPr>
              <w:t>★</w:t>
            </w:r>
            <w:r w:rsidR="00814E3B">
              <w:rPr>
                <w:rFonts w:ascii="宋体" w:eastAsia="宋体" w:hAnsi="宋体"/>
                <w:color w:val="000000"/>
                <w:szCs w:val="21"/>
              </w:rPr>
              <w:t>载物托架两块</w:t>
            </w:r>
          </w:p>
          <w:p w14:paraId="0D4C73F3" w14:textId="563B2B63" w:rsidR="00814E3B" w:rsidRDefault="002203CB" w:rsidP="00245FE6">
            <w:pPr>
              <w:snapToGrid w:val="0"/>
              <w:spacing w:line="240" w:lineRule="exact"/>
              <w:jc w:val="left"/>
              <w:rPr>
                <w:rFonts w:ascii="宋体" w:eastAsia="宋体" w:hAnsi="宋体"/>
                <w:color w:val="000000"/>
                <w:szCs w:val="21"/>
              </w:rPr>
            </w:pPr>
            <w:r>
              <w:rPr>
                <w:rFonts w:ascii="宋体" w:eastAsia="宋体" w:hAnsi="宋体"/>
                <w:color w:val="000000"/>
                <w:szCs w:val="21"/>
              </w:rPr>
              <w:t>7</w:t>
            </w:r>
            <w:r w:rsidR="00245FE6">
              <w:rPr>
                <w:rFonts w:ascii="宋体" w:eastAsia="宋体" w:hAnsi="宋体" w:hint="eastAsia"/>
                <w:color w:val="000000"/>
                <w:szCs w:val="21"/>
              </w:rPr>
              <w:t>、</w:t>
            </w:r>
            <w:r w:rsidR="00814E3B" w:rsidRPr="00245FE6">
              <w:rPr>
                <w:rFonts w:ascii="宋体" w:eastAsia="宋体" w:hAnsi="宋体" w:hint="eastAsia"/>
                <w:color w:val="000000"/>
                <w:szCs w:val="21"/>
              </w:rPr>
              <w:t>★</w:t>
            </w:r>
            <w:r w:rsidR="00814E3B">
              <w:rPr>
                <w:rFonts w:ascii="宋体" w:eastAsia="宋体" w:hAnsi="宋体"/>
                <w:color w:val="000000"/>
                <w:szCs w:val="21"/>
              </w:rPr>
              <w:t>定时范围1~9999min</w:t>
            </w:r>
          </w:p>
        </w:tc>
        <w:tc>
          <w:tcPr>
            <w:tcW w:w="531" w:type="dxa"/>
            <w:vAlign w:val="center"/>
          </w:tcPr>
          <w:p w14:paraId="7C123781" w14:textId="77777777" w:rsidR="00814E3B" w:rsidRDefault="00814E3B" w:rsidP="00814E3B">
            <w:pPr>
              <w:snapToGrid w:val="0"/>
              <w:spacing w:line="240" w:lineRule="exact"/>
              <w:jc w:val="center"/>
              <w:rPr>
                <w:rFonts w:ascii="宋体" w:eastAsia="宋体" w:hAnsi="宋体"/>
                <w:b/>
                <w:bCs/>
                <w:color w:val="000000"/>
                <w:szCs w:val="21"/>
              </w:rPr>
            </w:pPr>
          </w:p>
          <w:p w14:paraId="4908F1F1" w14:textId="61D323D3" w:rsidR="00A66EAC" w:rsidRDefault="00A66EAC" w:rsidP="00814E3B">
            <w:pPr>
              <w:snapToGrid w:val="0"/>
              <w:spacing w:line="240" w:lineRule="exact"/>
              <w:jc w:val="center"/>
              <w:rPr>
                <w:rFonts w:ascii="宋体" w:eastAsia="宋体" w:hAnsi="宋体"/>
                <w:b/>
                <w:bCs/>
                <w:color w:val="000000"/>
                <w:szCs w:val="21"/>
              </w:rPr>
            </w:pPr>
          </w:p>
        </w:tc>
      </w:tr>
      <w:tr w:rsidR="00A66EAC" w14:paraId="14A31966" w14:textId="77777777" w:rsidTr="002203CB">
        <w:trPr>
          <w:trHeight w:val="1350"/>
        </w:trPr>
        <w:tc>
          <w:tcPr>
            <w:tcW w:w="808" w:type="dxa"/>
            <w:vAlign w:val="center"/>
          </w:tcPr>
          <w:p w14:paraId="20C0BBD9" w14:textId="501227B5" w:rsidR="00A66EAC" w:rsidRDefault="00A66EAC" w:rsidP="00814E3B">
            <w:pPr>
              <w:snapToGrid w:val="0"/>
              <w:spacing w:line="240" w:lineRule="exact"/>
              <w:jc w:val="left"/>
              <w:rPr>
                <w:rFonts w:ascii="宋体" w:eastAsia="宋体" w:hAnsi="宋体"/>
                <w:color w:val="000000"/>
                <w:szCs w:val="21"/>
              </w:rPr>
            </w:pPr>
            <w:r>
              <w:rPr>
                <w:rFonts w:ascii="宋体" w:eastAsia="宋体" w:hAnsi="宋体" w:hint="eastAsia"/>
                <w:color w:val="000000"/>
                <w:szCs w:val="21"/>
              </w:rPr>
              <w:lastRenderedPageBreak/>
              <w:t>相机</w:t>
            </w:r>
          </w:p>
        </w:tc>
        <w:tc>
          <w:tcPr>
            <w:tcW w:w="567" w:type="dxa"/>
            <w:vAlign w:val="center"/>
          </w:tcPr>
          <w:p w14:paraId="1CF33399" w14:textId="638A39CC" w:rsidR="00A66EAC" w:rsidRDefault="00A66EAC" w:rsidP="00814E3B">
            <w:pPr>
              <w:snapToGrid w:val="0"/>
              <w:spacing w:line="240" w:lineRule="exact"/>
              <w:jc w:val="center"/>
              <w:rPr>
                <w:rFonts w:ascii="宋体" w:eastAsia="宋体" w:hAnsi="宋体"/>
                <w:color w:val="000000"/>
                <w:szCs w:val="21"/>
              </w:rPr>
            </w:pPr>
            <w:r>
              <w:rPr>
                <w:rFonts w:ascii="宋体" w:eastAsia="宋体" w:hAnsi="宋体" w:hint="eastAsia"/>
                <w:color w:val="000000"/>
                <w:szCs w:val="21"/>
              </w:rPr>
              <w:t>1</w:t>
            </w:r>
          </w:p>
        </w:tc>
        <w:tc>
          <w:tcPr>
            <w:tcW w:w="7229" w:type="dxa"/>
            <w:vAlign w:val="center"/>
          </w:tcPr>
          <w:p w14:paraId="05F3E7EC" w14:textId="2C47FFAC" w:rsidR="00A66EAC" w:rsidRPr="00A66EAC" w:rsidRDefault="00A66EAC" w:rsidP="00A66EAC">
            <w:pPr>
              <w:snapToGrid w:val="0"/>
              <w:spacing w:line="240" w:lineRule="exact"/>
              <w:jc w:val="left"/>
              <w:rPr>
                <w:rFonts w:ascii="宋体" w:eastAsia="宋体" w:hAnsi="宋体"/>
                <w:color w:val="000000"/>
                <w:szCs w:val="21"/>
              </w:rPr>
            </w:pPr>
            <w:r w:rsidRPr="00A66EAC">
              <w:rPr>
                <w:rFonts w:ascii="宋体" w:eastAsia="宋体" w:hAnsi="宋体" w:hint="eastAsia"/>
                <w:color w:val="000000"/>
                <w:szCs w:val="21"/>
              </w:rPr>
              <w:t>1、</w:t>
            </w:r>
            <w:r w:rsidR="008E2991" w:rsidRPr="00245FE6">
              <w:rPr>
                <w:rFonts w:ascii="宋体" w:eastAsia="宋体" w:hAnsi="宋体" w:hint="eastAsia"/>
                <w:color w:val="000000"/>
                <w:szCs w:val="21"/>
              </w:rPr>
              <w:t>★</w:t>
            </w:r>
            <w:r>
              <w:rPr>
                <w:rFonts w:ascii="宋体" w:eastAsia="宋体" w:hAnsi="宋体" w:hint="eastAsia"/>
                <w:color w:val="000000"/>
                <w:szCs w:val="21"/>
              </w:rPr>
              <w:t>市场</w:t>
            </w:r>
            <w:r w:rsidRPr="00A66EAC">
              <w:rPr>
                <w:rFonts w:ascii="宋体" w:eastAsia="宋体" w:hAnsi="宋体" w:hint="eastAsia"/>
                <w:color w:val="000000"/>
                <w:szCs w:val="21"/>
              </w:rPr>
              <w:t>主流品牌</w:t>
            </w:r>
          </w:p>
          <w:p w14:paraId="56D691D3" w14:textId="5A6FF726" w:rsidR="00A66EAC" w:rsidRPr="002203CB" w:rsidRDefault="00A66EAC" w:rsidP="002203CB">
            <w:pPr>
              <w:snapToGrid w:val="0"/>
              <w:spacing w:line="240" w:lineRule="exact"/>
              <w:jc w:val="left"/>
              <w:rPr>
                <w:rFonts w:ascii="宋体" w:eastAsia="宋体" w:hAnsi="宋体"/>
                <w:color w:val="000000"/>
                <w:szCs w:val="21"/>
              </w:rPr>
            </w:pPr>
            <w:r w:rsidRPr="002203CB">
              <w:rPr>
                <w:rFonts w:ascii="宋体" w:eastAsia="宋体" w:hAnsi="宋体" w:hint="eastAsia"/>
                <w:color w:val="000000"/>
                <w:szCs w:val="21"/>
              </w:rPr>
              <w:t>2、</w:t>
            </w:r>
            <w:r w:rsidRPr="00245FE6">
              <w:rPr>
                <w:rFonts w:ascii="宋体" w:eastAsia="宋体" w:hAnsi="宋体" w:hint="eastAsia"/>
                <w:color w:val="000000"/>
                <w:szCs w:val="21"/>
              </w:rPr>
              <w:t>★</w:t>
            </w:r>
            <w:r w:rsidRPr="002203CB">
              <w:rPr>
                <w:rFonts w:ascii="宋体" w:eastAsia="宋体" w:hAnsi="宋体" w:hint="eastAsia"/>
                <w:color w:val="000000"/>
                <w:szCs w:val="21"/>
              </w:rPr>
              <w:t>支持8</w:t>
            </w:r>
            <w:r w:rsidRPr="002203CB">
              <w:rPr>
                <w:rFonts w:ascii="宋体" w:eastAsia="宋体" w:hAnsi="宋体"/>
                <w:color w:val="000000"/>
                <w:szCs w:val="21"/>
              </w:rPr>
              <w:t>K</w:t>
            </w:r>
            <w:r w:rsidRPr="002203CB">
              <w:rPr>
                <w:rFonts w:ascii="宋体" w:eastAsia="宋体" w:hAnsi="宋体" w:hint="eastAsia"/>
                <w:color w:val="000000"/>
                <w:szCs w:val="21"/>
              </w:rPr>
              <w:t>短片拍摄</w:t>
            </w:r>
          </w:p>
          <w:p w14:paraId="3325B46A" w14:textId="612842B9" w:rsidR="00A66EAC" w:rsidRPr="002203CB" w:rsidRDefault="00A66EAC" w:rsidP="002203CB">
            <w:pPr>
              <w:snapToGrid w:val="0"/>
              <w:spacing w:line="240" w:lineRule="exact"/>
              <w:jc w:val="left"/>
              <w:rPr>
                <w:rFonts w:ascii="宋体" w:eastAsia="宋体" w:hAnsi="宋体"/>
                <w:color w:val="000000"/>
                <w:szCs w:val="21"/>
              </w:rPr>
            </w:pPr>
            <w:r w:rsidRPr="002203CB">
              <w:rPr>
                <w:rFonts w:ascii="宋体" w:eastAsia="宋体" w:hAnsi="宋体"/>
                <w:color w:val="000000"/>
                <w:szCs w:val="21"/>
              </w:rPr>
              <w:t>3</w:t>
            </w:r>
            <w:r w:rsidRPr="002203CB">
              <w:rPr>
                <w:rFonts w:ascii="宋体" w:eastAsia="宋体" w:hAnsi="宋体" w:hint="eastAsia"/>
                <w:color w:val="000000"/>
                <w:szCs w:val="21"/>
              </w:rPr>
              <w:t>、</w:t>
            </w:r>
            <w:r w:rsidR="008E2991" w:rsidRPr="00245FE6">
              <w:rPr>
                <w:rFonts w:ascii="宋体" w:eastAsia="宋体" w:hAnsi="宋体" w:hint="eastAsia"/>
                <w:color w:val="000000"/>
                <w:szCs w:val="21"/>
              </w:rPr>
              <w:t>★</w:t>
            </w:r>
            <w:r w:rsidRPr="002203CB">
              <w:rPr>
                <w:rFonts w:ascii="宋体" w:eastAsia="宋体" w:hAnsi="宋体" w:hint="eastAsia"/>
                <w:color w:val="000000"/>
                <w:szCs w:val="21"/>
              </w:rPr>
              <w:t>有效像素≥</w:t>
            </w:r>
            <w:r w:rsidR="008E2991" w:rsidRPr="002203CB">
              <w:rPr>
                <w:rFonts w:ascii="宋体" w:eastAsia="宋体" w:hAnsi="宋体"/>
                <w:color w:val="000000"/>
                <w:szCs w:val="21"/>
              </w:rPr>
              <w:t>4500</w:t>
            </w:r>
            <w:r w:rsidR="008E2991" w:rsidRPr="002203CB">
              <w:rPr>
                <w:rFonts w:ascii="宋体" w:eastAsia="宋体" w:hAnsi="宋体" w:hint="eastAsia"/>
                <w:color w:val="000000"/>
                <w:szCs w:val="21"/>
              </w:rPr>
              <w:t>万，最高分辨率8</w:t>
            </w:r>
            <w:r w:rsidR="008E2991" w:rsidRPr="002203CB">
              <w:rPr>
                <w:rFonts w:ascii="宋体" w:eastAsia="宋体" w:hAnsi="宋体"/>
                <w:color w:val="000000"/>
                <w:szCs w:val="21"/>
              </w:rPr>
              <w:t>192*5464</w:t>
            </w:r>
            <w:r w:rsidR="008E2991" w:rsidRPr="002203CB">
              <w:rPr>
                <w:rFonts w:ascii="宋体" w:eastAsia="宋体" w:hAnsi="宋体" w:hint="eastAsia"/>
                <w:color w:val="000000"/>
                <w:szCs w:val="21"/>
              </w:rPr>
              <w:t>，最高约2</w:t>
            </w:r>
            <w:r w:rsidR="008E2991" w:rsidRPr="002203CB">
              <w:rPr>
                <w:rFonts w:ascii="宋体" w:eastAsia="宋体" w:hAnsi="宋体"/>
                <w:color w:val="000000"/>
                <w:szCs w:val="21"/>
              </w:rPr>
              <w:t>0</w:t>
            </w:r>
            <w:r w:rsidR="008E2991" w:rsidRPr="002203CB">
              <w:rPr>
                <w:rFonts w:ascii="宋体" w:eastAsia="宋体" w:hAnsi="宋体" w:hint="eastAsia"/>
                <w:color w:val="000000"/>
                <w:szCs w:val="21"/>
              </w:rPr>
              <w:t>张/秒高速连拍</w:t>
            </w:r>
          </w:p>
          <w:p w14:paraId="118A1BEE" w14:textId="609499DB" w:rsidR="008E2991" w:rsidRPr="002203CB" w:rsidRDefault="008E2991" w:rsidP="002203CB">
            <w:pPr>
              <w:snapToGrid w:val="0"/>
              <w:spacing w:line="240" w:lineRule="exact"/>
              <w:jc w:val="left"/>
              <w:rPr>
                <w:rFonts w:ascii="宋体" w:eastAsia="宋体" w:hAnsi="宋体"/>
                <w:color w:val="000000"/>
                <w:szCs w:val="21"/>
              </w:rPr>
            </w:pPr>
            <w:r w:rsidRPr="002203CB">
              <w:rPr>
                <w:rFonts w:ascii="宋体" w:eastAsia="宋体" w:hAnsi="宋体" w:hint="eastAsia"/>
                <w:color w:val="000000"/>
                <w:szCs w:val="21"/>
              </w:rPr>
              <w:t>4、</w:t>
            </w:r>
            <w:r w:rsidRPr="00245FE6">
              <w:rPr>
                <w:rFonts w:ascii="宋体" w:eastAsia="宋体" w:hAnsi="宋体" w:hint="eastAsia"/>
                <w:color w:val="000000"/>
                <w:szCs w:val="21"/>
              </w:rPr>
              <w:t>★</w:t>
            </w:r>
            <w:r w:rsidRPr="002203CB">
              <w:rPr>
                <w:rFonts w:ascii="宋体" w:eastAsia="宋体" w:hAnsi="宋体" w:hint="eastAsia"/>
                <w:color w:val="000000"/>
                <w:szCs w:val="21"/>
              </w:rPr>
              <w:t>传感器类型：CMOS（第二代全</w:t>
            </w:r>
            <w:proofErr w:type="gramStart"/>
            <w:r w:rsidRPr="002203CB">
              <w:rPr>
                <w:rFonts w:ascii="宋体" w:eastAsia="宋体" w:hAnsi="宋体" w:hint="eastAsia"/>
                <w:color w:val="000000"/>
                <w:szCs w:val="21"/>
              </w:rPr>
              <w:t>像素双</w:t>
            </w:r>
            <w:proofErr w:type="gramEnd"/>
            <w:r w:rsidRPr="002203CB">
              <w:rPr>
                <w:rFonts w:ascii="宋体" w:eastAsia="宋体" w:hAnsi="宋体" w:hint="eastAsia"/>
                <w:color w:val="000000"/>
                <w:szCs w:val="21"/>
              </w:rPr>
              <w:t>核CMOS AF）</w:t>
            </w:r>
          </w:p>
          <w:p w14:paraId="7C79216B" w14:textId="77777777" w:rsidR="008E2991" w:rsidRDefault="008E2991" w:rsidP="002203CB">
            <w:pPr>
              <w:snapToGrid w:val="0"/>
              <w:spacing w:line="240" w:lineRule="exact"/>
              <w:jc w:val="left"/>
              <w:rPr>
                <w:rFonts w:ascii="宋体" w:eastAsia="宋体" w:hAnsi="宋体"/>
                <w:color w:val="000000"/>
                <w:szCs w:val="21"/>
              </w:rPr>
            </w:pPr>
            <w:r w:rsidRPr="002203CB">
              <w:rPr>
                <w:rFonts w:ascii="宋体" w:eastAsia="宋体" w:hAnsi="宋体" w:hint="eastAsia"/>
                <w:color w:val="000000"/>
                <w:szCs w:val="21"/>
              </w:rPr>
              <w:t>5、</w:t>
            </w:r>
            <w:r w:rsidRPr="00245FE6">
              <w:rPr>
                <w:rFonts w:ascii="宋体" w:eastAsia="宋体" w:hAnsi="宋体" w:hint="eastAsia"/>
                <w:color w:val="000000"/>
                <w:szCs w:val="21"/>
              </w:rPr>
              <w:t>★</w:t>
            </w:r>
            <w:r w:rsidRPr="002203CB">
              <w:rPr>
                <w:rFonts w:ascii="宋体" w:eastAsia="宋体" w:hAnsi="宋体" w:hint="eastAsia"/>
                <w:color w:val="000000"/>
                <w:szCs w:val="21"/>
              </w:rPr>
              <w:t>内置机身防抖功能</w:t>
            </w:r>
          </w:p>
          <w:p w14:paraId="390F3E2A" w14:textId="44D30AFF" w:rsidR="002203CB" w:rsidRPr="002203CB" w:rsidRDefault="002203CB" w:rsidP="002203CB">
            <w:pPr>
              <w:snapToGrid w:val="0"/>
              <w:spacing w:line="240" w:lineRule="exact"/>
              <w:jc w:val="left"/>
              <w:rPr>
                <w:rFonts w:ascii="宋体" w:eastAsia="宋体" w:hAnsi="宋体"/>
                <w:color w:val="000000"/>
                <w:szCs w:val="21"/>
              </w:rPr>
            </w:pPr>
            <w:r>
              <w:rPr>
                <w:rFonts w:ascii="宋体" w:eastAsia="宋体" w:hAnsi="宋体"/>
                <w:color w:val="000000"/>
                <w:szCs w:val="21"/>
              </w:rPr>
              <w:t>6</w:t>
            </w:r>
            <w:r w:rsidRPr="002203CB">
              <w:rPr>
                <w:rFonts w:ascii="宋体" w:eastAsia="宋体" w:hAnsi="宋体" w:hint="eastAsia"/>
                <w:color w:val="000000"/>
                <w:szCs w:val="21"/>
              </w:rPr>
              <w:t>、★投标时需提供原厂出具的专项授权书及售后服务承诺协议。</w:t>
            </w:r>
          </w:p>
        </w:tc>
        <w:tc>
          <w:tcPr>
            <w:tcW w:w="531" w:type="dxa"/>
            <w:vAlign w:val="center"/>
          </w:tcPr>
          <w:p w14:paraId="18D092F9" w14:textId="77777777" w:rsidR="00A66EAC" w:rsidRDefault="00A66EAC" w:rsidP="00814E3B">
            <w:pPr>
              <w:snapToGrid w:val="0"/>
              <w:spacing w:line="240" w:lineRule="exact"/>
              <w:jc w:val="center"/>
              <w:rPr>
                <w:rFonts w:ascii="宋体" w:eastAsia="宋体" w:hAnsi="宋体"/>
                <w:b/>
                <w:bCs/>
                <w:color w:val="000000"/>
                <w:szCs w:val="21"/>
              </w:rPr>
            </w:pPr>
          </w:p>
        </w:tc>
      </w:tr>
    </w:tbl>
    <w:p w14:paraId="4CBD3FBC" w14:textId="77777777" w:rsidR="00B56327" w:rsidRDefault="00B56327">
      <w:pPr>
        <w:snapToGrid w:val="0"/>
        <w:spacing w:line="240" w:lineRule="atLeast"/>
        <w:ind w:left="420"/>
        <w:rPr>
          <w:rFonts w:ascii="宋体" w:eastAsia="宋体" w:hAnsi="宋体"/>
          <w:b/>
          <w:bCs/>
          <w:color w:val="000000"/>
          <w:szCs w:val="21"/>
        </w:rPr>
      </w:pPr>
    </w:p>
    <w:p w14:paraId="119A9F22" w14:textId="1E9ECA22" w:rsidR="00A124DF" w:rsidRDefault="00CC3329">
      <w:pPr>
        <w:snapToGrid w:val="0"/>
        <w:spacing w:line="240" w:lineRule="atLeast"/>
        <w:ind w:left="420"/>
        <w:rPr>
          <w:rFonts w:ascii="宋体" w:eastAsia="宋体" w:hAnsi="宋体"/>
          <w:b/>
          <w:bCs/>
          <w:color w:val="000000"/>
          <w:szCs w:val="21"/>
        </w:rPr>
      </w:pPr>
      <w:r>
        <w:rPr>
          <w:rFonts w:ascii="宋体" w:eastAsia="宋体" w:hAnsi="宋体"/>
          <w:b/>
          <w:bCs/>
          <w:color w:val="000000"/>
          <w:szCs w:val="21"/>
        </w:rPr>
        <w:t>技术联系人：</w:t>
      </w:r>
      <w:proofErr w:type="gramStart"/>
      <w:r>
        <w:rPr>
          <w:rFonts w:ascii="宋体" w:eastAsia="宋体" w:hAnsi="宋体" w:cs="宋体"/>
          <w:sz w:val="24"/>
          <w:szCs w:val="24"/>
        </w:rPr>
        <w:t>陈瑞旭</w:t>
      </w:r>
      <w:proofErr w:type="gramEnd"/>
      <w:r>
        <w:rPr>
          <w:rFonts w:ascii="Times New Roman" w:eastAsia="Times New Roman" w:hAnsi="Times New Roman"/>
          <w:b/>
          <w:bCs/>
          <w:color w:val="000000"/>
          <w:szCs w:val="21"/>
        </w:rPr>
        <w:t xml:space="preserve">   </w:t>
      </w:r>
      <w:r>
        <w:rPr>
          <w:rFonts w:ascii="宋体" w:eastAsia="宋体" w:hAnsi="宋体"/>
          <w:b/>
          <w:bCs/>
          <w:color w:val="000000"/>
          <w:szCs w:val="21"/>
        </w:rPr>
        <w:t xml:space="preserve">                   联系电话：</w:t>
      </w:r>
      <w:r>
        <w:rPr>
          <w:rFonts w:ascii="宋体" w:eastAsia="宋体" w:hAnsi="宋体" w:cs="宋体"/>
          <w:sz w:val="24"/>
          <w:szCs w:val="24"/>
        </w:rPr>
        <w:t>15252972520</w:t>
      </w:r>
    </w:p>
    <w:p w14:paraId="0A1BE833" w14:textId="77777777" w:rsidR="00B56327" w:rsidRDefault="00B56327">
      <w:pPr>
        <w:snapToGrid w:val="0"/>
        <w:spacing w:line="240" w:lineRule="atLeast"/>
        <w:ind w:firstLineChars="196" w:firstLine="413"/>
        <w:rPr>
          <w:rFonts w:ascii="宋体" w:eastAsia="宋体" w:hAnsi="宋体"/>
          <w:b/>
          <w:bCs/>
          <w:color w:val="000000"/>
          <w:szCs w:val="21"/>
        </w:rPr>
      </w:pPr>
    </w:p>
    <w:p w14:paraId="3357EF79" w14:textId="1342F0C8" w:rsidR="00A124DF" w:rsidRDefault="00CC3329">
      <w:pPr>
        <w:snapToGrid w:val="0"/>
        <w:spacing w:line="240" w:lineRule="atLeast"/>
        <w:ind w:firstLineChars="196" w:firstLine="413"/>
        <w:rPr>
          <w:rFonts w:ascii="宋体" w:eastAsia="宋体" w:hAnsi="宋体"/>
          <w:b/>
          <w:bCs/>
          <w:color w:val="000000"/>
          <w:szCs w:val="21"/>
        </w:rPr>
      </w:pPr>
      <w:r>
        <w:rPr>
          <w:rFonts w:ascii="宋体" w:eastAsia="宋体" w:hAnsi="宋体"/>
          <w:b/>
          <w:bCs/>
          <w:color w:val="000000"/>
          <w:szCs w:val="21"/>
        </w:rPr>
        <w:t>★四、项目交付要求</w:t>
      </w:r>
    </w:p>
    <w:p w14:paraId="4F8AC9B3" w14:textId="77777777" w:rsidR="00A124DF" w:rsidRDefault="00CC3329">
      <w:pPr>
        <w:snapToGrid w:val="0"/>
        <w:spacing w:line="240" w:lineRule="atLeast"/>
        <w:ind w:firstLineChars="200" w:firstLine="420"/>
        <w:rPr>
          <w:rFonts w:ascii="宋体" w:eastAsia="宋体" w:hAnsi="宋体"/>
          <w:color w:val="FF0000"/>
          <w:szCs w:val="21"/>
        </w:rPr>
      </w:pPr>
      <w:r>
        <w:rPr>
          <w:rFonts w:ascii="宋体" w:eastAsia="宋体" w:hAnsi="宋体"/>
          <w:color w:val="000000"/>
          <w:szCs w:val="21"/>
        </w:rPr>
        <w:t>（一）</w:t>
      </w:r>
      <w:r>
        <w:rPr>
          <w:rFonts w:ascii="宋体" w:eastAsia="宋体" w:hAnsi="宋体"/>
          <w:color w:val="FF0000"/>
          <w:szCs w:val="21"/>
        </w:rPr>
        <w:t>交付时间：接到采购人要求供货通知后30内通过验收、交付使用。</w:t>
      </w:r>
    </w:p>
    <w:p w14:paraId="1A68C294" w14:textId="77777777" w:rsidR="00A124DF" w:rsidRDefault="00CC3329">
      <w:pPr>
        <w:snapToGrid w:val="0"/>
        <w:spacing w:line="240" w:lineRule="atLeast"/>
        <w:ind w:firstLineChars="200" w:firstLine="420"/>
        <w:rPr>
          <w:rFonts w:ascii="宋体" w:eastAsia="宋体" w:hAnsi="宋体"/>
          <w:color w:val="000000"/>
          <w:szCs w:val="21"/>
        </w:rPr>
      </w:pPr>
      <w:r>
        <w:rPr>
          <w:rFonts w:ascii="宋体" w:eastAsia="宋体" w:hAnsi="宋体"/>
          <w:color w:val="000000"/>
          <w:szCs w:val="21"/>
        </w:rPr>
        <w:t>（二）送货地点：供应商负责将货物运到采购人指定地点和楼层，由供应商负责办理运输和装卸等，费用由供应商负责，由采购人组织验收，检验不合格或不符合质量要求，供应商除无条件退货、返工外，还应承担采购人的一切损失。</w:t>
      </w:r>
    </w:p>
    <w:p w14:paraId="3FFD667B" w14:textId="77777777" w:rsidR="00A124DF" w:rsidRDefault="00CC3329">
      <w:pPr>
        <w:snapToGrid w:val="0"/>
        <w:spacing w:line="240" w:lineRule="atLeast"/>
        <w:ind w:firstLineChars="196" w:firstLine="413"/>
        <w:rPr>
          <w:rFonts w:ascii="宋体" w:eastAsia="宋体" w:hAnsi="宋体"/>
          <w:b/>
          <w:bCs/>
          <w:color w:val="000000"/>
          <w:szCs w:val="21"/>
        </w:rPr>
      </w:pPr>
      <w:r>
        <w:rPr>
          <w:rFonts w:ascii="宋体" w:eastAsia="宋体" w:hAnsi="宋体"/>
          <w:b/>
          <w:bCs/>
          <w:color w:val="000000"/>
          <w:szCs w:val="21"/>
        </w:rPr>
        <w:t>★五、服务要求</w:t>
      </w:r>
    </w:p>
    <w:p w14:paraId="775157CB" w14:textId="77777777" w:rsidR="00A124DF" w:rsidRDefault="00CC3329">
      <w:pPr>
        <w:snapToGrid w:val="0"/>
        <w:spacing w:line="240" w:lineRule="atLeast"/>
        <w:ind w:firstLineChars="200" w:firstLine="420"/>
        <w:rPr>
          <w:rFonts w:ascii="宋体" w:eastAsia="宋体" w:hAnsi="宋体"/>
          <w:b/>
          <w:bCs/>
          <w:color w:val="000000"/>
          <w:szCs w:val="21"/>
        </w:rPr>
      </w:pPr>
      <w:r>
        <w:rPr>
          <w:rFonts w:ascii="宋体" w:eastAsia="宋体" w:hAnsi="宋体"/>
          <w:color w:val="000000"/>
          <w:szCs w:val="21"/>
        </w:rPr>
        <w:t>（一）质保要求：供应商报价时须承诺所供货物的</w:t>
      </w:r>
      <w:r>
        <w:rPr>
          <w:rFonts w:ascii="宋体" w:eastAsia="宋体" w:hAnsi="宋体"/>
          <w:b/>
          <w:bCs/>
          <w:color w:val="000000"/>
          <w:szCs w:val="21"/>
          <w:u w:val="single"/>
        </w:rPr>
        <w:t>免费质保期为一年（含</w:t>
      </w:r>
      <w:r>
        <w:rPr>
          <w:rFonts w:ascii="Times New Roman" w:eastAsia="Times New Roman" w:hAnsi="Times New Roman"/>
          <w:b/>
          <w:bCs/>
          <w:color w:val="000000"/>
          <w:szCs w:val="21"/>
          <w:u w:val="single"/>
        </w:rPr>
        <w:t>)</w:t>
      </w:r>
      <w:r>
        <w:rPr>
          <w:rFonts w:ascii="宋体" w:eastAsia="宋体" w:hAnsi="宋体"/>
          <w:b/>
          <w:bCs/>
          <w:color w:val="000000"/>
          <w:szCs w:val="21"/>
          <w:u w:val="single"/>
        </w:rPr>
        <w:t>以上（自验收报告签字确认日起，开始进入质保期）。</w:t>
      </w:r>
    </w:p>
    <w:p w14:paraId="06A20228" w14:textId="77777777" w:rsidR="00A124DF" w:rsidRDefault="00CC3329">
      <w:pPr>
        <w:snapToGrid w:val="0"/>
        <w:spacing w:line="240" w:lineRule="atLeast"/>
        <w:ind w:firstLineChars="200" w:firstLine="420"/>
        <w:rPr>
          <w:rFonts w:ascii="宋体" w:eastAsia="宋体" w:hAnsi="宋体"/>
          <w:color w:val="000000"/>
          <w:szCs w:val="21"/>
        </w:rPr>
      </w:pPr>
      <w:r>
        <w:rPr>
          <w:rFonts w:ascii="宋体" w:eastAsia="宋体" w:hAnsi="宋体"/>
          <w:color w:val="000000"/>
          <w:szCs w:val="21"/>
        </w:rPr>
        <w:t>（二）售后服务要求</w:t>
      </w:r>
    </w:p>
    <w:p w14:paraId="1039724E" w14:textId="77777777" w:rsidR="00A124DF" w:rsidRDefault="00CC3329">
      <w:pPr>
        <w:snapToGrid w:val="0"/>
        <w:spacing w:line="240" w:lineRule="atLeast"/>
        <w:ind w:firstLineChars="200" w:firstLine="420"/>
        <w:rPr>
          <w:rFonts w:ascii="宋体" w:eastAsia="宋体" w:hAnsi="宋体"/>
          <w:color w:val="000000"/>
          <w:szCs w:val="21"/>
        </w:rPr>
      </w:pPr>
      <w:r>
        <w:rPr>
          <w:rFonts w:ascii="宋体" w:eastAsia="宋体" w:hAnsi="宋体"/>
          <w:color w:val="000000"/>
          <w:szCs w:val="21"/>
        </w:rPr>
        <w:t>1、供应商接到保修请求，维修应在2小时内响应，</w:t>
      </w:r>
      <w:r>
        <w:rPr>
          <w:rFonts w:ascii="Times New Roman" w:eastAsia="Times New Roman" w:hAnsi="Times New Roman"/>
          <w:color w:val="000000"/>
          <w:szCs w:val="21"/>
        </w:rPr>
        <w:t>4</w:t>
      </w:r>
      <w:r>
        <w:rPr>
          <w:rFonts w:ascii="宋体" w:eastAsia="宋体" w:hAnsi="宋体"/>
          <w:color w:val="000000"/>
          <w:szCs w:val="21"/>
        </w:rPr>
        <w:t>小时内维修人员到达现场，必要时应向采购人提供应急备用设备。质保期后，供应商提供终生服务，保证零配件的供给。</w:t>
      </w:r>
    </w:p>
    <w:p w14:paraId="06E2CF8A" w14:textId="77777777" w:rsidR="00A124DF" w:rsidRDefault="00CC3329">
      <w:pPr>
        <w:snapToGrid w:val="0"/>
        <w:spacing w:line="240" w:lineRule="atLeast"/>
        <w:ind w:firstLineChars="200" w:firstLine="420"/>
        <w:rPr>
          <w:rFonts w:ascii="宋体" w:eastAsia="宋体" w:hAnsi="宋体"/>
          <w:color w:val="000000"/>
          <w:szCs w:val="21"/>
        </w:rPr>
      </w:pPr>
      <w:r>
        <w:rPr>
          <w:rFonts w:ascii="宋体" w:eastAsia="宋体" w:hAnsi="宋体"/>
          <w:color w:val="000000"/>
          <w:szCs w:val="21"/>
        </w:rPr>
        <w:t>2、供应商提供原厂厂家售后服务。</w:t>
      </w:r>
    </w:p>
    <w:p w14:paraId="46409343" w14:textId="77777777" w:rsidR="00A124DF" w:rsidRDefault="00CC3329">
      <w:pPr>
        <w:snapToGrid w:val="0"/>
        <w:spacing w:line="240" w:lineRule="atLeast"/>
        <w:ind w:firstLineChars="200" w:firstLine="420"/>
        <w:rPr>
          <w:rFonts w:ascii="宋体" w:eastAsia="宋体" w:hAnsi="宋体"/>
          <w:color w:val="000000"/>
          <w:szCs w:val="21"/>
        </w:rPr>
      </w:pPr>
      <w:r>
        <w:rPr>
          <w:rFonts w:ascii="宋体" w:eastAsia="宋体" w:hAnsi="宋体"/>
          <w:color w:val="000000"/>
          <w:szCs w:val="21"/>
        </w:rPr>
        <w:t>3、培训要求：</w:t>
      </w:r>
    </w:p>
    <w:p w14:paraId="365E38AC" w14:textId="77777777" w:rsidR="00A124DF" w:rsidRDefault="00CC3329">
      <w:pPr>
        <w:snapToGrid w:val="0"/>
        <w:spacing w:line="240" w:lineRule="atLeast"/>
        <w:ind w:firstLineChars="196" w:firstLine="412"/>
        <w:rPr>
          <w:rFonts w:ascii="宋体" w:eastAsia="宋体" w:hAnsi="宋体"/>
          <w:color w:val="000000"/>
          <w:szCs w:val="21"/>
        </w:rPr>
      </w:pPr>
      <w:r>
        <w:rPr>
          <w:rFonts w:ascii="宋体" w:eastAsia="宋体" w:hAnsi="宋体"/>
          <w:color w:val="000000"/>
          <w:szCs w:val="21"/>
        </w:rPr>
        <w:t>（</w:t>
      </w:r>
      <w:r>
        <w:rPr>
          <w:rFonts w:ascii="Times New Roman" w:eastAsia="Times New Roman" w:hAnsi="Times New Roman"/>
          <w:color w:val="000000"/>
          <w:szCs w:val="21"/>
        </w:rPr>
        <w:t>1</w:t>
      </w:r>
      <w:r>
        <w:rPr>
          <w:rFonts w:ascii="宋体" w:eastAsia="宋体" w:hAnsi="宋体"/>
          <w:color w:val="000000"/>
          <w:szCs w:val="21"/>
        </w:rPr>
        <w:t>）仪器安装完成后，原厂商工程师对采购人（不限）进行不少于</w:t>
      </w:r>
      <w:r>
        <w:rPr>
          <w:rFonts w:ascii="Times New Roman" w:eastAsia="Times New Roman" w:hAnsi="Times New Roman"/>
          <w:color w:val="000000"/>
          <w:szCs w:val="21"/>
        </w:rPr>
        <w:t>4</w:t>
      </w:r>
      <w:r>
        <w:rPr>
          <w:rFonts w:ascii="宋体" w:eastAsia="宋体" w:hAnsi="宋体"/>
          <w:color w:val="000000"/>
          <w:szCs w:val="21"/>
        </w:rPr>
        <w:t>小时的仪器相关使用操作培训。</w:t>
      </w:r>
    </w:p>
    <w:p w14:paraId="57B0F553" w14:textId="77777777" w:rsidR="00A124DF" w:rsidRDefault="00CC3329">
      <w:pPr>
        <w:snapToGrid w:val="0"/>
        <w:spacing w:line="240" w:lineRule="atLeast"/>
        <w:ind w:firstLineChars="196" w:firstLine="412"/>
        <w:rPr>
          <w:rFonts w:ascii="宋体" w:eastAsia="宋体" w:hAnsi="宋体"/>
          <w:color w:val="000000"/>
          <w:szCs w:val="21"/>
        </w:rPr>
      </w:pPr>
      <w:r>
        <w:rPr>
          <w:rFonts w:ascii="宋体" w:eastAsia="宋体" w:hAnsi="宋体"/>
          <w:color w:val="000000"/>
          <w:szCs w:val="21"/>
        </w:rPr>
        <w:t>（</w:t>
      </w:r>
      <w:r>
        <w:rPr>
          <w:rFonts w:ascii="Times New Roman" w:eastAsia="Times New Roman" w:hAnsi="Times New Roman"/>
          <w:color w:val="000000"/>
          <w:szCs w:val="21"/>
        </w:rPr>
        <w:t>2</w:t>
      </w:r>
      <w:r>
        <w:rPr>
          <w:rFonts w:ascii="宋体" w:eastAsia="宋体" w:hAnsi="宋体"/>
          <w:color w:val="000000"/>
          <w:szCs w:val="21"/>
        </w:rPr>
        <w:t>）供应商须每台设备免费提供</w:t>
      </w:r>
      <w:r>
        <w:rPr>
          <w:rFonts w:ascii="Times New Roman" w:eastAsia="Times New Roman" w:hAnsi="Times New Roman"/>
          <w:color w:val="000000"/>
          <w:szCs w:val="21"/>
        </w:rPr>
        <w:t>2</w:t>
      </w:r>
      <w:r>
        <w:rPr>
          <w:rFonts w:ascii="宋体" w:eastAsia="宋体" w:hAnsi="宋体"/>
          <w:color w:val="000000"/>
          <w:szCs w:val="21"/>
        </w:rPr>
        <w:t>人厂商国内实验室的集中培训（含食宿）或采购人认可的其他培训方式。</w:t>
      </w:r>
    </w:p>
    <w:p w14:paraId="3AC05EFF" w14:textId="77777777" w:rsidR="00A124DF" w:rsidRDefault="00CC3329">
      <w:pPr>
        <w:snapToGrid w:val="0"/>
        <w:spacing w:line="240" w:lineRule="atLeast"/>
        <w:ind w:firstLineChars="196" w:firstLine="413"/>
        <w:jc w:val="left"/>
        <w:rPr>
          <w:rFonts w:ascii="宋体" w:eastAsia="宋体" w:hAnsi="宋体"/>
          <w:color w:val="000000"/>
          <w:szCs w:val="21"/>
        </w:rPr>
      </w:pPr>
      <w:r>
        <w:rPr>
          <w:rFonts w:ascii="宋体" w:eastAsia="宋体" w:hAnsi="宋体"/>
          <w:b/>
          <w:bCs/>
          <w:color w:val="000000"/>
          <w:szCs w:val="21"/>
        </w:rPr>
        <w:t>★六、验收标准：</w:t>
      </w:r>
      <w:r>
        <w:rPr>
          <w:rFonts w:ascii="宋体" w:eastAsia="宋体" w:hAnsi="宋体"/>
          <w:color w:val="000000"/>
          <w:szCs w:val="21"/>
        </w:rPr>
        <w:t>符合国家标准。</w:t>
      </w:r>
    </w:p>
    <w:p w14:paraId="0109416B" w14:textId="77777777" w:rsidR="00A124DF" w:rsidRDefault="00CC3329">
      <w:pPr>
        <w:snapToGrid w:val="0"/>
        <w:spacing w:line="240" w:lineRule="atLeast"/>
        <w:ind w:firstLineChars="196" w:firstLine="413"/>
        <w:rPr>
          <w:rFonts w:ascii="宋体" w:eastAsia="宋体" w:hAnsi="宋体"/>
          <w:color w:val="000000"/>
          <w:szCs w:val="21"/>
        </w:rPr>
      </w:pPr>
      <w:r>
        <w:rPr>
          <w:rFonts w:ascii="宋体" w:eastAsia="宋体" w:hAnsi="宋体"/>
          <w:b/>
          <w:bCs/>
          <w:color w:val="000000"/>
          <w:szCs w:val="21"/>
        </w:rPr>
        <w:t>★</w:t>
      </w:r>
      <w:r>
        <w:rPr>
          <w:rFonts w:ascii="宋体" w:eastAsia="宋体" w:hAnsi="宋体"/>
          <w:b/>
          <w:bCs/>
          <w:color w:val="000000"/>
          <w:kern w:val="0"/>
          <w:szCs w:val="21"/>
        </w:rPr>
        <w:t>七、付款条件：</w:t>
      </w:r>
      <w:r>
        <w:rPr>
          <w:rFonts w:ascii="宋体" w:eastAsia="宋体" w:hAnsi="宋体"/>
          <w:color w:val="000000"/>
          <w:szCs w:val="21"/>
        </w:rPr>
        <w:t>合同签订后验收合格后付合同总额的95%，质保期满后付</w:t>
      </w:r>
      <w:r>
        <w:rPr>
          <w:rFonts w:ascii="Times New Roman" w:eastAsia="Times New Roman" w:hAnsi="Times New Roman"/>
          <w:color w:val="000000"/>
          <w:szCs w:val="21"/>
        </w:rPr>
        <w:t>5</w:t>
      </w:r>
      <w:r>
        <w:rPr>
          <w:rFonts w:ascii="宋体" w:eastAsia="宋体" w:hAnsi="宋体"/>
          <w:color w:val="000000"/>
          <w:szCs w:val="21"/>
        </w:rPr>
        <w:t>%。</w:t>
      </w:r>
    </w:p>
    <w:p w14:paraId="5E76C8B3" w14:textId="77777777" w:rsidR="00A124DF" w:rsidRDefault="00CC3329">
      <w:pPr>
        <w:snapToGrid w:val="0"/>
        <w:spacing w:line="240" w:lineRule="atLeast"/>
        <w:ind w:firstLineChars="196" w:firstLine="413"/>
        <w:rPr>
          <w:rFonts w:ascii="宋体" w:eastAsia="宋体" w:hAnsi="宋体"/>
          <w:b/>
          <w:bCs/>
          <w:color w:val="000000"/>
          <w:szCs w:val="21"/>
        </w:rPr>
      </w:pPr>
      <w:proofErr w:type="gramStart"/>
      <w:r>
        <w:rPr>
          <w:rFonts w:ascii="宋体" w:eastAsia="宋体" w:hAnsi="宋体"/>
          <w:b/>
          <w:bCs/>
          <w:color w:val="000000"/>
          <w:szCs w:val="21"/>
        </w:rPr>
        <w:t>本章打</w:t>
      </w:r>
      <w:proofErr w:type="gramEnd"/>
      <w:r>
        <w:rPr>
          <w:rFonts w:ascii="宋体" w:eastAsia="宋体" w:hAnsi="宋体"/>
          <w:b/>
          <w:bCs/>
          <w:color w:val="000000"/>
          <w:szCs w:val="21"/>
        </w:rPr>
        <w:t>“★”内容为实质性要求，不允许负偏离，否则作为无效投标。采购文件中要求的产品品牌或型号，是采购人根据项目所要实现的功能及考量后推荐的品牌或型号，供应商可以采用其他品牌的产品进行投标，但是，所有功能必须能满足采购项目整体性能的实现。如有疑问请与采购人联系。</w:t>
      </w:r>
    </w:p>
    <w:p w14:paraId="4F82A3CF" w14:textId="77777777" w:rsidR="00A66EAC" w:rsidRDefault="00A66EAC">
      <w:pPr>
        <w:snapToGrid w:val="0"/>
        <w:jc w:val="center"/>
        <w:rPr>
          <w:rFonts w:ascii="黑体" w:eastAsia="黑体" w:hAnsi="黑体"/>
          <w:color w:val="000000"/>
          <w:sz w:val="36"/>
          <w:szCs w:val="36"/>
        </w:rPr>
      </w:pPr>
    </w:p>
    <w:p w14:paraId="71CFFFCE" w14:textId="6AE432ED" w:rsidR="00A124DF" w:rsidRDefault="00CC3329">
      <w:pPr>
        <w:snapToGrid w:val="0"/>
        <w:jc w:val="center"/>
        <w:rPr>
          <w:rFonts w:ascii="黑体" w:eastAsia="黑体" w:hAnsi="黑体"/>
          <w:color w:val="000000"/>
          <w:sz w:val="36"/>
          <w:szCs w:val="36"/>
        </w:rPr>
      </w:pPr>
      <w:r>
        <w:rPr>
          <w:rFonts w:ascii="黑体" w:eastAsia="黑体" w:hAnsi="黑体"/>
          <w:color w:val="000000"/>
          <w:sz w:val="36"/>
          <w:szCs w:val="36"/>
        </w:rPr>
        <w:t>第五章  合同主要条款及格式</w:t>
      </w:r>
    </w:p>
    <w:p w14:paraId="53958183" w14:textId="77777777" w:rsidR="00A124DF" w:rsidRDefault="00A124DF">
      <w:pPr>
        <w:snapToGrid w:val="0"/>
        <w:ind w:firstLineChars="200" w:firstLine="720"/>
        <w:jc w:val="center"/>
        <w:rPr>
          <w:rFonts w:ascii="黑体" w:eastAsia="黑体" w:hAnsi="黑体"/>
          <w:color w:val="000000"/>
          <w:sz w:val="36"/>
          <w:szCs w:val="36"/>
        </w:rPr>
      </w:pPr>
    </w:p>
    <w:p w14:paraId="29966C36" w14:textId="77777777" w:rsidR="00A124DF" w:rsidRDefault="00CC3329">
      <w:pPr>
        <w:snapToGrid w:val="0"/>
        <w:ind w:firstLineChars="200" w:firstLine="720"/>
        <w:jc w:val="center"/>
        <w:rPr>
          <w:rFonts w:ascii="宋体" w:eastAsia="宋体" w:hAnsi="宋体"/>
          <w:color w:val="000000"/>
          <w:sz w:val="36"/>
          <w:szCs w:val="36"/>
        </w:rPr>
      </w:pPr>
      <w:r>
        <w:rPr>
          <w:rFonts w:ascii="宋体" w:eastAsia="宋体" w:hAnsi="宋体"/>
          <w:color w:val="000000"/>
          <w:sz w:val="36"/>
          <w:szCs w:val="36"/>
        </w:rPr>
        <w:t xml:space="preserve">                                    合同编号：</w:t>
      </w:r>
    </w:p>
    <w:p w14:paraId="0AC2237F" w14:textId="77777777" w:rsidR="00A124DF" w:rsidRDefault="00A124DF">
      <w:pPr>
        <w:snapToGrid w:val="0"/>
        <w:ind w:firstLineChars="200" w:firstLine="720"/>
        <w:jc w:val="center"/>
        <w:rPr>
          <w:rFonts w:ascii="黑体" w:eastAsia="黑体" w:hAnsi="黑体"/>
          <w:color w:val="000000"/>
          <w:sz w:val="36"/>
          <w:szCs w:val="36"/>
        </w:rPr>
      </w:pPr>
    </w:p>
    <w:p w14:paraId="54D86460" w14:textId="77777777" w:rsidR="00A124DF" w:rsidRDefault="00CC3329">
      <w:pPr>
        <w:snapToGrid w:val="0"/>
        <w:ind w:firstLineChars="200" w:firstLine="1040"/>
        <w:jc w:val="center"/>
        <w:rPr>
          <w:rFonts w:ascii="黑体" w:eastAsia="黑体" w:hAnsi="黑体"/>
          <w:color w:val="000000"/>
          <w:sz w:val="52"/>
          <w:szCs w:val="52"/>
        </w:rPr>
      </w:pPr>
      <w:r>
        <w:rPr>
          <w:rFonts w:ascii="黑体" w:eastAsia="黑体" w:hAnsi="黑体"/>
          <w:color w:val="000000"/>
          <w:sz w:val="52"/>
          <w:szCs w:val="52"/>
        </w:rPr>
        <w:t>江苏农林职业技术学院</w:t>
      </w:r>
    </w:p>
    <w:p w14:paraId="0C8F9B48" w14:textId="77777777" w:rsidR="00A124DF" w:rsidRDefault="00CC3329">
      <w:pPr>
        <w:snapToGrid w:val="0"/>
        <w:ind w:firstLineChars="200" w:firstLine="1040"/>
        <w:jc w:val="center"/>
        <w:rPr>
          <w:rFonts w:ascii="黑体" w:eastAsia="黑体" w:hAnsi="黑体"/>
          <w:color w:val="000000"/>
          <w:sz w:val="52"/>
          <w:szCs w:val="52"/>
        </w:rPr>
      </w:pPr>
      <w:r>
        <w:rPr>
          <w:rFonts w:ascii="黑体" w:eastAsia="黑体" w:hAnsi="黑体"/>
          <w:color w:val="000000"/>
          <w:sz w:val="52"/>
          <w:szCs w:val="52"/>
        </w:rPr>
        <w:t>政府采购合同</w:t>
      </w:r>
    </w:p>
    <w:p w14:paraId="7C44DBEA" w14:textId="77777777" w:rsidR="00A124DF" w:rsidRDefault="00A124DF">
      <w:pPr>
        <w:snapToGrid w:val="0"/>
        <w:ind w:firstLineChars="200" w:firstLine="1040"/>
        <w:jc w:val="center"/>
        <w:rPr>
          <w:rFonts w:ascii="黑体" w:eastAsia="黑体" w:hAnsi="黑体"/>
          <w:color w:val="000000"/>
          <w:sz w:val="52"/>
          <w:szCs w:val="52"/>
        </w:rPr>
      </w:pPr>
    </w:p>
    <w:p w14:paraId="78B59A23"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lastRenderedPageBreak/>
        <w:t>项目名称：</w:t>
      </w:r>
      <w:r>
        <w:rPr>
          <w:rFonts w:ascii="宋体" w:eastAsia="宋体" w:hAnsi="宋体"/>
          <w:color w:val="000000"/>
          <w:szCs w:val="21"/>
          <w:u w:val="single"/>
        </w:rPr>
        <w:t xml:space="preserve">                                </w:t>
      </w:r>
      <w:r>
        <w:rPr>
          <w:rFonts w:ascii="宋体" w:eastAsia="宋体" w:hAnsi="宋体"/>
          <w:color w:val="000000"/>
          <w:szCs w:val="21"/>
        </w:rPr>
        <w:t>合同签订时间：</w:t>
      </w:r>
      <w:r>
        <w:rPr>
          <w:rFonts w:ascii="宋体" w:eastAsia="宋体" w:hAnsi="宋体"/>
          <w:color w:val="000000"/>
          <w:szCs w:val="21"/>
          <w:u w:val="single"/>
        </w:rPr>
        <w:t xml:space="preserve">                           </w:t>
      </w:r>
    </w:p>
    <w:p w14:paraId="69E733E9" w14:textId="77777777" w:rsidR="00A124DF" w:rsidRDefault="00A124DF">
      <w:pPr>
        <w:snapToGrid w:val="0"/>
        <w:spacing w:line="400" w:lineRule="exact"/>
        <w:ind w:firstLine="420"/>
        <w:jc w:val="left"/>
        <w:rPr>
          <w:rFonts w:ascii="宋体" w:eastAsia="宋体" w:hAnsi="宋体"/>
          <w:color w:val="000000"/>
          <w:szCs w:val="21"/>
        </w:rPr>
      </w:pPr>
    </w:p>
    <w:tbl>
      <w:tblPr>
        <w:tblStyle w:val="a5"/>
        <w:tblW w:w="0" w:type="auto"/>
        <w:tblLayout w:type="fixed"/>
        <w:tblCellMar>
          <w:top w:w="120" w:type="dxa"/>
          <w:left w:w="60" w:type="dxa"/>
          <w:bottom w:w="120" w:type="dxa"/>
          <w:right w:w="60" w:type="dxa"/>
        </w:tblCellMar>
        <w:tblLook w:val="04A0" w:firstRow="1" w:lastRow="0" w:firstColumn="1" w:lastColumn="0" w:noHBand="0" w:noVBand="1"/>
      </w:tblPr>
      <w:tblGrid>
        <w:gridCol w:w="4635"/>
        <w:gridCol w:w="4635"/>
      </w:tblGrid>
      <w:tr w:rsidR="00A124DF" w14:paraId="4DCCBA31" w14:textId="77777777">
        <w:trPr>
          <w:trHeight w:val="480"/>
        </w:trPr>
        <w:tc>
          <w:tcPr>
            <w:tcW w:w="4635" w:type="dxa"/>
            <w:tcBorders>
              <w:top w:val="nil"/>
              <w:left w:val="nil"/>
              <w:bottom w:val="nil"/>
              <w:right w:val="nil"/>
            </w:tcBorders>
          </w:tcPr>
          <w:p w14:paraId="65BF73F1" w14:textId="77777777" w:rsidR="00A124DF" w:rsidRDefault="00CC3329">
            <w:pPr>
              <w:snapToGrid w:val="0"/>
              <w:spacing w:line="400" w:lineRule="exact"/>
              <w:jc w:val="left"/>
              <w:rPr>
                <w:rFonts w:ascii="宋体" w:eastAsia="宋体" w:hAnsi="宋体"/>
                <w:color w:val="000000"/>
                <w:szCs w:val="21"/>
              </w:rPr>
            </w:pPr>
            <w:r>
              <w:rPr>
                <w:rFonts w:ascii="仿宋_GB2312" w:eastAsia="仿宋_GB2312" w:hAnsi="仿宋_GB2312"/>
                <w:b/>
                <w:bCs/>
                <w:color w:val="000000"/>
                <w:sz w:val="32"/>
                <w:szCs w:val="32"/>
              </w:rPr>
              <w:t xml:space="preserve"> </w:t>
            </w:r>
            <w:r>
              <w:rPr>
                <w:rFonts w:ascii="宋体" w:eastAsia="宋体" w:hAnsi="宋体"/>
                <w:color w:val="000000"/>
                <w:szCs w:val="21"/>
              </w:rPr>
              <w:t>采购人（以下称甲方）</w:t>
            </w:r>
          </w:p>
        </w:tc>
        <w:tc>
          <w:tcPr>
            <w:tcW w:w="4635" w:type="dxa"/>
            <w:tcBorders>
              <w:top w:val="nil"/>
              <w:left w:val="nil"/>
              <w:bottom w:val="nil"/>
              <w:right w:val="nil"/>
            </w:tcBorders>
          </w:tcPr>
          <w:p w14:paraId="7CCFDFE1" w14:textId="77777777" w:rsidR="00A124DF" w:rsidRDefault="00CC3329">
            <w:pPr>
              <w:snapToGrid w:val="0"/>
              <w:spacing w:line="400" w:lineRule="exact"/>
              <w:jc w:val="left"/>
              <w:rPr>
                <w:rFonts w:ascii="宋体" w:eastAsia="宋体" w:hAnsi="宋体"/>
                <w:color w:val="000000"/>
                <w:szCs w:val="21"/>
              </w:rPr>
            </w:pPr>
            <w:r>
              <w:rPr>
                <w:rFonts w:ascii="宋体" w:eastAsia="宋体" w:hAnsi="宋体"/>
                <w:color w:val="000000"/>
                <w:szCs w:val="21"/>
              </w:rPr>
              <w:t>供应商：（以下称乙方）</w:t>
            </w:r>
          </w:p>
        </w:tc>
      </w:tr>
      <w:tr w:rsidR="00A124DF" w14:paraId="7B27722B" w14:textId="77777777">
        <w:trPr>
          <w:trHeight w:val="480"/>
        </w:trPr>
        <w:tc>
          <w:tcPr>
            <w:tcW w:w="4635" w:type="dxa"/>
            <w:tcBorders>
              <w:top w:val="nil"/>
              <w:left w:val="nil"/>
              <w:bottom w:val="nil"/>
              <w:right w:val="nil"/>
            </w:tcBorders>
          </w:tcPr>
          <w:p w14:paraId="420FC297" w14:textId="77777777" w:rsidR="00A124DF" w:rsidRDefault="00CC3329">
            <w:pPr>
              <w:snapToGrid w:val="0"/>
              <w:spacing w:line="400" w:lineRule="exact"/>
              <w:jc w:val="left"/>
              <w:rPr>
                <w:rFonts w:ascii="宋体" w:eastAsia="宋体" w:hAnsi="宋体"/>
                <w:color w:val="000000"/>
                <w:szCs w:val="21"/>
              </w:rPr>
            </w:pPr>
            <w:r>
              <w:rPr>
                <w:rFonts w:ascii="宋体" w:eastAsia="宋体" w:hAnsi="宋体"/>
                <w:color w:val="000000"/>
                <w:szCs w:val="21"/>
              </w:rPr>
              <w:t>住所地：</w:t>
            </w:r>
          </w:p>
        </w:tc>
        <w:tc>
          <w:tcPr>
            <w:tcW w:w="4635" w:type="dxa"/>
            <w:tcBorders>
              <w:top w:val="nil"/>
              <w:left w:val="nil"/>
              <w:bottom w:val="nil"/>
              <w:right w:val="nil"/>
            </w:tcBorders>
          </w:tcPr>
          <w:p w14:paraId="71A8FE0F" w14:textId="77777777" w:rsidR="00A124DF" w:rsidRDefault="00CC3329">
            <w:pPr>
              <w:snapToGrid w:val="0"/>
              <w:spacing w:line="400" w:lineRule="exact"/>
              <w:jc w:val="left"/>
              <w:rPr>
                <w:rFonts w:ascii="宋体" w:eastAsia="宋体" w:hAnsi="宋体"/>
                <w:color w:val="000000"/>
                <w:szCs w:val="21"/>
              </w:rPr>
            </w:pPr>
            <w:r>
              <w:rPr>
                <w:rFonts w:ascii="宋体" w:eastAsia="宋体" w:hAnsi="宋体"/>
                <w:color w:val="000000"/>
                <w:szCs w:val="21"/>
              </w:rPr>
              <w:t>住所地</w:t>
            </w:r>
          </w:p>
        </w:tc>
      </w:tr>
    </w:tbl>
    <w:p w14:paraId="3353CB0A"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t>根据《中华人民共和国政府采购法》、《中华人民共和国合同法》等法律法规的规定，甲乙双方按照江苏农林职业技术学院的招标结果签订本合同。</w:t>
      </w:r>
    </w:p>
    <w:p w14:paraId="2FCA24E8" w14:textId="77777777" w:rsidR="00A124DF" w:rsidRDefault="00CC3329">
      <w:pPr>
        <w:snapToGrid w:val="0"/>
        <w:spacing w:line="400" w:lineRule="exact"/>
        <w:ind w:firstLine="420"/>
        <w:rPr>
          <w:rFonts w:ascii="宋体" w:eastAsia="宋体" w:hAnsi="宋体"/>
          <w:color w:val="000000"/>
          <w:szCs w:val="21"/>
        </w:rPr>
      </w:pPr>
      <w:r>
        <w:rPr>
          <w:rFonts w:ascii="宋体" w:eastAsia="宋体" w:hAnsi="宋体"/>
          <w:b/>
          <w:bCs/>
          <w:color w:val="000000"/>
          <w:szCs w:val="21"/>
        </w:rPr>
        <w:t>第一条</w:t>
      </w:r>
      <w:r>
        <w:rPr>
          <w:rFonts w:ascii="Times New Roman" w:eastAsia="Times New Roman" w:hAnsi="Times New Roman"/>
          <w:b/>
          <w:bCs/>
          <w:color w:val="000000"/>
          <w:szCs w:val="21"/>
        </w:rPr>
        <w:t xml:space="preserve"> </w:t>
      </w:r>
      <w:r>
        <w:rPr>
          <w:rFonts w:ascii="宋体" w:eastAsia="宋体" w:hAnsi="宋体"/>
          <w:b/>
          <w:bCs/>
          <w:color w:val="000000"/>
          <w:szCs w:val="21"/>
        </w:rPr>
        <w:t>合同标的</w:t>
      </w:r>
      <w:r>
        <w:rPr>
          <w:rFonts w:ascii="宋体" w:eastAsia="宋体" w:hAnsi="宋体"/>
          <w:color w:val="000000"/>
          <w:szCs w:val="21"/>
        </w:rPr>
        <w:t xml:space="preserve">  乙方根据甲方需求提供下列货物：</w:t>
      </w:r>
      <w:r>
        <w:rPr>
          <w:rFonts w:ascii="宋体" w:eastAsia="宋体" w:hAnsi="宋体"/>
          <w:color w:val="000000"/>
          <w:szCs w:val="21"/>
          <w:u w:val="single"/>
        </w:rPr>
        <w:t xml:space="preserve">                    </w:t>
      </w:r>
      <w:r>
        <w:rPr>
          <w:rFonts w:ascii="宋体" w:eastAsia="宋体" w:hAnsi="宋体"/>
          <w:color w:val="000000"/>
          <w:szCs w:val="21"/>
        </w:rPr>
        <w:t>，货物名称、规格及数量详见乙方投标文件。</w:t>
      </w:r>
    </w:p>
    <w:p w14:paraId="78F69B30"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b/>
          <w:bCs/>
          <w:color w:val="000000"/>
          <w:szCs w:val="21"/>
        </w:rPr>
        <w:t>第二条 合同总价款</w:t>
      </w:r>
      <w:r>
        <w:rPr>
          <w:rFonts w:ascii="宋体" w:eastAsia="宋体" w:hAnsi="宋体"/>
          <w:color w:val="000000"/>
          <w:szCs w:val="21"/>
        </w:rPr>
        <w:t xml:space="preserve">  本合同项下货物单价为___________（大写）人民币总价款为___________（大写）人民币，分项价款在“投标报价表”中有明确规定。</w:t>
      </w:r>
    </w:p>
    <w:p w14:paraId="27AC8882" w14:textId="77777777" w:rsidR="00A124DF" w:rsidRDefault="00CC3329">
      <w:pPr>
        <w:snapToGrid w:val="0"/>
        <w:spacing w:line="400" w:lineRule="exact"/>
        <w:ind w:firstLineChars="200" w:firstLine="420"/>
        <w:rPr>
          <w:rFonts w:ascii="宋体" w:eastAsia="宋体" w:hAnsi="宋体"/>
          <w:color w:val="000000"/>
          <w:szCs w:val="21"/>
        </w:rPr>
      </w:pPr>
      <w:r>
        <w:rPr>
          <w:rFonts w:ascii="宋体" w:eastAsia="宋体" w:hAnsi="宋体"/>
          <w:color w:val="000000"/>
          <w:szCs w:val="21"/>
        </w:rPr>
        <w:t>本合同总价款是</w:t>
      </w:r>
      <w:r>
        <w:rPr>
          <w:rFonts w:ascii="宋体" w:eastAsia="宋体" w:hAnsi="宋体"/>
          <w:color w:val="000000"/>
          <w:kern w:val="0"/>
          <w:szCs w:val="21"/>
        </w:rPr>
        <w:t>货物设计、制造、包装、仓储、运输装缷、保险、安装、调试及其材料及验收合格之前保管及保修期内备品备件、专用工具、伴随服务、技术图纸资料、人员培训发生的所有含税费用、支付给员工的工资和国家强制缴纳的各种社会保障资金</w:t>
      </w:r>
      <w:r>
        <w:rPr>
          <w:rFonts w:ascii="宋体" w:eastAsia="宋体" w:hAnsi="宋体"/>
          <w:color w:val="000000"/>
          <w:szCs w:val="21"/>
        </w:rPr>
        <w:t>，以及投标人认为需要的其他费用等。</w:t>
      </w:r>
    </w:p>
    <w:p w14:paraId="20FDB7AC" w14:textId="77777777" w:rsidR="00A124DF" w:rsidRDefault="00CC3329">
      <w:pPr>
        <w:snapToGrid w:val="0"/>
        <w:spacing w:line="400" w:lineRule="exact"/>
        <w:ind w:firstLine="420"/>
        <w:jc w:val="left"/>
        <w:rPr>
          <w:rFonts w:ascii="宋体" w:eastAsia="宋体" w:hAnsi="宋体"/>
          <w:color w:val="000000"/>
          <w:kern w:val="0"/>
          <w:szCs w:val="21"/>
        </w:rPr>
      </w:pPr>
      <w:r>
        <w:rPr>
          <w:rFonts w:ascii="宋体" w:eastAsia="宋体" w:hAnsi="宋体"/>
          <w:color w:val="000000"/>
          <w:kern w:val="0"/>
          <w:szCs w:val="21"/>
        </w:rPr>
        <w:t>本合同总价款还包含乙方应当提供的伴随服务</w:t>
      </w:r>
      <w:r>
        <w:rPr>
          <w:rFonts w:ascii="Times New Roman" w:eastAsia="Times New Roman" w:hAnsi="Times New Roman"/>
          <w:color w:val="000000"/>
          <w:kern w:val="0"/>
          <w:szCs w:val="21"/>
        </w:rPr>
        <w:t>/</w:t>
      </w:r>
      <w:r>
        <w:rPr>
          <w:rFonts w:ascii="宋体" w:eastAsia="宋体" w:hAnsi="宋体"/>
          <w:color w:val="000000"/>
          <w:kern w:val="0"/>
          <w:szCs w:val="21"/>
        </w:rPr>
        <w:t>售后服务费用。</w:t>
      </w:r>
    </w:p>
    <w:p w14:paraId="407C1029"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t>本合同执行期间合同总价款不变。</w:t>
      </w:r>
    </w:p>
    <w:p w14:paraId="7284C417" w14:textId="77777777" w:rsidR="00A124DF" w:rsidRDefault="00CC3329">
      <w:pPr>
        <w:snapToGrid w:val="0"/>
        <w:spacing w:line="400" w:lineRule="exact"/>
        <w:ind w:firstLineChars="196" w:firstLine="413"/>
        <w:rPr>
          <w:rFonts w:ascii="宋体" w:eastAsia="宋体" w:hAnsi="宋体"/>
          <w:color w:val="000000"/>
          <w:szCs w:val="21"/>
        </w:rPr>
      </w:pPr>
      <w:r>
        <w:rPr>
          <w:rFonts w:ascii="宋体" w:eastAsia="宋体" w:hAnsi="宋体"/>
          <w:b/>
          <w:bCs/>
          <w:color w:val="000000"/>
          <w:szCs w:val="21"/>
        </w:rPr>
        <w:t>第三条 组成本合同的有关文件</w:t>
      </w:r>
      <w:r>
        <w:rPr>
          <w:rFonts w:ascii="宋体" w:eastAsia="宋体" w:hAnsi="宋体"/>
          <w:color w:val="000000"/>
          <w:szCs w:val="21"/>
        </w:rPr>
        <w:t xml:space="preserve">  下列关于</w:t>
      </w:r>
      <w:r>
        <w:rPr>
          <w:rFonts w:ascii="宋体" w:eastAsia="宋体" w:hAnsi="宋体"/>
          <w:color w:val="000000"/>
          <w:szCs w:val="21"/>
          <w:u w:val="single"/>
        </w:rPr>
        <w:t xml:space="preserve">      （项目名称）    </w:t>
      </w:r>
      <w:r>
        <w:rPr>
          <w:rFonts w:ascii="宋体" w:eastAsia="宋体" w:hAnsi="宋体"/>
          <w:color w:val="000000"/>
          <w:szCs w:val="21"/>
        </w:rPr>
        <w:t>招投标文件或与本次采购活动方式相适应的文件及有关附件是本合同不可分割的组成部分，与本合同具有同等法律效力，这些文件包括但不限于：</w:t>
      </w:r>
    </w:p>
    <w:p w14:paraId="6A63A655"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t>（1）乙方提供的投标文件和投标报价表；</w:t>
      </w:r>
      <w:r>
        <w:rPr>
          <w:rFonts w:ascii="Times New Roman" w:eastAsia="Times New Roman" w:hAnsi="Times New Roman"/>
          <w:color w:val="000000"/>
          <w:szCs w:val="21"/>
        </w:rPr>
        <w:t xml:space="preserve">           </w:t>
      </w:r>
      <w:r>
        <w:rPr>
          <w:rFonts w:ascii="宋体" w:eastAsia="宋体" w:hAnsi="宋体"/>
          <w:color w:val="000000"/>
          <w:szCs w:val="21"/>
        </w:rPr>
        <w:t>（2）供货一览表；</w:t>
      </w:r>
    </w:p>
    <w:p w14:paraId="0BF0EE03"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t>（3）交货一览表；</w:t>
      </w:r>
      <w:r>
        <w:rPr>
          <w:rFonts w:ascii="Times New Roman" w:eastAsia="Times New Roman" w:hAnsi="Times New Roman"/>
          <w:color w:val="000000"/>
          <w:szCs w:val="21"/>
        </w:rPr>
        <w:t xml:space="preserve">                               </w:t>
      </w:r>
      <w:r>
        <w:rPr>
          <w:rFonts w:ascii="宋体" w:eastAsia="宋体" w:hAnsi="宋体"/>
          <w:color w:val="000000"/>
          <w:szCs w:val="21"/>
        </w:rPr>
        <w:t>（4）技术规格响应表；</w:t>
      </w:r>
    </w:p>
    <w:p w14:paraId="34E7A87B"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t>（5）投标承诺；</w:t>
      </w:r>
      <w:r>
        <w:rPr>
          <w:rFonts w:ascii="Times New Roman" w:eastAsia="Times New Roman" w:hAnsi="Times New Roman"/>
          <w:color w:val="000000"/>
          <w:szCs w:val="21"/>
        </w:rPr>
        <w:t xml:space="preserve">                       </w:t>
      </w:r>
      <w:r>
        <w:rPr>
          <w:rFonts w:ascii="宋体" w:eastAsia="宋体" w:hAnsi="宋体"/>
          <w:color w:val="000000"/>
          <w:szCs w:val="21"/>
        </w:rPr>
        <w:t xml:space="preserve">          （6）服务承诺；</w:t>
      </w:r>
    </w:p>
    <w:p w14:paraId="363743C9"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t>（</w:t>
      </w:r>
      <w:r>
        <w:rPr>
          <w:rFonts w:ascii="Times New Roman" w:eastAsia="Times New Roman" w:hAnsi="Times New Roman"/>
          <w:color w:val="000000"/>
          <w:szCs w:val="21"/>
        </w:rPr>
        <w:t>7</w:t>
      </w:r>
      <w:r>
        <w:rPr>
          <w:rFonts w:ascii="宋体" w:eastAsia="宋体" w:hAnsi="宋体"/>
          <w:color w:val="000000"/>
          <w:szCs w:val="21"/>
        </w:rPr>
        <w:t>）甲乙双方商定的其他文件等。</w:t>
      </w:r>
    </w:p>
    <w:p w14:paraId="01304C57" w14:textId="77777777" w:rsidR="00A124DF" w:rsidRDefault="00CC3329">
      <w:pPr>
        <w:snapToGrid w:val="0"/>
        <w:spacing w:line="400" w:lineRule="exact"/>
        <w:ind w:firstLine="420"/>
        <w:jc w:val="left"/>
        <w:rPr>
          <w:rFonts w:ascii="宋体" w:eastAsia="宋体" w:hAnsi="宋体"/>
          <w:b/>
          <w:bCs/>
          <w:color w:val="000000"/>
          <w:szCs w:val="21"/>
        </w:rPr>
      </w:pPr>
      <w:r>
        <w:rPr>
          <w:rFonts w:ascii="宋体" w:eastAsia="宋体" w:hAnsi="宋体"/>
          <w:b/>
          <w:bCs/>
          <w:color w:val="000000"/>
          <w:szCs w:val="21"/>
        </w:rPr>
        <w:t>第四条 权利保证</w:t>
      </w:r>
    </w:p>
    <w:p w14:paraId="34ED62AC"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t>乙方应保证甲方在使用该货物或其任何一部分时不受第三方提出侵犯其专利权、版权、商标权或其他权利的起诉。一旦出现侵权，乙方应承担全部责任。</w:t>
      </w:r>
    </w:p>
    <w:p w14:paraId="11EF3BC0" w14:textId="77777777" w:rsidR="00A124DF" w:rsidRDefault="00CC3329">
      <w:pPr>
        <w:snapToGrid w:val="0"/>
        <w:spacing w:line="400" w:lineRule="exact"/>
        <w:ind w:firstLine="420"/>
        <w:jc w:val="left"/>
        <w:rPr>
          <w:rFonts w:ascii="宋体" w:eastAsia="宋体" w:hAnsi="宋体"/>
          <w:b/>
          <w:bCs/>
          <w:color w:val="000000"/>
          <w:szCs w:val="21"/>
        </w:rPr>
      </w:pPr>
      <w:r>
        <w:rPr>
          <w:rFonts w:ascii="宋体" w:eastAsia="宋体" w:hAnsi="宋体"/>
          <w:b/>
          <w:bCs/>
          <w:color w:val="000000"/>
          <w:szCs w:val="21"/>
        </w:rPr>
        <w:t>第五条 质量保证</w:t>
      </w:r>
    </w:p>
    <w:p w14:paraId="21D3FCDF"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t>1、乙方所提供的货物的技术规格应与招标文件规定的技术规格及所附的“技术规格响应表”相一致；若技术性能无特殊说明，则按国家有关部门最新颁布的标准及规范为准。</w:t>
      </w:r>
    </w:p>
    <w:p w14:paraId="5C98B71D"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t>2、乙方应保证货物是全新、未使用过的原装合格正品，并完全符合合同规定的质量、规格和性能的要求。乙方应保证其提供的货物在正确安装、正常使用和保养条件下，在其使用寿命内具有良好的性</w:t>
      </w:r>
      <w:r>
        <w:rPr>
          <w:rFonts w:ascii="宋体" w:eastAsia="宋体" w:hAnsi="宋体"/>
          <w:color w:val="000000"/>
          <w:szCs w:val="21"/>
        </w:rPr>
        <w:lastRenderedPageBreak/>
        <w:t>能。货物验收后，在质量保证期内，乙方应对由于设计、工艺或材料的缺陷所发生的任何不足或故障负责，所需费用由乙方承担。</w:t>
      </w:r>
    </w:p>
    <w:p w14:paraId="69B5A94A" w14:textId="77777777" w:rsidR="00A124DF" w:rsidRDefault="00CC3329">
      <w:pPr>
        <w:snapToGrid w:val="0"/>
        <w:spacing w:line="400" w:lineRule="exact"/>
        <w:ind w:firstLine="420"/>
        <w:jc w:val="left"/>
        <w:rPr>
          <w:rFonts w:ascii="宋体" w:eastAsia="宋体" w:hAnsi="宋体"/>
          <w:b/>
          <w:bCs/>
          <w:color w:val="000000"/>
          <w:szCs w:val="21"/>
        </w:rPr>
      </w:pPr>
      <w:r>
        <w:rPr>
          <w:rFonts w:ascii="宋体" w:eastAsia="宋体" w:hAnsi="宋体"/>
          <w:b/>
          <w:bCs/>
          <w:color w:val="000000"/>
          <w:szCs w:val="21"/>
        </w:rPr>
        <w:t>第六条 包装要求</w:t>
      </w:r>
    </w:p>
    <w:p w14:paraId="792C64A1"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t>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14:paraId="371D7225"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t>2、每一包装单元内应附详细的装箱单和质量合格凭证。</w:t>
      </w:r>
    </w:p>
    <w:p w14:paraId="7FB0C071" w14:textId="77777777" w:rsidR="00A124DF" w:rsidRDefault="00CC3329">
      <w:pPr>
        <w:snapToGrid w:val="0"/>
        <w:spacing w:line="400" w:lineRule="exact"/>
        <w:ind w:firstLine="420"/>
        <w:jc w:val="left"/>
        <w:rPr>
          <w:rFonts w:ascii="宋体" w:eastAsia="宋体" w:hAnsi="宋体"/>
          <w:b/>
          <w:bCs/>
          <w:color w:val="000000"/>
          <w:szCs w:val="21"/>
        </w:rPr>
      </w:pPr>
      <w:r>
        <w:rPr>
          <w:rFonts w:ascii="宋体" w:eastAsia="宋体" w:hAnsi="宋体"/>
          <w:b/>
          <w:bCs/>
          <w:color w:val="000000"/>
          <w:szCs w:val="21"/>
        </w:rPr>
        <w:t>第七条 交货和验收</w:t>
      </w:r>
    </w:p>
    <w:p w14:paraId="3AD3A86F"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t>1、乙方应当在</w:t>
      </w:r>
      <w:r>
        <w:rPr>
          <w:rFonts w:ascii="宋体" w:eastAsia="宋体" w:hAnsi="宋体"/>
          <w:b/>
          <w:bCs/>
          <w:color w:val="000000"/>
          <w:szCs w:val="21"/>
        </w:rPr>
        <w:t>合同签订后</w:t>
      </w:r>
      <w:r>
        <w:rPr>
          <w:rFonts w:ascii="宋体" w:eastAsia="宋体" w:hAnsi="宋体"/>
          <w:b/>
          <w:bCs/>
          <w:color w:val="000000"/>
          <w:szCs w:val="21"/>
          <w:u w:val="single"/>
        </w:rPr>
        <w:t xml:space="preserve">   </w:t>
      </w:r>
      <w:r>
        <w:rPr>
          <w:rFonts w:ascii="宋体" w:eastAsia="宋体" w:hAnsi="宋体"/>
          <w:b/>
          <w:bCs/>
          <w:color w:val="000000"/>
          <w:szCs w:val="21"/>
        </w:rPr>
        <w:t>天内</w:t>
      </w:r>
      <w:r>
        <w:rPr>
          <w:rFonts w:ascii="宋体" w:eastAsia="宋体" w:hAnsi="宋体"/>
          <w:color w:val="000000"/>
          <w:szCs w:val="21"/>
        </w:rPr>
        <w:t>将货物安装调试完毕交付甲方正常使用，地点由甲方指定。招标文件有约定的，从其约定。</w:t>
      </w:r>
    </w:p>
    <w:p w14:paraId="64F18E0D"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t>2、乙方交付的货物应当完全符合本合同或者招投标文件所规定的货物、数量和规格要求。乙方提供的货物不符合招投标文件和合同规定的，甲方有权拒收货物，由此引起的风险，由乙方承担。</w:t>
      </w:r>
    </w:p>
    <w:p w14:paraId="21E37FDC"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t>3、货物的到货验收包括：型号、规格、数量、外观质量、及货物包装是否完好。</w:t>
      </w:r>
    </w:p>
    <w:p w14:paraId="2FACED6B"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t>4、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14:paraId="181CFB30"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t>5、货物和系统调试验收的标准：按行业通行标准、厂方出厂标准和乙方投标文件的承诺（详见合同附件载明的标准，并不低于国家相关标准）。</w:t>
      </w:r>
    </w:p>
    <w:p w14:paraId="2ADD27B2" w14:textId="77777777" w:rsidR="00A124DF" w:rsidRDefault="00CC3329">
      <w:pPr>
        <w:snapToGrid w:val="0"/>
        <w:spacing w:line="400" w:lineRule="exact"/>
        <w:ind w:firstLine="420"/>
        <w:jc w:val="left"/>
        <w:rPr>
          <w:rFonts w:ascii="宋体" w:eastAsia="宋体" w:hAnsi="宋体"/>
          <w:b/>
          <w:bCs/>
          <w:color w:val="000000"/>
          <w:szCs w:val="21"/>
        </w:rPr>
      </w:pPr>
      <w:r>
        <w:rPr>
          <w:rFonts w:ascii="宋体" w:eastAsia="宋体" w:hAnsi="宋体"/>
          <w:b/>
          <w:bCs/>
          <w:color w:val="000000"/>
          <w:szCs w:val="21"/>
        </w:rPr>
        <w:t>第八条 伴随服务／售后服务</w:t>
      </w:r>
    </w:p>
    <w:p w14:paraId="0148A78B"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t>1、乙方应按照国家有关法律法规规章和“三包”规定以及合同所附的“服务承诺”提供服务。</w:t>
      </w:r>
    </w:p>
    <w:p w14:paraId="5B5024BC"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t>2、除前款规定外，乙方还应提供下列服务：</w:t>
      </w:r>
    </w:p>
    <w:p w14:paraId="2C9E24B4"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t>（1）货物的现场安装、调试和/或启动监督；</w:t>
      </w:r>
    </w:p>
    <w:p w14:paraId="49F2DB9E"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t>（2）就货物的安装、启动、运行及维护等对甲方人员进行免费培训。</w:t>
      </w:r>
    </w:p>
    <w:p w14:paraId="04E00828"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t>3、若招标文件中不包含有关伴随服务或售后服务的承诺，双方作如下约定：</w:t>
      </w:r>
    </w:p>
    <w:p w14:paraId="21A58C26"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t>3.1 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14:paraId="66FE4852"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t>3.2 所购货物按乙方投标承诺提供免费维护和质量保证，保修费用计入总价。</w:t>
      </w:r>
    </w:p>
    <w:p w14:paraId="44296CAC"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t>3.3 保修期内，乙方负责对其提供的货物整机进行维修和系统维护，不再收取任何费用，但不可抗力（如火灾、雷击等）造成的故障除外。</w:t>
      </w:r>
    </w:p>
    <w:p w14:paraId="043AD822"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t>3.4 货物故障报修的响应时间按乙方投标承诺执行。</w:t>
      </w:r>
    </w:p>
    <w:p w14:paraId="60823511"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lastRenderedPageBreak/>
        <w:t>3.5 若货物故障在检修8工作小时后仍无法排除，乙方应在48小时内免费提供不低于故障货物规格型号档次的备用货物供甲方使用，直至故障货物修复。</w:t>
      </w:r>
    </w:p>
    <w:p w14:paraId="7E3AA729"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t>3.6 所有货物保修服务方式均为乙方上门保修，即由乙方派员到货物使用现场维修，由此产生的一切费用均由乙方承担。</w:t>
      </w:r>
    </w:p>
    <w:p w14:paraId="2B2BD5DE"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t>3.7 保修期后的货物维护由双方协商再定。</w:t>
      </w:r>
    </w:p>
    <w:p w14:paraId="4BB876CC" w14:textId="77777777" w:rsidR="00A124DF" w:rsidRDefault="00CC3329">
      <w:pPr>
        <w:snapToGrid w:val="0"/>
        <w:spacing w:line="400" w:lineRule="exact"/>
        <w:ind w:firstLine="420"/>
        <w:jc w:val="left"/>
        <w:rPr>
          <w:rFonts w:ascii="宋体" w:eastAsia="宋体" w:hAnsi="宋体"/>
          <w:b/>
          <w:bCs/>
          <w:color w:val="000000"/>
          <w:szCs w:val="21"/>
        </w:rPr>
      </w:pPr>
      <w:r>
        <w:rPr>
          <w:rFonts w:ascii="宋体" w:eastAsia="宋体" w:hAnsi="宋体"/>
          <w:b/>
          <w:bCs/>
          <w:color w:val="000000"/>
          <w:szCs w:val="21"/>
        </w:rPr>
        <w:t>第九条 履约保证金</w:t>
      </w:r>
    </w:p>
    <w:p w14:paraId="7EB23F15"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t>1、乙方在签订本合同时其投标保证金自动转为履约保证金。</w:t>
      </w:r>
    </w:p>
    <w:p w14:paraId="172AF3B4"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t>2、履约保证金的有效期为该项目验收合格时止。</w:t>
      </w:r>
    </w:p>
    <w:p w14:paraId="65D40998"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t>3、如乙方未能履行合同规定的义务，甲方有权从履约保证金中取得补偿。</w:t>
      </w:r>
    </w:p>
    <w:p w14:paraId="1280F7D2"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t>4、履约保证金扣除甲方应得的补偿后的余额在有效期满后七工作日内无息退还给乙方。</w:t>
      </w:r>
    </w:p>
    <w:p w14:paraId="78AFE078" w14:textId="77777777" w:rsidR="00A124DF" w:rsidRDefault="00CC3329">
      <w:pPr>
        <w:snapToGrid w:val="0"/>
        <w:spacing w:line="400" w:lineRule="exact"/>
        <w:ind w:firstLine="420"/>
        <w:jc w:val="left"/>
        <w:rPr>
          <w:rFonts w:ascii="宋体" w:eastAsia="宋体" w:hAnsi="宋体"/>
          <w:b/>
          <w:bCs/>
          <w:color w:val="000000"/>
          <w:szCs w:val="21"/>
        </w:rPr>
      </w:pPr>
      <w:r>
        <w:rPr>
          <w:rFonts w:ascii="宋体" w:eastAsia="宋体" w:hAnsi="宋体"/>
          <w:b/>
          <w:bCs/>
          <w:color w:val="000000"/>
          <w:szCs w:val="21"/>
        </w:rPr>
        <w:t>第十条 合同款支付</w:t>
      </w:r>
    </w:p>
    <w:p w14:paraId="0E4349BE"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t>1、本合同项下所有款项均以人民币支付。</w:t>
      </w:r>
    </w:p>
    <w:p w14:paraId="4670B219" w14:textId="77777777" w:rsidR="00A124DF" w:rsidRDefault="00CC3329">
      <w:pPr>
        <w:snapToGrid w:val="0"/>
        <w:spacing w:line="400" w:lineRule="exact"/>
        <w:ind w:firstLine="420"/>
        <w:jc w:val="left"/>
        <w:rPr>
          <w:rFonts w:ascii="宋体" w:eastAsia="宋体" w:hAnsi="宋体"/>
          <w:color w:val="000000"/>
          <w:szCs w:val="21"/>
        </w:rPr>
      </w:pPr>
      <w:r>
        <w:rPr>
          <w:rFonts w:ascii="宋体" w:eastAsia="宋体" w:hAnsi="宋体"/>
          <w:color w:val="000000"/>
          <w:szCs w:val="21"/>
        </w:rPr>
        <w:t>2、项目验收合格后支付合同总金额的95%，剩余5%作为该项目质保金，质保期满后一周内由甲方支付。</w:t>
      </w:r>
    </w:p>
    <w:p w14:paraId="6C6D4C23" w14:textId="77777777" w:rsidR="00A124DF" w:rsidRDefault="00CC3329">
      <w:pPr>
        <w:snapToGrid w:val="0"/>
        <w:spacing w:line="400" w:lineRule="exact"/>
        <w:ind w:firstLine="420"/>
        <w:jc w:val="left"/>
        <w:rPr>
          <w:rFonts w:ascii="宋体" w:eastAsia="宋体" w:hAnsi="宋体"/>
          <w:b/>
          <w:bCs/>
          <w:color w:val="000000"/>
          <w:szCs w:val="21"/>
        </w:rPr>
      </w:pPr>
      <w:r>
        <w:rPr>
          <w:rFonts w:ascii="宋体" w:eastAsia="宋体" w:hAnsi="宋体"/>
          <w:b/>
          <w:bCs/>
          <w:color w:val="000000"/>
          <w:szCs w:val="21"/>
        </w:rPr>
        <w:t>3、付款条件：详见招标文件</w:t>
      </w:r>
    </w:p>
    <w:p w14:paraId="380EB980" w14:textId="77777777" w:rsidR="00A124DF" w:rsidRDefault="00CC3329">
      <w:pPr>
        <w:snapToGrid w:val="0"/>
        <w:spacing w:line="400" w:lineRule="exact"/>
        <w:ind w:firstLine="420"/>
        <w:jc w:val="left"/>
        <w:rPr>
          <w:rFonts w:ascii="宋体" w:eastAsia="宋体" w:hAnsi="宋体"/>
          <w:b/>
          <w:bCs/>
          <w:color w:val="000000"/>
          <w:szCs w:val="21"/>
        </w:rPr>
      </w:pPr>
      <w:r>
        <w:rPr>
          <w:rFonts w:ascii="宋体" w:eastAsia="宋体" w:hAnsi="宋体"/>
          <w:b/>
          <w:bCs/>
          <w:color w:val="000000"/>
          <w:szCs w:val="21"/>
        </w:rPr>
        <w:t>第十一条 违约责任</w:t>
      </w:r>
    </w:p>
    <w:p w14:paraId="27EF34CD" w14:textId="77777777" w:rsidR="00A124DF" w:rsidRDefault="00CC3329">
      <w:pPr>
        <w:snapToGrid w:val="0"/>
        <w:spacing w:line="400" w:lineRule="exact"/>
        <w:ind w:firstLine="420"/>
        <w:jc w:val="left"/>
        <w:rPr>
          <w:rFonts w:ascii="宋体" w:eastAsia="宋体" w:hAnsi="宋体"/>
          <w:color w:val="000000"/>
          <w:kern w:val="0"/>
          <w:szCs w:val="21"/>
        </w:rPr>
      </w:pPr>
      <w:r>
        <w:rPr>
          <w:rFonts w:ascii="宋体" w:eastAsia="宋体" w:hAnsi="宋体"/>
          <w:color w:val="000000"/>
          <w:kern w:val="0"/>
          <w:szCs w:val="21"/>
        </w:rPr>
        <w:t>１、甲方无正当理由拒收货物、拒付货物款的，由甲方向乙方偿付合同总价的</w:t>
      </w:r>
      <w:r>
        <w:rPr>
          <w:rFonts w:ascii="Times New Roman" w:eastAsia="Times New Roman" w:hAnsi="Times New Roman"/>
          <w:color w:val="000000"/>
          <w:kern w:val="0"/>
          <w:szCs w:val="21"/>
        </w:rPr>
        <w:t>5%</w:t>
      </w:r>
      <w:r>
        <w:rPr>
          <w:rFonts w:ascii="宋体" w:eastAsia="宋体" w:hAnsi="宋体"/>
          <w:color w:val="000000"/>
          <w:kern w:val="0"/>
          <w:szCs w:val="21"/>
        </w:rPr>
        <w:t>违约金。</w:t>
      </w:r>
    </w:p>
    <w:p w14:paraId="1EC95306" w14:textId="77777777" w:rsidR="00A124DF" w:rsidRDefault="00CC3329">
      <w:pPr>
        <w:snapToGrid w:val="0"/>
        <w:spacing w:line="400" w:lineRule="exact"/>
        <w:ind w:firstLine="420"/>
        <w:jc w:val="left"/>
        <w:rPr>
          <w:rFonts w:ascii="宋体" w:eastAsia="宋体" w:hAnsi="宋体"/>
          <w:color w:val="000000"/>
          <w:kern w:val="0"/>
          <w:szCs w:val="21"/>
        </w:rPr>
      </w:pPr>
      <w:r>
        <w:rPr>
          <w:rFonts w:ascii="宋体" w:eastAsia="宋体" w:hAnsi="宋体"/>
          <w:color w:val="000000"/>
          <w:kern w:val="0"/>
          <w:szCs w:val="21"/>
        </w:rPr>
        <w:t>２、甲方未按合同规定的期限向乙方支付货款的，每逾期</w:t>
      </w:r>
      <w:r>
        <w:rPr>
          <w:rFonts w:ascii="Times New Roman" w:eastAsia="Times New Roman" w:hAnsi="Times New Roman"/>
          <w:color w:val="000000"/>
          <w:kern w:val="0"/>
          <w:szCs w:val="21"/>
        </w:rPr>
        <w:t>1</w:t>
      </w:r>
      <w:r>
        <w:rPr>
          <w:rFonts w:ascii="宋体" w:eastAsia="宋体" w:hAnsi="宋体"/>
          <w:color w:val="000000"/>
          <w:kern w:val="0"/>
          <w:szCs w:val="21"/>
        </w:rPr>
        <w:t>天甲方向乙方偿付欠款总额的</w:t>
      </w:r>
      <w:r>
        <w:rPr>
          <w:rFonts w:ascii="Times New Roman" w:eastAsia="Times New Roman" w:hAnsi="Times New Roman"/>
          <w:color w:val="000000"/>
          <w:kern w:val="0"/>
          <w:szCs w:val="21"/>
        </w:rPr>
        <w:t>5</w:t>
      </w:r>
      <w:r>
        <w:rPr>
          <w:rFonts w:ascii="宋体" w:eastAsia="宋体" w:hAnsi="宋体"/>
          <w:color w:val="000000"/>
          <w:kern w:val="0"/>
          <w:szCs w:val="21"/>
        </w:rPr>
        <w:t>‰滞纳金，但累计滞纳金总额不超过欠款总额的</w:t>
      </w:r>
      <w:r>
        <w:rPr>
          <w:rFonts w:ascii="Times New Roman" w:eastAsia="Times New Roman" w:hAnsi="Times New Roman"/>
          <w:color w:val="000000"/>
          <w:kern w:val="0"/>
          <w:szCs w:val="21"/>
        </w:rPr>
        <w:t xml:space="preserve">5% </w:t>
      </w:r>
      <w:r>
        <w:rPr>
          <w:rFonts w:ascii="宋体" w:eastAsia="宋体" w:hAnsi="宋体"/>
          <w:color w:val="000000"/>
          <w:kern w:val="0"/>
          <w:szCs w:val="21"/>
        </w:rPr>
        <w:t>。</w:t>
      </w:r>
    </w:p>
    <w:p w14:paraId="2C82C9A6" w14:textId="77777777" w:rsidR="00A124DF" w:rsidRDefault="00CC3329">
      <w:pPr>
        <w:snapToGrid w:val="0"/>
        <w:spacing w:line="400" w:lineRule="exact"/>
        <w:ind w:firstLine="420"/>
        <w:jc w:val="left"/>
        <w:rPr>
          <w:rFonts w:ascii="宋体" w:eastAsia="宋体" w:hAnsi="宋体"/>
          <w:color w:val="000000"/>
          <w:kern w:val="0"/>
          <w:szCs w:val="21"/>
        </w:rPr>
      </w:pPr>
      <w:r>
        <w:rPr>
          <w:rFonts w:ascii="宋体" w:eastAsia="宋体" w:hAnsi="宋体"/>
          <w:color w:val="000000"/>
          <w:kern w:val="0"/>
          <w:szCs w:val="21"/>
        </w:rPr>
        <w:t>３、如乙方不能交付货物、完成安装调试的，甲方有权扣留全部履约保证金；同时乙方应向甲方支付合同总价</w:t>
      </w:r>
      <w:r>
        <w:rPr>
          <w:rFonts w:ascii="Times New Roman" w:eastAsia="Times New Roman" w:hAnsi="Times New Roman"/>
          <w:color w:val="000000"/>
          <w:kern w:val="0"/>
          <w:szCs w:val="21"/>
        </w:rPr>
        <w:t>5%</w:t>
      </w:r>
      <w:r>
        <w:rPr>
          <w:rFonts w:ascii="宋体" w:eastAsia="宋体" w:hAnsi="宋体"/>
          <w:color w:val="000000"/>
          <w:kern w:val="0"/>
          <w:szCs w:val="21"/>
        </w:rPr>
        <w:t>的违约金。</w:t>
      </w:r>
    </w:p>
    <w:p w14:paraId="307EAF2F" w14:textId="77777777" w:rsidR="00A124DF" w:rsidRDefault="00CC3329">
      <w:pPr>
        <w:snapToGrid w:val="0"/>
        <w:spacing w:line="400" w:lineRule="exact"/>
        <w:ind w:firstLine="420"/>
        <w:jc w:val="left"/>
        <w:rPr>
          <w:rFonts w:ascii="宋体" w:eastAsia="宋体" w:hAnsi="宋体"/>
          <w:color w:val="000000"/>
          <w:kern w:val="0"/>
          <w:szCs w:val="21"/>
        </w:rPr>
      </w:pPr>
      <w:r>
        <w:rPr>
          <w:rFonts w:ascii="宋体" w:eastAsia="宋体" w:hAnsi="宋体"/>
          <w:color w:val="000000"/>
          <w:kern w:val="0"/>
          <w:szCs w:val="21"/>
        </w:rPr>
        <w:t>４、乙方逾期交付的，每逾期</w:t>
      </w:r>
      <w:r>
        <w:rPr>
          <w:rFonts w:ascii="Times New Roman" w:eastAsia="Times New Roman" w:hAnsi="Times New Roman"/>
          <w:color w:val="000000"/>
          <w:kern w:val="0"/>
          <w:szCs w:val="21"/>
        </w:rPr>
        <w:t>1</w:t>
      </w:r>
      <w:r>
        <w:rPr>
          <w:rFonts w:ascii="宋体" w:eastAsia="宋体" w:hAnsi="宋体"/>
          <w:color w:val="000000"/>
          <w:kern w:val="0"/>
          <w:szCs w:val="21"/>
        </w:rPr>
        <w:t>天，乙方向甲方偿付合同总额的</w:t>
      </w:r>
      <w:r>
        <w:rPr>
          <w:rFonts w:ascii="Times New Roman" w:eastAsia="Times New Roman" w:hAnsi="Times New Roman"/>
          <w:color w:val="000000"/>
          <w:kern w:val="0"/>
          <w:szCs w:val="21"/>
        </w:rPr>
        <w:t>5</w:t>
      </w:r>
      <w:r>
        <w:rPr>
          <w:rFonts w:ascii="宋体" w:eastAsia="宋体" w:hAnsi="宋体"/>
          <w:color w:val="000000"/>
          <w:kern w:val="0"/>
          <w:szCs w:val="21"/>
        </w:rPr>
        <w:t>‰的滞纳金。如乙方逾期交付达</w:t>
      </w:r>
      <w:r>
        <w:rPr>
          <w:rFonts w:ascii="Times New Roman" w:eastAsia="Times New Roman" w:hAnsi="Times New Roman"/>
          <w:color w:val="000000"/>
          <w:kern w:val="0"/>
          <w:szCs w:val="21"/>
        </w:rPr>
        <w:t>10</w:t>
      </w:r>
      <w:r>
        <w:rPr>
          <w:rFonts w:ascii="宋体" w:eastAsia="宋体" w:hAnsi="宋体"/>
          <w:color w:val="000000"/>
          <w:kern w:val="0"/>
          <w:szCs w:val="21"/>
        </w:rPr>
        <w:t>天，甲方有权解除合同，解除合同的通知自到达乙方时生效。</w:t>
      </w:r>
    </w:p>
    <w:p w14:paraId="07137BAA" w14:textId="77777777" w:rsidR="00A124DF" w:rsidRDefault="00CC3329">
      <w:pPr>
        <w:snapToGrid w:val="0"/>
        <w:spacing w:line="400" w:lineRule="exact"/>
        <w:ind w:firstLine="420"/>
        <w:jc w:val="left"/>
        <w:rPr>
          <w:rFonts w:ascii="宋体" w:eastAsia="宋体" w:hAnsi="宋体"/>
          <w:color w:val="000000"/>
          <w:kern w:val="0"/>
          <w:szCs w:val="21"/>
        </w:rPr>
      </w:pPr>
      <w:r>
        <w:rPr>
          <w:rFonts w:ascii="宋体" w:eastAsia="宋体" w:hAnsi="宋体"/>
          <w:color w:val="000000"/>
          <w:kern w:val="0"/>
          <w:szCs w:val="21"/>
        </w:rPr>
        <w:t>５、乙方所交付的货物品种、型号、规格不符合合同规定的，甲方有权拒收。甲方拒收的，乙方应向甲方支付货款总额</w:t>
      </w:r>
      <w:r>
        <w:rPr>
          <w:rFonts w:ascii="Times New Roman" w:eastAsia="Times New Roman" w:hAnsi="Times New Roman"/>
          <w:color w:val="000000"/>
          <w:kern w:val="0"/>
          <w:szCs w:val="21"/>
        </w:rPr>
        <w:t>5%</w:t>
      </w:r>
      <w:r>
        <w:rPr>
          <w:rFonts w:ascii="宋体" w:eastAsia="宋体" w:hAnsi="宋体"/>
          <w:color w:val="000000"/>
          <w:kern w:val="0"/>
          <w:szCs w:val="21"/>
        </w:rPr>
        <w:t>的违约金。甲方未拒收的，采购人发现后将向有关部门反映，并责成乙方按照采购结果提供货物和服务，同时视情给予不退还部分或全部履约保证金、暂停一至三年参加江苏农林职业技术学院组织的政府采购活动的处理。</w:t>
      </w:r>
    </w:p>
    <w:p w14:paraId="117BD737" w14:textId="77777777" w:rsidR="00A124DF" w:rsidRDefault="00CC3329">
      <w:pPr>
        <w:snapToGrid w:val="0"/>
        <w:spacing w:line="400" w:lineRule="exact"/>
        <w:ind w:firstLine="420"/>
        <w:jc w:val="left"/>
        <w:rPr>
          <w:rFonts w:ascii="宋体" w:eastAsia="宋体" w:hAnsi="宋体"/>
          <w:color w:val="000000"/>
          <w:kern w:val="0"/>
          <w:szCs w:val="21"/>
        </w:rPr>
      </w:pPr>
      <w:r>
        <w:rPr>
          <w:rFonts w:ascii="宋体" w:eastAsia="宋体" w:hAnsi="宋体"/>
          <w:color w:val="000000"/>
          <w:kern w:val="0"/>
          <w:szCs w:val="21"/>
        </w:rPr>
        <w:t>６、在乙方承诺的或国家规定的质量保证期内（取两者中最长的期限），如经乙方两次维修或更换，货物仍不能达到合同约定的质量标准，甲方有权退货，乙方应退回全部货款，并按第</w:t>
      </w:r>
      <w:r>
        <w:rPr>
          <w:rFonts w:ascii="Times New Roman" w:eastAsia="Times New Roman" w:hAnsi="Times New Roman"/>
          <w:color w:val="000000"/>
          <w:kern w:val="0"/>
          <w:szCs w:val="21"/>
        </w:rPr>
        <w:t>3</w:t>
      </w:r>
      <w:r>
        <w:rPr>
          <w:rFonts w:ascii="宋体" w:eastAsia="宋体" w:hAnsi="宋体"/>
          <w:color w:val="000000"/>
          <w:kern w:val="0"/>
          <w:szCs w:val="21"/>
        </w:rPr>
        <w:t>款处理，同时，乙方还须赔偿甲方因此遭受的损失。</w:t>
      </w:r>
    </w:p>
    <w:p w14:paraId="56FC2422" w14:textId="77777777" w:rsidR="00A124DF" w:rsidRDefault="00CC3329">
      <w:pPr>
        <w:snapToGrid w:val="0"/>
        <w:spacing w:line="400" w:lineRule="exact"/>
        <w:ind w:firstLine="420"/>
        <w:jc w:val="left"/>
        <w:rPr>
          <w:rFonts w:ascii="宋体" w:eastAsia="宋体" w:hAnsi="宋体"/>
          <w:color w:val="000000"/>
          <w:kern w:val="0"/>
          <w:szCs w:val="21"/>
        </w:rPr>
      </w:pPr>
      <w:r>
        <w:rPr>
          <w:rFonts w:ascii="宋体" w:eastAsia="宋体" w:hAnsi="宋体"/>
          <w:color w:val="000000"/>
          <w:kern w:val="0"/>
          <w:szCs w:val="21"/>
        </w:rPr>
        <w:t>7、乙方未按本合同第九条的规定向甲方交付履约保证金的，应按应交付履约保证金的100%向甲方支付违约金，该违约金的支付不影响乙方应承担的其他违约责任。</w:t>
      </w:r>
    </w:p>
    <w:p w14:paraId="22030D50" w14:textId="77777777" w:rsidR="00A124DF" w:rsidRDefault="00CC3329">
      <w:pPr>
        <w:snapToGrid w:val="0"/>
        <w:spacing w:line="400" w:lineRule="exact"/>
        <w:ind w:firstLine="420"/>
        <w:jc w:val="left"/>
        <w:rPr>
          <w:rFonts w:ascii="宋体" w:eastAsia="宋体" w:hAnsi="宋体"/>
          <w:color w:val="000000"/>
          <w:kern w:val="0"/>
          <w:szCs w:val="21"/>
        </w:rPr>
      </w:pPr>
      <w:r>
        <w:rPr>
          <w:rFonts w:ascii="宋体" w:eastAsia="宋体" w:hAnsi="宋体"/>
          <w:color w:val="000000"/>
          <w:kern w:val="0"/>
          <w:szCs w:val="21"/>
        </w:rPr>
        <w:lastRenderedPageBreak/>
        <w:t>8、乙方未按本合同的规定和“服务承诺”提供伴随服务</w:t>
      </w:r>
      <w:r>
        <w:rPr>
          <w:rFonts w:ascii="Times New Roman" w:eastAsia="Times New Roman" w:hAnsi="Times New Roman"/>
          <w:color w:val="000000"/>
          <w:kern w:val="0"/>
          <w:szCs w:val="21"/>
        </w:rPr>
        <w:t>/</w:t>
      </w:r>
      <w:r>
        <w:rPr>
          <w:rFonts w:ascii="宋体" w:eastAsia="宋体" w:hAnsi="宋体"/>
          <w:color w:val="000000"/>
          <w:kern w:val="0"/>
          <w:szCs w:val="21"/>
        </w:rPr>
        <w:t>售后服务的，应按合同总价款的</w:t>
      </w:r>
      <w:r>
        <w:rPr>
          <w:rFonts w:ascii="Times New Roman" w:eastAsia="Times New Roman" w:hAnsi="Times New Roman"/>
          <w:color w:val="000000"/>
          <w:kern w:val="0"/>
          <w:szCs w:val="21"/>
        </w:rPr>
        <w:t>5%</w:t>
      </w:r>
      <w:r>
        <w:rPr>
          <w:rFonts w:ascii="宋体" w:eastAsia="宋体" w:hAnsi="宋体"/>
          <w:color w:val="000000"/>
          <w:kern w:val="0"/>
          <w:szCs w:val="21"/>
        </w:rPr>
        <w:t>向甲方承担违约责任。</w:t>
      </w:r>
    </w:p>
    <w:p w14:paraId="6A226B2F" w14:textId="77777777" w:rsidR="00A124DF" w:rsidRDefault="00CC3329">
      <w:pPr>
        <w:snapToGrid w:val="0"/>
        <w:spacing w:line="400" w:lineRule="exact"/>
        <w:ind w:firstLine="420"/>
        <w:jc w:val="left"/>
        <w:rPr>
          <w:rFonts w:ascii="宋体" w:eastAsia="宋体" w:hAnsi="宋体"/>
          <w:color w:val="000000"/>
          <w:kern w:val="0"/>
          <w:szCs w:val="21"/>
        </w:rPr>
      </w:pPr>
      <w:r>
        <w:rPr>
          <w:rFonts w:ascii="宋体" w:eastAsia="宋体" w:hAnsi="宋体"/>
          <w:color w:val="000000"/>
          <w:kern w:val="0"/>
          <w:szCs w:val="21"/>
        </w:rPr>
        <w:t>9、乙方在承担上述</w:t>
      </w:r>
      <w:r>
        <w:rPr>
          <w:rFonts w:ascii="Times New Roman" w:eastAsia="Times New Roman" w:hAnsi="Times New Roman"/>
          <w:color w:val="000000"/>
          <w:kern w:val="0"/>
          <w:szCs w:val="21"/>
        </w:rPr>
        <w:t>4-7</w:t>
      </w:r>
      <w:r>
        <w:rPr>
          <w:rFonts w:ascii="宋体" w:eastAsia="宋体" w:hAnsi="宋体"/>
          <w:color w:val="000000"/>
          <w:kern w:val="0"/>
          <w:szCs w:val="21"/>
        </w:rPr>
        <w:t>款一项或多项违约责任后，仍应继续履行合同规定的义务（甲方解除合同的除外）。甲方未能及时追究乙方的任何一项违约责任并不表明甲方放弃追究乙方该项或其他违约责任。</w:t>
      </w:r>
    </w:p>
    <w:p w14:paraId="4576E1F6" w14:textId="77777777" w:rsidR="00A124DF" w:rsidRDefault="00CC3329">
      <w:pPr>
        <w:snapToGrid w:val="0"/>
        <w:spacing w:line="400" w:lineRule="exact"/>
        <w:ind w:firstLine="420"/>
        <w:jc w:val="left"/>
        <w:rPr>
          <w:rFonts w:ascii="宋体" w:eastAsia="宋体" w:hAnsi="宋体"/>
          <w:color w:val="000000"/>
          <w:kern w:val="0"/>
          <w:szCs w:val="21"/>
        </w:rPr>
      </w:pPr>
      <w:r>
        <w:rPr>
          <w:rFonts w:ascii="宋体" w:eastAsia="宋体" w:hAnsi="宋体"/>
          <w:color w:val="000000"/>
          <w:kern w:val="0"/>
          <w:szCs w:val="21"/>
        </w:rPr>
        <w:t>10、乙方投标属虚假承诺，或经权威部门监测提供的货物不能满足招标文件要求，或是由于乙方的过错造成合同无法继续履行的，乙方履约保证金不予退还外，还应向甲方支付不少于合同总价</w:t>
      </w:r>
      <w:r>
        <w:rPr>
          <w:rFonts w:ascii="Times New Roman" w:eastAsia="Times New Roman" w:hAnsi="Times New Roman"/>
          <w:color w:val="000000"/>
          <w:kern w:val="0"/>
          <w:szCs w:val="21"/>
        </w:rPr>
        <w:t>30%</w:t>
      </w:r>
      <w:r>
        <w:rPr>
          <w:rFonts w:ascii="宋体" w:eastAsia="宋体" w:hAnsi="宋体"/>
          <w:color w:val="000000"/>
          <w:kern w:val="0"/>
          <w:szCs w:val="21"/>
        </w:rPr>
        <w:t>赔偿金。</w:t>
      </w:r>
    </w:p>
    <w:p w14:paraId="7CC765D1" w14:textId="77777777" w:rsidR="00A124DF" w:rsidRDefault="00CC3329">
      <w:pPr>
        <w:snapToGrid w:val="0"/>
        <w:spacing w:line="400" w:lineRule="exact"/>
        <w:ind w:firstLine="420"/>
        <w:jc w:val="left"/>
        <w:rPr>
          <w:rFonts w:ascii="宋体" w:eastAsia="宋体" w:hAnsi="宋体"/>
          <w:b/>
          <w:bCs/>
          <w:color w:val="000000"/>
          <w:kern w:val="0"/>
          <w:szCs w:val="21"/>
        </w:rPr>
      </w:pPr>
      <w:r>
        <w:rPr>
          <w:rFonts w:ascii="宋体" w:eastAsia="宋体" w:hAnsi="宋体"/>
          <w:b/>
          <w:bCs/>
          <w:color w:val="000000"/>
          <w:kern w:val="0"/>
          <w:szCs w:val="21"/>
        </w:rPr>
        <w:t>第十二条</w:t>
      </w:r>
      <w:r>
        <w:rPr>
          <w:rFonts w:ascii="Times New Roman" w:eastAsia="Times New Roman" w:hAnsi="Times New Roman"/>
          <w:b/>
          <w:bCs/>
          <w:color w:val="000000"/>
          <w:kern w:val="0"/>
          <w:szCs w:val="21"/>
        </w:rPr>
        <w:t xml:space="preserve"> </w:t>
      </w:r>
      <w:r>
        <w:rPr>
          <w:rFonts w:ascii="宋体" w:eastAsia="宋体" w:hAnsi="宋体"/>
          <w:b/>
          <w:bCs/>
          <w:color w:val="000000"/>
          <w:kern w:val="0"/>
          <w:szCs w:val="21"/>
        </w:rPr>
        <w:t>合同的变更和终止</w:t>
      </w:r>
    </w:p>
    <w:p w14:paraId="0899FFC3" w14:textId="77777777" w:rsidR="00A124DF" w:rsidRDefault="00CC3329">
      <w:pPr>
        <w:snapToGrid w:val="0"/>
        <w:spacing w:line="400" w:lineRule="exact"/>
        <w:ind w:firstLineChars="200" w:firstLine="420"/>
        <w:jc w:val="left"/>
        <w:rPr>
          <w:rFonts w:ascii="宋体" w:eastAsia="宋体" w:hAnsi="宋体"/>
          <w:color w:val="000000"/>
          <w:kern w:val="0"/>
          <w:szCs w:val="21"/>
        </w:rPr>
      </w:pPr>
      <w:r>
        <w:rPr>
          <w:rFonts w:ascii="宋体" w:eastAsia="宋体" w:hAnsi="宋体"/>
          <w:color w:val="000000"/>
          <w:kern w:val="0"/>
          <w:szCs w:val="21"/>
        </w:rPr>
        <w:t>1、除《政府采购法》第50条第二款规定的情形外，本合同一经签订，甲乙双方不得擅自变更、中止或终止合同。</w:t>
      </w:r>
    </w:p>
    <w:p w14:paraId="16F580A2" w14:textId="77777777" w:rsidR="00A124DF" w:rsidRDefault="00CC3329">
      <w:pPr>
        <w:snapToGrid w:val="0"/>
        <w:spacing w:line="400" w:lineRule="exact"/>
        <w:ind w:firstLineChars="200" w:firstLine="420"/>
        <w:jc w:val="left"/>
        <w:rPr>
          <w:rFonts w:ascii="宋体" w:eastAsia="宋体" w:hAnsi="宋体"/>
          <w:color w:val="000000"/>
          <w:kern w:val="0"/>
          <w:szCs w:val="21"/>
        </w:rPr>
      </w:pPr>
      <w:r>
        <w:rPr>
          <w:rFonts w:ascii="宋体" w:eastAsia="宋体" w:hAnsi="宋体"/>
          <w:color w:val="000000"/>
          <w:kern w:val="0"/>
          <w:szCs w:val="21"/>
        </w:rPr>
        <w:t>2、除发生法律规定的不能预见、不能避免并不能克服的客观情况外，甲乙双方不得放弃或拒绝履行合同。乙方放弃或拒绝履行合同，保证金不予退还，在三年内不得参加江苏农林职业技术学院组织的政府采购活动。</w:t>
      </w:r>
    </w:p>
    <w:p w14:paraId="63548172" w14:textId="77777777" w:rsidR="00A124DF" w:rsidRDefault="00A124DF">
      <w:pPr>
        <w:snapToGrid w:val="0"/>
        <w:spacing w:line="400" w:lineRule="exact"/>
        <w:ind w:firstLine="420"/>
        <w:jc w:val="left"/>
        <w:rPr>
          <w:rFonts w:ascii="宋体" w:eastAsia="宋体" w:hAnsi="宋体"/>
          <w:color w:val="000000"/>
          <w:szCs w:val="21"/>
        </w:rPr>
      </w:pPr>
    </w:p>
    <w:p w14:paraId="3BF6CDE7" w14:textId="77777777" w:rsidR="00A124DF" w:rsidRDefault="00CC3329">
      <w:pPr>
        <w:snapToGrid w:val="0"/>
        <w:spacing w:line="400" w:lineRule="exact"/>
        <w:ind w:firstLine="420"/>
        <w:jc w:val="left"/>
        <w:rPr>
          <w:rFonts w:ascii="宋体" w:eastAsia="宋体" w:hAnsi="宋体"/>
          <w:b/>
          <w:bCs/>
          <w:color w:val="000000"/>
          <w:kern w:val="0"/>
          <w:szCs w:val="21"/>
        </w:rPr>
      </w:pPr>
      <w:r>
        <w:rPr>
          <w:rFonts w:ascii="宋体" w:eastAsia="宋体" w:hAnsi="宋体"/>
          <w:b/>
          <w:bCs/>
          <w:color w:val="000000"/>
          <w:kern w:val="0"/>
          <w:szCs w:val="21"/>
        </w:rPr>
        <w:t>第十三条</w:t>
      </w:r>
      <w:r>
        <w:rPr>
          <w:rFonts w:ascii="Times New Roman" w:eastAsia="Times New Roman" w:hAnsi="Times New Roman"/>
          <w:b/>
          <w:bCs/>
          <w:color w:val="000000"/>
          <w:kern w:val="0"/>
          <w:szCs w:val="21"/>
        </w:rPr>
        <w:t xml:space="preserve"> </w:t>
      </w:r>
      <w:r>
        <w:rPr>
          <w:rFonts w:ascii="宋体" w:eastAsia="宋体" w:hAnsi="宋体"/>
          <w:b/>
          <w:bCs/>
          <w:color w:val="000000"/>
          <w:kern w:val="0"/>
          <w:szCs w:val="21"/>
        </w:rPr>
        <w:t>合同的转让</w:t>
      </w:r>
    </w:p>
    <w:p w14:paraId="0645E872" w14:textId="77777777" w:rsidR="00A124DF" w:rsidRDefault="00CC3329">
      <w:pPr>
        <w:snapToGrid w:val="0"/>
        <w:spacing w:line="400" w:lineRule="exact"/>
        <w:ind w:firstLine="420"/>
        <w:jc w:val="left"/>
        <w:rPr>
          <w:rFonts w:ascii="宋体" w:eastAsia="宋体" w:hAnsi="宋体"/>
          <w:color w:val="000000"/>
          <w:kern w:val="0"/>
          <w:szCs w:val="21"/>
        </w:rPr>
      </w:pPr>
      <w:r>
        <w:rPr>
          <w:rFonts w:ascii="宋体" w:eastAsia="宋体" w:hAnsi="宋体"/>
          <w:color w:val="000000"/>
          <w:kern w:val="0"/>
          <w:szCs w:val="21"/>
        </w:rPr>
        <w:t>乙方不得擅自部分或全部转让其应履行的合同义务。</w:t>
      </w:r>
    </w:p>
    <w:p w14:paraId="42F30281" w14:textId="77777777" w:rsidR="00A124DF" w:rsidRDefault="00CC3329">
      <w:pPr>
        <w:snapToGrid w:val="0"/>
        <w:spacing w:line="400" w:lineRule="exact"/>
        <w:ind w:firstLine="420"/>
        <w:jc w:val="left"/>
        <w:rPr>
          <w:rFonts w:ascii="宋体" w:eastAsia="宋体" w:hAnsi="宋体"/>
          <w:b/>
          <w:bCs/>
          <w:color w:val="000000"/>
          <w:kern w:val="0"/>
          <w:szCs w:val="21"/>
        </w:rPr>
      </w:pPr>
      <w:r>
        <w:rPr>
          <w:rFonts w:ascii="宋体" w:eastAsia="宋体" w:hAnsi="宋体"/>
          <w:b/>
          <w:bCs/>
          <w:color w:val="000000"/>
          <w:kern w:val="0"/>
          <w:szCs w:val="21"/>
        </w:rPr>
        <w:t>第十四条</w:t>
      </w:r>
      <w:r>
        <w:rPr>
          <w:rFonts w:ascii="Times New Roman" w:eastAsia="Times New Roman" w:hAnsi="Times New Roman"/>
          <w:b/>
          <w:bCs/>
          <w:color w:val="000000"/>
          <w:kern w:val="0"/>
          <w:szCs w:val="21"/>
        </w:rPr>
        <w:t xml:space="preserve"> </w:t>
      </w:r>
      <w:r>
        <w:rPr>
          <w:rFonts w:ascii="宋体" w:eastAsia="宋体" w:hAnsi="宋体"/>
          <w:b/>
          <w:bCs/>
          <w:color w:val="000000"/>
          <w:kern w:val="0"/>
          <w:szCs w:val="21"/>
        </w:rPr>
        <w:t>争议的解决</w:t>
      </w:r>
    </w:p>
    <w:p w14:paraId="7FB3E554" w14:textId="77777777" w:rsidR="00A124DF" w:rsidRDefault="00CC3329">
      <w:pPr>
        <w:snapToGrid w:val="0"/>
        <w:spacing w:line="400" w:lineRule="exact"/>
        <w:ind w:firstLine="420"/>
        <w:jc w:val="left"/>
        <w:rPr>
          <w:rFonts w:ascii="宋体" w:eastAsia="宋体" w:hAnsi="宋体"/>
          <w:color w:val="000000"/>
          <w:kern w:val="0"/>
          <w:szCs w:val="21"/>
        </w:rPr>
      </w:pPr>
      <w:r>
        <w:rPr>
          <w:rFonts w:ascii="宋体" w:eastAsia="宋体" w:hAnsi="宋体"/>
          <w:color w:val="000000"/>
          <w:kern w:val="0"/>
          <w:szCs w:val="21"/>
        </w:rPr>
        <w:t>1、因货物的质量问题发生争议的，应当邀请国家认可的质量检测机构对货物质量进行鉴定。货物符合标准的，鉴定费由甲方承担；货物不符合质量标准的，鉴定费由乙方承担。</w:t>
      </w:r>
    </w:p>
    <w:p w14:paraId="3371B8E2" w14:textId="77777777" w:rsidR="00A124DF" w:rsidRDefault="00CC3329">
      <w:pPr>
        <w:snapToGrid w:val="0"/>
        <w:spacing w:line="400" w:lineRule="exact"/>
        <w:ind w:firstLine="420"/>
        <w:jc w:val="left"/>
        <w:rPr>
          <w:rFonts w:ascii="宋体" w:eastAsia="宋体" w:hAnsi="宋体"/>
          <w:color w:val="000000"/>
          <w:kern w:val="0"/>
          <w:szCs w:val="21"/>
        </w:rPr>
      </w:pPr>
      <w:r>
        <w:rPr>
          <w:rFonts w:ascii="宋体" w:eastAsia="宋体" w:hAnsi="宋体"/>
          <w:color w:val="000000"/>
          <w:kern w:val="0"/>
          <w:szCs w:val="21"/>
        </w:rPr>
        <w:t>2、因履行本合同引起的或与本合同有关的争议，甲、乙双方应首先通过友好协商解决，如果协商不能解决争议，则采取以下第（</w:t>
      </w:r>
      <w:r>
        <w:rPr>
          <w:rFonts w:ascii="Times New Roman" w:eastAsia="Times New Roman" w:hAnsi="Times New Roman"/>
          <w:color w:val="000000"/>
          <w:kern w:val="0"/>
          <w:szCs w:val="21"/>
        </w:rPr>
        <w:t xml:space="preserve"> </w:t>
      </w:r>
      <w:r>
        <w:rPr>
          <w:rFonts w:ascii="宋体" w:eastAsia="宋体" w:hAnsi="宋体"/>
          <w:color w:val="000000"/>
          <w:kern w:val="0"/>
          <w:szCs w:val="21"/>
        </w:rPr>
        <w:t>）种方式解决争议：</w:t>
      </w:r>
    </w:p>
    <w:p w14:paraId="2CCE8933" w14:textId="77777777" w:rsidR="00A124DF" w:rsidRDefault="00CC3329">
      <w:pPr>
        <w:snapToGrid w:val="0"/>
        <w:spacing w:line="400" w:lineRule="exact"/>
        <w:ind w:firstLine="560"/>
        <w:jc w:val="left"/>
        <w:rPr>
          <w:rFonts w:ascii="宋体" w:eastAsia="宋体" w:hAnsi="宋体"/>
          <w:color w:val="000000"/>
          <w:kern w:val="0"/>
          <w:szCs w:val="21"/>
        </w:rPr>
      </w:pPr>
      <w:r>
        <w:rPr>
          <w:rFonts w:ascii="宋体" w:eastAsia="宋体" w:hAnsi="宋体"/>
          <w:color w:val="000000"/>
          <w:kern w:val="0"/>
          <w:szCs w:val="21"/>
        </w:rPr>
        <w:t>（</w:t>
      </w:r>
      <w:r>
        <w:rPr>
          <w:rFonts w:ascii="Times New Roman" w:eastAsia="Times New Roman" w:hAnsi="Times New Roman"/>
          <w:color w:val="000000"/>
          <w:kern w:val="0"/>
          <w:szCs w:val="21"/>
        </w:rPr>
        <w:t>1</w:t>
      </w:r>
      <w:r>
        <w:rPr>
          <w:rFonts w:ascii="宋体" w:eastAsia="宋体" w:hAnsi="宋体"/>
          <w:color w:val="000000"/>
          <w:kern w:val="0"/>
          <w:szCs w:val="21"/>
        </w:rPr>
        <w:t>）向甲方所在地有管辖权的人民法院提起诉讼；</w:t>
      </w:r>
    </w:p>
    <w:p w14:paraId="0A722DDE" w14:textId="77777777" w:rsidR="00A124DF" w:rsidRDefault="00CC3329">
      <w:pPr>
        <w:snapToGrid w:val="0"/>
        <w:spacing w:line="400" w:lineRule="exact"/>
        <w:ind w:firstLine="560"/>
        <w:jc w:val="left"/>
        <w:rPr>
          <w:rFonts w:ascii="宋体" w:eastAsia="宋体" w:hAnsi="宋体"/>
          <w:color w:val="000000"/>
          <w:kern w:val="0"/>
          <w:szCs w:val="21"/>
        </w:rPr>
      </w:pPr>
      <w:r>
        <w:rPr>
          <w:rFonts w:ascii="宋体" w:eastAsia="宋体" w:hAnsi="宋体"/>
          <w:color w:val="000000"/>
          <w:kern w:val="0"/>
          <w:szCs w:val="21"/>
        </w:rPr>
        <w:t>（</w:t>
      </w:r>
      <w:r>
        <w:rPr>
          <w:rFonts w:ascii="Times New Roman" w:eastAsia="Times New Roman" w:hAnsi="Times New Roman"/>
          <w:color w:val="000000"/>
          <w:kern w:val="0"/>
          <w:szCs w:val="21"/>
        </w:rPr>
        <w:t>2</w:t>
      </w:r>
      <w:r>
        <w:rPr>
          <w:rFonts w:ascii="宋体" w:eastAsia="宋体" w:hAnsi="宋体"/>
          <w:color w:val="000000"/>
          <w:kern w:val="0"/>
          <w:szCs w:val="21"/>
        </w:rPr>
        <w:t>）向江苏农林职业技术学院所在地仲裁委员会按其仲裁规则申请仲裁。</w:t>
      </w:r>
    </w:p>
    <w:p w14:paraId="595643F0" w14:textId="77777777" w:rsidR="00A124DF" w:rsidRDefault="00CC3329">
      <w:pPr>
        <w:snapToGrid w:val="0"/>
        <w:spacing w:line="400" w:lineRule="exact"/>
        <w:ind w:firstLine="560"/>
        <w:jc w:val="left"/>
        <w:rPr>
          <w:rFonts w:ascii="宋体" w:eastAsia="宋体" w:hAnsi="宋体"/>
          <w:color w:val="000000"/>
          <w:kern w:val="0"/>
          <w:szCs w:val="21"/>
        </w:rPr>
      </w:pPr>
      <w:r>
        <w:rPr>
          <w:rFonts w:ascii="宋体" w:eastAsia="宋体" w:hAnsi="宋体"/>
          <w:color w:val="000000"/>
          <w:kern w:val="0"/>
          <w:szCs w:val="21"/>
        </w:rPr>
        <w:t>如没有约定，默认采取第</w:t>
      </w:r>
      <w:r>
        <w:rPr>
          <w:rFonts w:ascii="Times New Roman" w:eastAsia="Times New Roman" w:hAnsi="Times New Roman"/>
          <w:color w:val="000000"/>
          <w:kern w:val="0"/>
          <w:szCs w:val="21"/>
        </w:rPr>
        <w:t>2</w:t>
      </w:r>
      <w:r>
        <w:rPr>
          <w:rFonts w:ascii="宋体" w:eastAsia="宋体" w:hAnsi="宋体"/>
          <w:color w:val="000000"/>
          <w:kern w:val="0"/>
          <w:szCs w:val="21"/>
        </w:rPr>
        <w:t>种方式解决争议。</w:t>
      </w:r>
    </w:p>
    <w:p w14:paraId="5D79210F" w14:textId="77777777" w:rsidR="00A124DF" w:rsidRDefault="00CC3329">
      <w:pPr>
        <w:snapToGrid w:val="0"/>
        <w:spacing w:line="400" w:lineRule="exact"/>
        <w:ind w:firstLine="420"/>
        <w:jc w:val="left"/>
        <w:rPr>
          <w:rFonts w:ascii="宋体" w:eastAsia="宋体" w:hAnsi="宋体"/>
          <w:color w:val="000000"/>
          <w:kern w:val="0"/>
          <w:szCs w:val="21"/>
        </w:rPr>
      </w:pPr>
      <w:r>
        <w:rPr>
          <w:rFonts w:ascii="宋体" w:eastAsia="宋体" w:hAnsi="宋体"/>
          <w:color w:val="000000"/>
          <w:kern w:val="0"/>
          <w:szCs w:val="21"/>
        </w:rPr>
        <w:t>3、在仲裁期间，本合同应继续履行。</w:t>
      </w:r>
    </w:p>
    <w:p w14:paraId="0AF6123F" w14:textId="77777777" w:rsidR="00A124DF" w:rsidRDefault="00CC3329">
      <w:pPr>
        <w:snapToGrid w:val="0"/>
        <w:spacing w:line="400" w:lineRule="exact"/>
        <w:ind w:firstLine="420"/>
        <w:jc w:val="left"/>
        <w:rPr>
          <w:rFonts w:ascii="Times New Roman" w:eastAsia="Times New Roman" w:hAnsi="Times New Roman"/>
          <w:b/>
          <w:bCs/>
          <w:color w:val="000000"/>
          <w:kern w:val="0"/>
          <w:szCs w:val="21"/>
        </w:rPr>
      </w:pPr>
      <w:r>
        <w:rPr>
          <w:rFonts w:ascii="宋体" w:eastAsia="宋体" w:hAnsi="宋体"/>
          <w:b/>
          <w:bCs/>
          <w:color w:val="000000"/>
          <w:kern w:val="0"/>
          <w:szCs w:val="21"/>
        </w:rPr>
        <w:t>第十五条</w:t>
      </w:r>
      <w:r>
        <w:rPr>
          <w:rFonts w:ascii="Times New Roman" w:eastAsia="Times New Roman" w:hAnsi="Times New Roman"/>
          <w:b/>
          <w:bCs/>
          <w:color w:val="000000"/>
          <w:kern w:val="0"/>
          <w:szCs w:val="21"/>
        </w:rPr>
        <w:t xml:space="preserve"> </w:t>
      </w:r>
      <w:r>
        <w:rPr>
          <w:rFonts w:ascii="宋体" w:eastAsia="宋体" w:hAnsi="宋体"/>
          <w:b/>
          <w:bCs/>
          <w:color w:val="000000"/>
          <w:kern w:val="0"/>
          <w:szCs w:val="21"/>
        </w:rPr>
        <w:t>诚实信用</w:t>
      </w:r>
      <w:r>
        <w:rPr>
          <w:rFonts w:ascii="Times New Roman" w:eastAsia="Times New Roman" w:hAnsi="Times New Roman"/>
          <w:b/>
          <w:bCs/>
          <w:color w:val="000000"/>
          <w:kern w:val="0"/>
          <w:szCs w:val="21"/>
        </w:rPr>
        <w:t xml:space="preserve"> </w:t>
      </w:r>
    </w:p>
    <w:p w14:paraId="1D26AD8A" w14:textId="77777777" w:rsidR="00A124DF" w:rsidRDefault="00CC3329">
      <w:pPr>
        <w:snapToGrid w:val="0"/>
        <w:spacing w:line="400" w:lineRule="exact"/>
        <w:ind w:firstLine="420"/>
        <w:jc w:val="left"/>
        <w:rPr>
          <w:rFonts w:ascii="宋体" w:eastAsia="宋体" w:hAnsi="宋体"/>
          <w:color w:val="000000"/>
          <w:kern w:val="0"/>
          <w:szCs w:val="21"/>
        </w:rPr>
      </w:pPr>
      <w:r>
        <w:rPr>
          <w:rFonts w:ascii="宋体" w:eastAsia="宋体" w:hAnsi="宋体"/>
          <w:color w:val="000000"/>
          <w:kern w:val="0"/>
          <w:szCs w:val="21"/>
        </w:rPr>
        <w:t>乙方应诚实信用，严格按照招标文件要求和投标承诺履行合同，不向甲方进行商业贿赂或者提供不正当利益。</w:t>
      </w:r>
    </w:p>
    <w:p w14:paraId="6FDC58E1" w14:textId="77777777" w:rsidR="00A124DF" w:rsidRDefault="00CC3329">
      <w:pPr>
        <w:snapToGrid w:val="0"/>
        <w:spacing w:line="400" w:lineRule="exact"/>
        <w:ind w:firstLine="420"/>
        <w:jc w:val="left"/>
        <w:rPr>
          <w:rFonts w:ascii="宋体" w:eastAsia="宋体" w:hAnsi="宋体"/>
          <w:b/>
          <w:bCs/>
          <w:color w:val="000000"/>
          <w:kern w:val="0"/>
          <w:szCs w:val="21"/>
        </w:rPr>
      </w:pPr>
      <w:r>
        <w:rPr>
          <w:rFonts w:ascii="宋体" w:eastAsia="宋体" w:hAnsi="宋体"/>
          <w:b/>
          <w:bCs/>
          <w:color w:val="000000"/>
          <w:kern w:val="0"/>
          <w:szCs w:val="21"/>
        </w:rPr>
        <w:t>第十六条</w:t>
      </w:r>
      <w:r>
        <w:rPr>
          <w:rFonts w:ascii="Times New Roman" w:eastAsia="Times New Roman" w:hAnsi="Times New Roman"/>
          <w:b/>
          <w:bCs/>
          <w:color w:val="000000"/>
          <w:kern w:val="0"/>
          <w:szCs w:val="21"/>
        </w:rPr>
        <w:t xml:space="preserve"> </w:t>
      </w:r>
      <w:r>
        <w:rPr>
          <w:rFonts w:ascii="宋体" w:eastAsia="宋体" w:hAnsi="宋体"/>
          <w:b/>
          <w:bCs/>
          <w:color w:val="000000"/>
          <w:kern w:val="0"/>
          <w:szCs w:val="21"/>
        </w:rPr>
        <w:t>合同生效及其他</w:t>
      </w:r>
    </w:p>
    <w:p w14:paraId="734A9018" w14:textId="77777777" w:rsidR="00A124DF" w:rsidRDefault="00CC3329">
      <w:pPr>
        <w:snapToGrid w:val="0"/>
        <w:spacing w:line="400" w:lineRule="exact"/>
        <w:ind w:firstLine="420"/>
        <w:jc w:val="left"/>
        <w:rPr>
          <w:rFonts w:ascii="宋体" w:eastAsia="宋体" w:hAnsi="宋体"/>
          <w:color w:val="000000"/>
          <w:kern w:val="0"/>
          <w:szCs w:val="21"/>
        </w:rPr>
      </w:pPr>
      <w:r>
        <w:rPr>
          <w:rFonts w:ascii="宋体" w:eastAsia="宋体" w:hAnsi="宋体"/>
          <w:color w:val="000000"/>
          <w:kern w:val="0"/>
          <w:szCs w:val="21"/>
        </w:rPr>
        <w:t>1、本合同自签订之日起生效。</w:t>
      </w:r>
    </w:p>
    <w:p w14:paraId="0E86D957" w14:textId="77777777" w:rsidR="00A124DF" w:rsidRDefault="00CC3329">
      <w:pPr>
        <w:snapToGrid w:val="0"/>
        <w:spacing w:line="400" w:lineRule="exact"/>
        <w:ind w:firstLine="420"/>
        <w:jc w:val="left"/>
        <w:rPr>
          <w:rFonts w:ascii="宋体" w:eastAsia="宋体" w:hAnsi="宋体"/>
          <w:color w:val="000000"/>
          <w:kern w:val="0"/>
          <w:szCs w:val="21"/>
        </w:rPr>
      </w:pPr>
      <w:r>
        <w:rPr>
          <w:rFonts w:ascii="宋体" w:eastAsia="宋体" w:hAnsi="宋体"/>
          <w:color w:val="000000"/>
          <w:kern w:val="0"/>
          <w:szCs w:val="21"/>
        </w:rPr>
        <w:t>2、本合同一式五份，甲方两份，乙方一份，一份交公共资源采购人存档，一份报送政府采购监督管理部门备案。</w:t>
      </w:r>
    </w:p>
    <w:p w14:paraId="664C9261" w14:textId="77777777" w:rsidR="00A124DF" w:rsidRDefault="00CC3329">
      <w:pPr>
        <w:snapToGrid w:val="0"/>
        <w:spacing w:line="400" w:lineRule="exact"/>
        <w:ind w:firstLine="420"/>
        <w:jc w:val="left"/>
        <w:rPr>
          <w:rFonts w:ascii="宋体" w:eastAsia="宋体" w:hAnsi="宋体"/>
          <w:color w:val="000000"/>
          <w:kern w:val="0"/>
          <w:szCs w:val="21"/>
        </w:rPr>
      </w:pPr>
      <w:r>
        <w:rPr>
          <w:rFonts w:ascii="宋体" w:eastAsia="宋体" w:hAnsi="宋体"/>
          <w:color w:val="000000"/>
          <w:kern w:val="0"/>
          <w:szCs w:val="21"/>
        </w:rPr>
        <w:lastRenderedPageBreak/>
        <w:t>3、本合同应按照中华人民共和国的现行法律进行解释。</w:t>
      </w:r>
    </w:p>
    <w:tbl>
      <w:tblPr>
        <w:tblStyle w:val="a5"/>
        <w:tblW w:w="0" w:type="auto"/>
        <w:tblLayout w:type="fixed"/>
        <w:tblCellMar>
          <w:top w:w="120" w:type="dxa"/>
          <w:left w:w="60" w:type="dxa"/>
          <w:bottom w:w="120" w:type="dxa"/>
          <w:right w:w="60" w:type="dxa"/>
        </w:tblCellMar>
        <w:tblLook w:val="04A0" w:firstRow="1" w:lastRow="0" w:firstColumn="1" w:lastColumn="0" w:noHBand="0" w:noVBand="1"/>
      </w:tblPr>
      <w:tblGrid>
        <w:gridCol w:w="4635"/>
        <w:gridCol w:w="4635"/>
      </w:tblGrid>
      <w:tr w:rsidR="00A124DF" w14:paraId="53416251" w14:textId="77777777">
        <w:trPr>
          <w:trHeight w:val="480"/>
        </w:trPr>
        <w:tc>
          <w:tcPr>
            <w:tcW w:w="4635" w:type="dxa"/>
            <w:tcBorders>
              <w:top w:val="nil"/>
              <w:left w:val="nil"/>
              <w:bottom w:val="nil"/>
              <w:right w:val="nil"/>
            </w:tcBorders>
          </w:tcPr>
          <w:p w14:paraId="4F9167ED" w14:textId="77777777" w:rsidR="00A124DF" w:rsidRDefault="00CC3329">
            <w:pPr>
              <w:snapToGrid w:val="0"/>
              <w:spacing w:line="400" w:lineRule="exact"/>
              <w:jc w:val="left"/>
              <w:rPr>
                <w:rFonts w:ascii="宋体" w:eastAsia="宋体" w:hAnsi="宋体"/>
                <w:color w:val="000000"/>
                <w:kern w:val="0"/>
                <w:szCs w:val="21"/>
              </w:rPr>
            </w:pPr>
            <w:r>
              <w:rPr>
                <w:rFonts w:ascii="宋体" w:eastAsia="宋体" w:hAnsi="宋体"/>
                <w:color w:val="000000"/>
                <w:kern w:val="0"/>
                <w:szCs w:val="21"/>
              </w:rPr>
              <w:t>甲方（采购人）：（盖章）</w:t>
            </w:r>
          </w:p>
        </w:tc>
        <w:tc>
          <w:tcPr>
            <w:tcW w:w="4635" w:type="dxa"/>
            <w:tcBorders>
              <w:top w:val="nil"/>
              <w:left w:val="nil"/>
              <w:bottom w:val="nil"/>
              <w:right w:val="nil"/>
            </w:tcBorders>
          </w:tcPr>
          <w:p w14:paraId="184CBED3" w14:textId="77777777" w:rsidR="00A124DF" w:rsidRDefault="00CC3329">
            <w:pPr>
              <w:snapToGrid w:val="0"/>
              <w:spacing w:line="400" w:lineRule="exact"/>
              <w:jc w:val="left"/>
              <w:rPr>
                <w:rFonts w:ascii="宋体" w:eastAsia="宋体" w:hAnsi="宋体"/>
                <w:color w:val="000000"/>
                <w:kern w:val="0"/>
                <w:szCs w:val="21"/>
              </w:rPr>
            </w:pPr>
            <w:r>
              <w:rPr>
                <w:rFonts w:ascii="宋体" w:eastAsia="宋体" w:hAnsi="宋体"/>
                <w:color w:val="000000"/>
                <w:kern w:val="0"/>
                <w:szCs w:val="21"/>
              </w:rPr>
              <w:t>乙方（供应商）：（盖章）</w:t>
            </w:r>
          </w:p>
        </w:tc>
      </w:tr>
      <w:tr w:rsidR="00A124DF" w14:paraId="2B5452E8" w14:textId="77777777">
        <w:trPr>
          <w:trHeight w:val="480"/>
        </w:trPr>
        <w:tc>
          <w:tcPr>
            <w:tcW w:w="4635" w:type="dxa"/>
            <w:tcBorders>
              <w:top w:val="nil"/>
              <w:left w:val="nil"/>
              <w:bottom w:val="nil"/>
              <w:right w:val="nil"/>
            </w:tcBorders>
          </w:tcPr>
          <w:p w14:paraId="0E65AA13" w14:textId="77777777" w:rsidR="00A124DF" w:rsidRDefault="00CC3329">
            <w:pPr>
              <w:snapToGrid w:val="0"/>
              <w:spacing w:line="400" w:lineRule="exact"/>
              <w:jc w:val="left"/>
              <w:rPr>
                <w:rFonts w:ascii="宋体" w:eastAsia="宋体" w:hAnsi="宋体"/>
                <w:color w:val="000000"/>
                <w:kern w:val="0"/>
                <w:szCs w:val="21"/>
              </w:rPr>
            </w:pPr>
            <w:r>
              <w:rPr>
                <w:rFonts w:ascii="宋体" w:eastAsia="宋体" w:hAnsi="宋体"/>
                <w:color w:val="000000"/>
                <w:kern w:val="0"/>
                <w:szCs w:val="21"/>
              </w:rPr>
              <w:t>代表人：</w:t>
            </w:r>
          </w:p>
          <w:p w14:paraId="6D3A5CE9" w14:textId="77777777" w:rsidR="00A124DF" w:rsidRDefault="00CC3329">
            <w:pPr>
              <w:snapToGrid w:val="0"/>
              <w:spacing w:line="400" w:lineRule="exact"/>
              <w:jc w:val="left"/>
              <w:rPr>
                <w:rFonts w:ascii="宋体" w:eastAsia="宋体" w:hAnsi="宋体"/>
                <w:color w:val="000000"/>
                <w:kern w:val="0"/>
                <w:szCs w:val="21"/>
              </w:rPr>
            </w:pPr>
            <w:r>
              <w:rPr>
                <w:rFonts w:ascii="宋体" w:eastAsia="宋体" w:hAnsi="宋体"/>
                <w:color w:val="000000"/>
                <w:kern w:val="0"/>
                <w:szCs w:val="21"/>
              </w:rPr>
              <w:t>经办人：</w:t>
            </w:r>
          </w:p>
        </w:tc>
        <w:tc>
          <w:tcPr>
            <w:tcW w:w="4635" w:type="dxa"/>
            <w:tcBorders>
              <w:top w:val="nil"/>
              <w:left w:val="nil"/>
              <w:bottom w:val="nil"/>
              <w:right w:val="nil"/>
            </w:tcBorders>
          </w:tcPr>
          <w:p w14:paraId="730B57D1" w14:textId="77777777" w:rsidR="00A124DF" w:rsidRDefault="00CC3329">
            <w:pPr>
              <w:snapToGrid w:val="0"/>
              <w:spacing w:line="400" w:lineRule="exact"/>
              <w:jc w:val="left"/>
              <w:rPr>
                <w:rFonts w:ascii="宋体" w:eastAsia="宋体" w:hAnsi="宋体"/>
                <w:color w:val="000000"/>
                <w:kern w:val="0"/>
                <w:szCs w:val="21"/>
              </w:rPr>
            </w:pPr>
            <w:r>
              <w:rPr>
                <w:rFonts w:ascii="宋体" w:eastAsia="宋体" w:hAnsi="宋体"/>
                <w:color w:val="000000"/>
                <w:kern w:val="0"/>
                <w:szCs w:val="21"/>
              </w:rPr>
              <w:t>代表人：</w:t>
            </w:r>
          </w:p>
          <w:p w14:paraId="1534F2D3" w14:textId="77777777" w:rsidR="00A124DF" w:rsidRDefault="00CC3329">
            <w:pPr>
              <w:snapToGrid w:val="0"/>
              <w:spacing w:line="400" w:lineRule="exact"/>
              <w:jc w:val="left"/>
              <w:rPr>
                <w:rFonts w:ascii="宋体" w:eastAsia="宋体" w:hAnsi="宋体"/>
                <w:color w:val="000000"/>
                <w:kern w:val="0"/>
                <w:szCs w:val="21"/>
              </w:rPr>
            </w:pPr>
            <w:r>
              <w:rPr>
                <w:rFonts w:ascii="宋体" w:eastAsia="宋体" w:hAnsi="宋体"/>
                <w:color w:val="000000"/>
                <w:kern w:val="0"/>
                <w:szCs w:val="21"/>
              </w:rPr>
              <w:t>经办人：</w:t>
            </w:r>
          </w:p>
        </w:tc>
      </w:tr>
      <w:tr w:rsidR="00A124DF" w14:paraId="039E6DE4" w14:textId="77777777">
        <w:trPr>
          <w:trHeight w:val="480"/>
        </w:trPr>
        <w:tc>
          <w:tcPr>
            <w:tcW w:w="4635" w:type="dxa"/>
            <w:tcBorders>
              <w:top w:val="nil"/>
              <w:left w:val="nil"/>
              <w:bottom w:val="nil"/>
              <w:right w:val="nil"/>
            </w:tcBorders>
          </w:tcPr>
          <w:p w14:paraId="5CFD6858" w14:textId="77777777" w:rsidR="00A124DF" w:rsidRDefault="00CC3329" w:rsidP="002F20BC">
            <w:pPr>
              <w:snapToGrid w:val="0"/>
              <w:jc w:val="left"/>
              <w:rPr>
                <w:rFonts w:ascii="宋体" w:eastAsia="宋体" w:hAnsi="宋体"/>
                <w:color w:val="000000"/>
                <w:kern w:val="0"/>
                <w:szCs w:val="21"/>
              </w:rPr>
            </w:pPr>
            <w:r>
              <w:rPr>
                <w:rFonts w:ascii="宋体" w:eastAsia="宋体" w:hAnsi="宋体"/>
                <w:color w:val="000000"/>
                <w:kern w:val="0"/>
                <w:szCs w:val="21"/>
              </w:rPr>
              <w:t>电    话：</w:t>
            </w:r>
          </w:p>
        </w:tc>
        <w:tc>
          <w:tcPr>
            <w:tcW w:w="4635" w:type="dxa"/>
            <w:tcBorders>
              <w:top w:val="nil"/>
              <w:left w:val="nil"/>
              <w:bottom w:val="nil"/>
              <w:right w:val="nil"/>
            </w:tcBorders>
          </w:tcPr>
          <w:p w14:paraId="0098DE8D" w14:textId="77777777" w:rsidR="00A124DF" w:rsidRDefault="00CC3329" w:rsidP="002F20BC">
            <w:pPr>
              <w:snapToGrid w:val="0"/>
              <w:jc w:val="left"/>
              <w:rPr>
                <w:rFonts w:ascii="宋体" w:eastAsia="宋体" w:hAnsi="宋体"/>
                <w:color w:val="000000"/>
                <w:kern w:val="0"/>
                <w:szCs w:val="21"/>
              </w:rPr>
            </w:pPr>
            <w:r>
              <w:rPr>
                <w:rFonts w:ascii="宋体" w:eastAsia="宋体" w:hAnsi="宋体"/>
                <w:color w:val="000000"/>
                <w:kern w:val="0"/>
                <w:szCs w:val="21"/>
              </w:rPr>
              <w:t>电    话：</w:t>
            </w:r>
          </w:p>
        </w:tc>
      </w:tr>
      <w:tr w:rsidR="00A124DF" w14:paraId="0B69F49B" w14:textId="77777777">
        <w:trPr>
          <w:trHeight w:val="480"/>
        </w:trPr>
        <w:tc>
          <w:tcPr>
            <w:tcW w:w="4635" w:type="dxa"/>
            <w:tcBorders>
              <w:top w:val="nil"/>
              <w:left w:val="nil"/>
              <w:bottom w:val="nil"/>
              <w:right w:val="nil"/>
            </w:tcBorders>
          </w:tcPr>
          <w:p w14:paraId="6FEA6CD0" w14:textId="77777777" w:rsidR="00A124DF" w:rsidRDefault="00CC3329" w:rsidP="002F20BC">
            <w:pPr>
              <w:snapToGrid w:val="0"/>
              <w:jc w:val="left"/>
              <w:rPr>
                <w:rFonts w:ascii="宋体" w:eastAsia="宋体" w:hAnsi="宋体"/>
                <w:color w:val="000000"/>
                <w:kern w:val="0"/>
                <w:szCs w:val="21"/>
              </w:rPr>
            </w:pPr>
            <w:r>
              <w:rPr>
                <w:rFonts w:ascii="宋体" w:eastAsia="宋体" w:hAnsi="宋体"/>
                <w:color w:val="000000"/>
                <w:kern w:val="0"/>
                <w:szCs w:val="21"/>
              </w:rPr>
              <w:t>开户银行：</w:t>
            </w:r>
          </w:p>
        </w:tc>
        <w:tc>
          <w:tcPr>
            <w:tcW w:w="4635" w:type="dxa"/>
            <w:tcBorders>
              <w:top w:val="nil"/>
              <w:left w:val="nil"/>
              <w:bottom w:val="nil"/>
              <w:right w:val="nil"/>
            </w:tcBorders>
          </w:tcPr>
          <w:p w14:paraId="0F5D5A9D" w14:textId="77777777" w:rsidR="00A124DF" w:rsidRDefault="00CC3329" w:rsidP="002F20BC">
            <w:pPr>
              <w:snapToGrid w:val="0"/>
              <w:jc w:val="left"/>
              <w:rPr>
                <w:rFonts w:ascii="宋体" w:eastAsia="宋体" w:hAnsi="宋体"/>
                <w:color w:val="000000"/>
                <w:kern w:val="0"/>
                <w:szCs w:val="21"/>
              </w:rPr>
            </w:pPr>
            <w:r>
              <w:rPr>
                <w:rFonts w:ascii="宋体" w:eastAsia="宋体" w:hAnsi="宋体"/>
                <w:color w:val="000000"/>
                <w:kern w:val="0"/>
                <w:szCs w:val="21"/>
              </w:rPr>
              <w:t>开户银行：</w:t>
            </w:r>
          </w:p>
        </w:tc>
      </w:tr>
      <w:tr w:rsidR="00A124DF" w14:paraId="75B4D65E" w14:textId="77777777">
        <w:trPr>
          <w:trHeight w:val="480"/>
        </w:trPr>
        <w:tc>
          <w:tcPr>
            <w:tcW w:w="4635" w:type="dxa"/>
            <w:tcBorders>
              <w:top w:val="nil"/>
              <w:left w:val="nil"/>
              <w:bottom w:val="nil"/>
              <w:right w:val="nil"/>
            </w:tcBorders>
          </w:tcPr>
          <w:p w14:paraId="7AD9A14B" w14:textId="77777777" w:rsidR="00A124DF" w:rsidRDefault="00CC3329" w:rsidP="002F20BC">
            <w:pPr>
              <w:snapToGrid w:val="0"/>
              <w:jc w:val="left"/>
              <w:rPr>
                <w:rFonts w:ascii="宋体" w:eastAsia="宋体" w:hAnsi="宋体"/>
                <w:color w:val="000000"/>
                <w:kern w:val="0"/>
                <w:szCs w:val="21"/>
              </w:rPr>
            </w:pPr>
            <w:r>
              <w:rPr>
                <w:rFonts w:ascii="宋体" w:eastAsia="宋体" w:hAnsi="宋体"/>
                <w:color w:val="000000"/>
                <w:kern w:val="0"/>
                <w:szCs w:val="21"/>
              </w:rPr>
              <w:t>帐    号：</w:t>
            </w:r>
          </w:p>
        </w:tc>
        <w:tc>
          <w:tcPr>
            <w:tcW w:w="4635" w:type="dxa"/>
            <w:tcBorders>
              <w:top w:val="nil"/>
              <w:left w:val="nil"/>
              <w:bottom w:val="nil"/>
              <w:right w:val="nil"/>
            </w:tcBorders>
          </w:tcPr>
          <w:p w14:paraId="0A0DA2ED" w14:textId="77777777" w:rsidR="00A124DF" w:rsidRDefault="00CC3329" w:rsidP="002F20BC">
            <w:pPr>
              <w:snapToGrid w:val="0"/>
              <w:jc w:val="left"/>
              <w:rPr>
                <w:rFonts w:ascii="宋体" w:eastAsia="宋体" w:hAnsi="宋体"/>
                <w:color w:val="000000"/>
                <w:kern w:val="0"/>
                <w:szCs w:val="21"/>
              </w:rPr>
            </w:pPr>
            <w:r>
              <w:rPr>
                <w:rFonts w:ascii="宋体" w:eastAsia="宋体" w:hAnsi="宋体"/>
                <w:color w:val="000000"/>
                <w:kern w:val="0"/>
                <w:szCs w:val="21"/>
              </w:rPr>
              <w:t>帐    号：</w:t>
            </w:r>
          </w:p>
          <w:p w14:paraId="48300822" w14:textId="77777777" w:rsidR="00A124DF" w:rsidRDefault="00A124DF" w:rsidP="002F20BC">
            <w:pPr>
              <w:snapToGrid w:val="0"/>
              <w:jc w:val="left"/>
              <w:rPr>
                <w:rFonts w:ascii="宋体" w:eastAsia="宋体" w:hAnsi="宋体"/>
                <w:color w:val="000000"/>
                <w:szCs w:val="21"/>
              </w:rPr>
            </w:pPr>
          </w:p>
        </w:tc>
      </w:tr>
      <w:tr w:rsidR="00A124DF" w14:paraId="675DAC16" w14:textId="77777777">
        <w:trPr>
          <w:trHeight w:val="480"/>
        </w:trPr>
        <w:tc>
          <w:tcPr>
            <w:tcW w:w="4635" w:type="dxa"/>
            <w:tcBorders>
              <w:top w:val="nil"/>
              <w:left w:val="nil"/>
              <w:bottom w:val="nil"/>
              <w:right w:val="nil"/>
            </w:tcBorders>
          </w:tcPr>
          <w:p w14:paraId="3590C212" w14:textId="77777777" w:rsidR="00A124DF" w:rsidRDefault="00A124DF">
            <w:pPr>
              <w:snapToGrid w:val="0"/>
              <w:jc w:val="left"/>
              <w:rPr>
                <w:rFonts w:ascii="宋体" w:eastAsia="宋体" w:hAnsi="宋体"/>
                <w:color w:val="000000"/>
                <w:szCs w:val="21"/>
              </w:rPr>
            </w:pPr>
          </w:p>
        </w:tc>
        <w:tc>
          <w:tcPr>
            <w:tcW w:w="4635" w:type="dxa"/>
          </w:tcPr>
          <w:p w14:paraId="0D71F200" w14:textId="77777777" w:rsidR="00A124DF" w:rsidRDefault="00A124DF"/>
        </w:tc>
      </w:tr>
      <w:tr w:rsidR="00A124DF" w14:paraId="04B7B687" w14:textId="77777777">
        <w:trPr>
          <w:trHeight w:val="480"/>
        </w:trPr>
        <w:tc>
          <w:tcPr>
            <w:tcW w:w="4635" w:type="dxa"/>
            <w:tcBorders>
              <w:top w:val="nil"/>
              <w:left w:val="nil"/>
              <w:bottom w:val="nil"/>
              <w:right w:val="nil"/>
            </w:tcBorders>
          </w:tcPr>
          <w:p w14:paraId="0F9FA9C7" w14:textId="77777777" w:rsidR="00A124DF" w:rsidRDefault="00A124DF">
            <w:pPr>
              <w:snapToGrid w:val="0"/>
              <w:jc w:val="left"/>
              <w:rPr>
                <w:rFonts w:ascii="宋体" w:eastAsia="宋体" w:hAnsi="宋体"/>
                <w:color w:val="000000"/>
                <w:szCs w:val="21"/>
              </w:rPr>
            </w:pPr>
          </w:p>
        </w:tc>
        <w:tc>
          <w:tcPr>
            <w:tcW w:w="4635" w:type="dxa"/>
          </w:tcPr>
          <w:p w14:paraId="7B40EC57" w14:textId="77777777" w:rsidR="00A124DF" w:rsidRDefault="00A124DF"/>
        </w:tc>
      </w:tr>
      <w:tr w:rsidR="00A124DF" w14:paraId="0B61512C" w14:textId="77777777">
        <w:trPr>
          <w:trHeight w:val="480"/>
        </w:trPr>
        <w:tc>
          <w:tcPr>
            <w:tcW w:w="4635" w:type="dxa"/>
            <w:tcBorders>
              <w:top w:val="nil"/>
              <w:left w:val="nil"/>
              <w:bottom w:val="nil"/>
              <w:right w:val="nil"/>
            </w:tcBorders>
          </w:tcPr>
          <w:p w14:paraId="16E20255" w14:textId="77777777" w:rsidR="00A124DF" w:rsidRDefault="00A124DF">
            <w:pPr>
              <w:snapToGrid w:val="0"/>
              <w:jc w:val="left"/>
              <w:rPr>
                <w:rFonts w:ascii="宋体" w:eastAsia="宋体" w:hAnsi="宋体"/>
                <w:color w:val="000000"/>
                <w:sz w:val="24"/>
                <w:szCs w:val="24"/>
              </w:rPr>
            </w:pPr>
          </w:p>
        </w:tc>
        <w:tc>
          <w:tcPr>
            <w:tcW w:w="4635" w:type="dxa"/>
          </w:tcPr>
          <w:p w14:paraId="77802D93" w14:textId="77777777" w:rsidR="00A124DF" w:rsidRDefault="00A124DF"/>
        </w:tc>
      </w:tr>
    </w:tbl>
    <w:p w14:paraId="2F73C6B3" w14:textId="77777777" w:rsidR="00A124DF" w:rsidRDefault="00A124DF">
      <w:pPr>
        <w:snapToGrid w:val="0"/>
        <w:jc w:val="left"/>
        <w:rPr>
          <w:rFonts w:ascii="微软雅黑" w:eastAsia="微软雅黑" w:hAnsi="微软雅黑"/>
          <w:color w:val="000000"/>
          <w:szCs w:val="21"/>
        </w:rPr>
      </w:pPr>
    </w:p>
    <w:p w14:paraId="2F718C6F" w14:textId="29B5FF5E" w:rsidR="00A124DF" w:rsidRDefault="00CC3329">
      <w:pPr>
        <w:snapToGrid w:val="0"/>
        <w:spacing w:line="240" w:lineRule="atLeast"/>
        <w:ind w:left="560"/>
        <w:jc w:val="center"/>
        <w:rPr>
          <w:rFonts w:ascii="黑体" w:eastAsia="黑体" w:hAnsi="黑体"/>
          <w:b/>
          <w:bCs/>
          <w:color w:val="000000"/>
          <w:sz w:val="36"/>
          <w:szCs w:val="36"/>
        </w:rPr>
      </w:pPr>
      <w:r>
        <w:rPr>
          <w:rFonts w:ascii="黑体" w:eastAsia="黑体" w:hAnsi="黑体"/>
          <w:b/>
          <w:bCs/>
          <w:color w:val="000000"/>
          <w:sz w:val="36"/>
          <w:szCs w:val="36"/>
        </w:rPr>
        <w:t>第六章 投标文件格式及附件</w:t>
      </w:r>
    </w:p>
    <w:p w14:paraId="46127EFB" w14:textId="77777777" w:rsidR="002F20BC" w:rsidRDefault="002F20BC">
      <w:pPr>
        <w:snapToGrid w:val="0"/>
        <w:spacing w:line="240" w:lineRule="atLeast"/>
        <w:ind w:left="560"/>
        <w:jc w:val="center"/>
        <w:rPr>
          <w:rFonts w:ascii="黑体" w:eastAsia="黑体" w:hAnsi="黑体"/>
          <w:b/>
          <w:bCs/>
          <w:color w:val="000000"/>
          <w:sz w:val="36"/>
          <w:szCs w:val="36"/>
        </w:rPr>
      </w:pPr>
    </w:p>
    <w:p w14:paraId="0AB4891F" w14:textId="77777777" w:rsidR="00A124DF" w:rsidRDefault="00CC3329">
      <w:pPr>
        <w:snapToGrid w:val="0"/>
        <w:jc w:val="center"/>
        <w:rPr>
          <w:rFonts w:ascii="宋体" w:eastAsia="宋体" w:hAnsi="宋体"/>
          <w:b/>
          <w:bCs/>
          <w:color w:val="000000"/>
          <w:sz w:val="72"/>
          <w:szCs w:val="72"/>
        </w:rPr>
      </w:pPr>
      <w:r>
        <w:rPr>
          <w:rFonts w:ascii="宋体" w:eastAsia="宋体" w:hAnsi="宋体"/>
          <w:b/>
          <w:bCs/>
          <w:color w:val="000000"/>
          <w:sz w:val="72"/>
          <w:szCs w:val="72"/>
        </w:rPr>
        <w:t>投</w:t>
      </w:r>
      <w:r>
        <w:rPr>
          <w:rFonts w:ascii="Times New Roman" w:eastAsia="Times New Roman" w:hAnsi="Times New Roman"/>
          <w:b/>
          <w:bCs/>
          <w:color w:val="000000"/>
          <w:sz w:val="72"/>
          <w:szCs w:val="72"/>
        </w:rPr>
        <w:t xml:space="preserve">  </w:t>
      </w:r>
      <w:r>
        <w:rPr>
          <w:rFonts w:ascii="宋体" w:eastAsia="宋体" w:hAnsi="宋体"/>
          <w:b/>
          <w:bCs/>
          <w:color w:val="000000"/>
          <w:sz w:val="72"/>
          <w:szCs w:val="72"/>
        </w:rPr>
        <w:t>标</w:t>
      </w:r>
      <w:r>
        <w:rPr>
          <w:rFonts w:ascii="Times New Roman" w:eastAsia="Times New Roman" w:hAnsi="Times New Roman"/>
          <w:b/>
          <w:bCs/>
          <w:color w:val="000000"/>
          <w:sz w:val="72"/>
          <w:szCs w:val="72"/>
        </w:rPr>
        <w:t xml:space="preserve">  </w:t>
      </w:r>
      <w:r>
        <w:rPr>
          <w:rFonts w:ascii="宋体" w:eastAsia="宋体" w:hAnsi="宋体"/>
          <w:b/>
          <w:bCs/>
          <w:color w:val="000000"/>
          <w:sz w:val="72"/>
          <w:szCs w:val="72"/>
        </w:rPr>
        <w:t>文</w:t>
      </w:r>
      <w:r>
        <w:rPr>
          <w:rFonts w:ascii="Times New Roman" w:eastAsia="Times New Roman" w:hAnsi="Times New Roman"/>
          <w:b/>
          <w:bCs/>
          <w:color w:val="000000"/>
          <w:sz w:val="72"/>
          <w:szCs w:val="72"/>
        </w:rPr>
        <w:t xml:space="preserve">  </w:t>
      </w:r>
      <w:r>
        <w:rPr>
          <w:rFonts w:ascii="宋体" w:eastAsia="宋体" w:hAnsi="宋体"/>
          <w:b/>
          <w:bCs/>
          <w:color w:val="000000"/>
          <w:sz w:val="72"/>
          <w:szCs w:val="72"/>
        </w:rPr>
        <w:t>件</w:t>
      </w:r>
    </w:p>
    <w:p w14:paraId="29414DB7" w14:textId="77777777" w:rsidR="002F20BC" w:rsidRDefault="002F20BC">
      <w:pPr>
        <w:snapToGrid w:val="0"/>
        <w:jc w:val="center"/>
        <w:rPr>
          <w:rFonts w:ascii="宋体" w:eastAsia="宋体" w:hAnsi="宋体"/>
          <w:color w:val="000000"/>
          <w:sz w:val="72"/>
          <w:szCs w:val="72"/>
        </w:rPr>
      </w:pPr>
    </w:p>
    <w:p w14:paraId="50490689" w14:textId="77777777" w:rsidR="00A124DF" w:rsidRDefault="00CC3329">
      <w:pPr>
        <w:snapToGrid w:val="0"/>
        <w:ind w:firstLineChars="300" w:firstLine="1084"/>
        <w:rPr>
          <w:rFonts w:ascii="宋体" w:eastAsia="宋体" w:hAnsi="宋体"/>
          <w:b/>
          <w:bCs/>
          <w:color w:val="000000"/>
          <w:sz w:val="36"/>
          <w:szCs w:val="36"/>
        </w:rPr>
      </w:pPr>
      <w:r>
        <w:rPr>
          <w:rFonts w:ascii="宋体" w:eastAsia="宋体" w:hAnsi="宋体"/>
          <w:b/>
          <w:bCs/>
          <w:color w:val="000000"/>
          <w:sz w:val="36"/>
          <w:szCs w:val="36"/>
        </w:rPr>
        <w:t>项</w:t>
      </w:r>
      <w:r>
        <w:rPr>
          <w:rFonts w:ascii="Times New Roman" w:eastAsia="Times New Roman" w:hAnsi="Times New Roman"/>
          <w:b/>
          <w:bCs/>
          <w:color w:val="000000"/>
          <w:sz w:val="36"/>
          <w:szCs w:val="36"/>
        </w:rPr>
        <w:t xml:space="preserve"> </w:t>
      </w:r>
      <w:r>
        <w:rPr>
          <w:rFonts w:ascii="宋体" w:eastAsia="宋体" w:hAnsi="宋体"/>
          <w:b/>
          <w:bCs/>
          <w:color w:val="000000"/>
          <w:sz w:val="36"/>
          <w:szCs w:val="36"/>
        </w:rPr>
        <w:t>目</w:t>
      </w:r>
      <w:r>
        <w:rPr>
          <w:rFonts w:ascii="Times New Roman" w:eastAsia="Times New Roman" w:hAnsi="Times New Roman"/>
          <w:b/>
          <w:bCs/>
          <w:color w:val="000000"/>
          <w:sz w:val="36"/>
          <w:szCs w:val="36"/>
        </w:rPr>
        <w:t xml:space="preserve"> </w:t>
      </w:r>
      <w:r>
        <w:rPr>
          <w:rFonts w:ascii="宋体" w:eastAsia="宋体" w:hAnsi="宋体"/>
          <w:b/>
          <w:bCs/>
          <w:color w:val="000000"/>
          <w:sz w:val="36"/>
          <w:szCs w:val="36"/>
        </w:rPr>
        <w:t>编号：</w:t>
      </w:r>
      <w:r>
        <w:rPr>
          <w:rFonts w:ascii="Times New Roman" w:eastAsia="Times New Roman" w:hAnsi="Times New Roman"/>
          <w:b/>
          <w:bCs/>
          <w:color w:val="000000"/>
          <w:sz w:val="36"/>
          <w:szCs w:val="36"/>
        </w:rPr>
        <w:t xml:space="preserve"> </w:t>
      </w:r>
      <w:r>
        <w:rPr>
          <w:rFonts w:ascii="宋体" w:eastAsia="宋体" w:hAnsi="宋体"/>
          <w:b/>
          <w:bCs/>
          <w:color w:val="000000"/>
          <w:sz w:val="36"/>
          <w:szCs w:val="36"/>
          <w:u w:val="single"/>
        </w:rPr>
        <w:t xml:space="preserve">               </w:t>
      </w:r>
    </w:p>
    <w:p w14:paraId="1C8CA45E" w14:textId="77777777" w:rsidR="00A124DF" w:rsidRDefault="00CC3329">
      <w:pPr>
        <w:snapToGrid w:val="0"/>
        <w:ind w:firstLineChars="300" w:firstLine="1084"/>
        <w:rPr>
          <w:rFonts w:ascii="宋体" w:eastAsia="宋体" w:hAnsi="宋体"/>
          <w:b/>
          <w:bCs/>
          <w:color w:val="000000"/>
          <w:sz w:val="36"/>
          <w:szCs w:val="36"/>
        </w:rPr>
      </w:pPr>
      <w:r>
        <w:rPr>
          <w:rFonts w:ascii="宋体" w:eastAsia="宋体" w:hAnsi="宋体"/>
          <w:b/>
          <w:bCs/>
          <w:color w:val="000000"/>
          <w:sz w:val="36"/>
          <w:szCs w:val="36"/>
        </w:rPr>
        <w:t>项</w:t>
      </w:r>
      <w:r>
        <w:rPr>
          <w:rFonts w:ascii="Times New Roman" w:eastAsia="Times New Roman" w:hAnsi="Times New Roman"/>
          <w:b/>
          <w:bCs/>
          <w:color w:val="000000"/>
          <w:sz w:val="36"/>
          <w:szCs w:val="36"/>
        </w:rPr>
        <w:t xml:space="preserve"> </w:t>
      </w:r>
      <w:r>
        <w:rPr>
          <w:rFonts w:ascii="宋体" w:eastAsia="宋体" w:hAnsi="宋体"/>
          <w:b/>
          <w:bCs/>
          <w:color w:val="000000"/>
          <w:sz w:val="36"/>
          <w:szCs w:val="36"/>
        </w:rPr>
        <w:t>目</w:t>
      </w:r>
      <w:r>
        <w:rPr>
          <w:rFonts w:ascii="Times New Roman" w:eastAsia="Times New Roman" w:hAnsi="Times New Roman"/>
          <w:b/>
          <w:bCs/>
          <w:color w:val="000000"/>
          <w:sz w:val="36"/>
          <w:szCs w:val="36"/>
        </w:rPr>
        <w:t xml:space="preserve"> </w:t>
      </w:r>
      <w:r>
        <w:rPr>
          <w:rFonts w:ascii="宋体" w:eastAsia="宋体" w:hAnsi="宋体"/>
          <w:b/>
          <w:bCs/>
          <w:color w:val="000000"/>
          <w:sz w:val="36"/>
          <w:szCs w:val="36"/>
        </w:rPr>
        <w:t>名称：</w:t>
      </w:r>
      <w:r>
        <w:rPr>
          <w:rFonts w:ascii="Times New Roman" w:eastAsia="Times New Roman" w:hAnsi="Times New Roman"/>
          <w:b/>
          <w:bCs/>
          <w:color w:val="000000"/>
          <w:sz w:val="36"/>
          <w:szCs w:val="36"/>
        </w:rPr>
        <w:t xml:space="preserve"> </w:t>
      </w:r>
      <w:r>
        <w:rPr>
          <w:rFonts w:ascii="宋体" w:eastAsia="宋体" w:hAnsi="宋体"/>
          <w:b/>
          <w:bCs/>
          <w:color w:val="000000"/>
          <w:sz w:val="36"/>
          <w:szCs w:val="36"/>
          <w:u w:val="single"/>
        </w:rPr>
        <w:t xml:space="preserve">               </w:t>
      </w:r>
    </w:p>
    <w:p w14:paraId="6AEDE78B" w14:textId="77777777" w:rsidR="002F20BC" w:rsidRDefault="002F20BC">
      <w:pPr>
        <w:snapToGrid w:val="0"/>
        <w:rPr>
          <w:rFonts w:ascii="宋体" w:eastAsia="宋体" w:hAnsi="宋体"/>
          <w:b/>
          <w:bCs/>
          <w:color w:val="000000"/>
          <w:sz w:val="36"/>
          <w:szCs w:val="36"/>
        </w:rPr>
      </w:pPr>
    </w:p>
    <w:p w14:paraId="6CC08D76" w14:textId="77777777" w:rsidR="002F20BC" w:rsidRDefault="002F20BC">
      <w:pPr>
        <w:snapToGrid w:val="0"/>
        <w:rPr>
          <w:rFonts w:ascii="宋体" w:eastAsia="宋体" w:hAnsi="宋体"/>
          <w:b/>
          <w:bCs/>
          <w:color w:val="000000"/>
          <w:sz w:val="36"/>
          <w:szCs w:val="36"/>
        </w:rPr>
      </w:pPr>
    </w:p>
    <w:p w14:paraId="43BBB944" w14:textId="43D8BC67" w:rsidR="00A124DF" w:rsidRDefault="00CC3329">
      <w:pPr>
        <w:snapToGrid w:val="0"/>
        <w:rPr>
          <w:rFonts w:ascii="宋体" w:eastAsia="宋体" w:hAnsi="宋体"/>
          <w:b/>
          <w:bCs/>
          <w:color w:val="000000"/>
          <w:sz w:val="36"/>
          <w:szCs w:val="36"/>
        </w:rPr>
      </w:pPr>
      <w:r>
        <w:rPr>
          <w:rFonts w:ascii="宋体" w:eastAsia="宋体" w:hAnsi="宋体"/>
          <w:b/>
          <w:bCs/>
          <w:color w:val="000000"/>
          <w:sz w:val="36"/>
          <w:szCs w:val="36"/>
        </w:rPr>
        <w:t xml:space="preserve">       投标人名称 ：</w:t>
      </w:r>
      <w:r>
        <w:rPr>
          <w:rFonts w:ascii="宋体" w:eastAsia="宋体" w:hAnsi="宋体"/>
          <w:b/>
          <w:bCs/>
          <w:color w:val="000000"/>
          <w:sz w:val="36"/>
          <w:szCs w:val="36"/>
          <w:u w:val="single"/>
        </w:rPr>
        <w:t xml:space="preserve">               </w:t>
      </w:r>
    </w:p>
    <w:p w14:paraId="13BF34E8" w14:textId="77777777" w:rsidR="00A124DF" w:rsidRDefault="00CC3329">
      <w:pPr>
        <w:snapToGrid w:val="0"/>
        <w:rPr>
          <w:rFonts w:ascii="宋体" w:eastAsia="宋体" w:hAnsi="宋体"/>
          <w:b/>
          <w:bCs/>
          <w:color w:val="000000"/>
          <w:sz w:val="36"/>
          <w:szCs w:val="36"/>
        </w:rPr>
      </w:pPr>
      <w:r>
        <w:rPr>
          <w:rFonts w:ascii="宋体" w:eastAsia="宋体" w:hAnsi="宋体"/>
          <w:b/>
          <w:bCs/>
          <w:color w:val="000000"/>
          <w:sz w:val="36"/>
          <w:szCs w:val="36"/>
        </w:rPr>
        <w:t xml:space="preserve">       日      期 ：</w:t>
      </w:r>
      <w:r>
        <w:rPr>
          <w:rFonts w:ascii="宋体" w:eastAsia="宋体" w:hAnsi="宋体"/>
          <w:b/>
          <w:bCs/>
          <w:color w:val="000000"/>
          <w:sz w:val="36"/>
          <w:szCs w:val="36"/>
          <w:u w:val="single"/>
        </w:rPr>
        <w:t xml:space="preserve">               </w:t>
      </w:r>
    </w:p>
    <w:p w14:paraId="295D5B89" w14:textId="77777777" w:rsidR="00A124DF" w:rsidRDefault="00A124DF">
      <w:pPr>
        <w:snapToGrid w:val="0"/>
        <w:jc w:val="center"/>
        <w:rPr>
          <w:rFonts w:ascii="宋体" w:eastAsia="宋体" w:hAnsi="宋体"/>
          <w:color w:val="000000"/>
          <w:sz w:val="44"/>
          <w:szCs w:val="44"/>
        </w:rPr>
      </w:pPr>
    </w:p>
    <w:p w14:paraId="31CA9486" w14:textId="77777777" w:rsidR="00A124DF" w:rsidRDefault="00CC3329">
      <w:pPr>
        <w:snapToGrid w:val="0"/>
        <w:jc w:val="center"/>
        <w:rPr>
          <w:rFonts w:ascii="宋体" w:eastAsia="宋体" w:hAnsi="宋体"/>
          <w:b/>
          <w:bCs/>
          <w:color w:val="000000"/>
          <w:sz w:val="32"/>
          <w:szCs w:val="32"/>
        </w:rPr>
      </w:pPr>
      <w:r>
        <w:rPr>
          <w:rFonts w:ascii="宋体" w:eastAsia="宋体" w:hAnsi="宋体"/>
          <w:b/>
          <w:bCs/>
          <w:color w:val="000000"/>
          <w:sz w:val="32"/>
          <w:szCs w:val="32"/>
        </w:rPr>
        <w:t>投标文件主要目录及相关证明材料格式、附件</w:t>
      </w:r>
    </w:p>
    <w:p w14:paraId="6ADA7FB6" w14:textId="0A110CFD" w:rsidR="00A124DF" w:rsidRDefault="00CC3329" w:rsidP="002F20BC">
      <w:pPr>
        <w:snapToGrid w:val="0"/>
        <w:rPr>
          <w:rFonts w:ascii="宋体" w:eastAsia="宋体" w:hAnsi="宋体"/>
          <w:color w:val="000000"/>
          <w:sz w:val="28"/>
          <w:szCs w:val="28"/>
        </w:rPr>
      </w:pPr>
      <w:r>
        <w:rPr>
          <w:rFonts w:ascii="宋体" w:eastAsia="宋体" w:hAnsi="宋体"/>
          <w:color w:val="000000"/>
          <w:sz w:val="28"/>
          <w:szCs w:val="28"/>
        </w:rPr>
        <w:t xml:space="preserve">           投标申请及声明</w:t>
      </w:r>
    </w:p>
    <w:p w14:paraId="5B626AAB" w14:textId="77777777" w:rsidR="00A124DF" w:rsidRDefault="00CC3329">
      <w:pPr>
        <w:numPr>
          <w:ilvl w:val="0"/>
          <w:numId w:val="6"/>
        </w:numPr>
        <w:snapToGrid w:val="0"/>
        <w:spacing w:line="360" w:lineRule="auto"/>
        <w:ind w:left="2280" w:hanging="720"/>
        <w:rPr>
          <w:rFonts w:ascii="宋体" w:eastAsia="宋体" w:hAnsi="宋体"/>
          <w:color w:val="000000"/>
          <w:sz w:val="28"/>
          <w:szCs w:val="28"/>
        </w:rPr>
      </w:pPr>
      <w:r>
        <w:rPr>
          <w:rFonts w:ascii="宋体" w:eastAsia="宋体" w:hAnsi="宋体"/>
          <w:color w:val="000000"/>
          <w:sz w:val="28"/>
          <w:szCs w:val="28"/>
        </w:rPr>
        <w:t>法定代表人授权书</w:t>
      </w:r>
    </w:p>
    <w:p w14:paraId="69A2FE35" w14:textId="77777777" w:rsidR="00A124DF" w:rsidRDefault="00CC3329">
      <w:pPr>
        <w:numPr>
          <w:ilvl w:val="0"/>
          <w:numId w:val="6"/>
        </w:numPr>
        <w:snapToGrid w:val="0"/>
        <w:spacing w:line="360" w:lineRule="auto"/>
        <w:ind w:left="2280" w:hanging="720"/>
        <w:rPr>
          <w:rFonts w:ascii="宋体" w:eastAsia="宋体" w:hAnsi="宋体"/>
          <w:color w:val="000000"/>
          <w:sz w:val="28"/>
          <w:szCs w:val="28"/>
        </w:rPr>
      </w:pPr>
      <w:r>
        <w:rPr>
          <w:rFonts w:ascii="宋体" w:eastAsia="宋体" w:hAnsi="宋体"/>
          <w:color w:val="000000"/>
          <w:sz w:val="28"/>
          <w:szCs w:val="28"/>
        </w:rPr>
        <w:t>开</w:t>
      </w:r>
      <w:r>
        <w:rPr>
          <w:rFonts w:ascii="Times New Roman" w:eastAsia="Times New Roman" w:hAnsi="Times New Roman"/>
          <w:color w:val="000000"/>
          <w:sz w:val="28"/>
          <w:szCs w:val="28"/>
        </w:rPr>
        <w:t xml:space="preserve"> </w:t>
      </w:r>
      <w:r>
        <w:rPr>
          <w:rFonts w:ascii="宋体" w:eastAsia="宋体" w:hAnsi="宋体"/>
          <w:color w:val="000000"/>
          <w:sz w:val="28"/>
          <w:szCs w:val="28"/>
        </w:rPr>
        <w:t>标</w:t>
      </w:r>
      <w:r>
        <w:rPr>
          <w:rFonts w:ascii="Times New Roman" w:eastAsia="Times New Roman" w:hAnsi="Times New Roman"/>
          <w:color w:val="000000"/>
          <w:sz w:val="28"/>
          <w:szCs w:val="28"/>
        </w:rPr>
        <w:t xml:space="preserve"> </w:t>
      </w:r>
      <w:r>
        <w:rPr>
          <w:rFonts w:ascii="宋体" w:eastAsia="宋体" w:hAnsi="宋体"/>
          <w:color w:val="000000"/>
          <w:sz w:val="28"/>
          <w:szCs w:val="28"/>
        </w:rPr>
        <w:t>一</w:t>
      </w:r>
      <w:r>
        <w:rPr>
          <w:rFonts w:ascii="Times New Roman" w:eastAsia="Times New Roman" w:hAnsi="Times New Roman"/>
          <w:color w:val="000000"/>
          <w:sz w:val="28"/>
          <w:szCs w:val="28"/>
        </w:rPr>
        <w:t xml:space="preserve"> </w:t>
      </w:r>
      <w:r>
        <w:rPr>
          <w:rFonts w:ascii="宋体" w:eastAsia="宋体" w:hAnsi="宋体"/>
          <w:color w:val="000000"/>
          <w:sz w:val="28"/>
          <w:szCs w:val="28"/>
        </w:rPr>
        <w:t>览</w:t>
      </w:r>
      <w:r>
        <w:rPr>
          <w:rFonts w:ascii="Times New Roman" w:eastAsia="Times New Roman" w:hAnsi="Times New Roman"/>
          <w:color w:val="000000"/>
          <w:sz w:val="28"/>
          <w:szCs w:val="28"/>
        </w:rPr>
        <w:t xml:space="preserve"> </w:t>
      </w:r>
      <w:r>
        <w:rPr>
          <w:rFonts w:ascii="宋体" w:eastAsia="宋体" w:hAnsi="宋体"/>
          <w:color w:val="000000"/>
          <w:sz w:val="28"/>
          <w:szCs w:val="28"/>
        </w:rPr>
        <w:t>表</w:t>
      </w:r>
    </w:p>
    <w:p w14:paraId="2CFF1A29" w14:textId="77777777" w:rsidR="00A124DF" w:rsidRDefault="00CC3329">
      <w:pPr>
        <w:numPr>
          <w:ilvl w:val="0"/>
          <w:numId w:val="6"/>
        </w:numPr>
        <w:snapToGrid w:val="0"/>
        <w:spacing w:line="360" w:lineRule="auto"/>
        <w:ind w:left="2280" w:hanging="720"/>
        <w:rPr>
          <w:rFonts w:ascii="宋体" w:eastAsia="宋体" w:hAnsi="宋体"/>
          <w:color w:val="000000"/>
          <w:sz w:val="28"/>
          <w:szCs w:val="28"/>
        </w:rPr>
      </w:pPr>
      <w:r>
        <w:rPr>
          <w:rFonts w:ascii="宋体" w:eastAsia="宋体" w:hAnsi="宋体"/>
          <w:color w:val="000000"/>
          <w:sz w:val="28"/>
          <w:szCs w:val="28"/>
        </w:rPr>
        <w:t>资格证明文件</w:t>
      </w:r>
    </w:p>
    <w:p w14:paraId="519B67BE" w14:textId="77777777" w:rsidR="00A124DF" w:rsidRDefault="00CC3329">
      <w:pPr>
        <w:numPr>
          <w:ilvl w:val="0"/>
          <w:numId w:val="6"/>
        </w:numPr>
        <w:snapToGrid w:val="0"/>
        <w:spacing w:line="360" w:lineRule="auto"/>
        <w:ind w:left="2280" w:hanging="720"/>
        <w:rPr>
          <w:rFonts w:ascii="宋体" w:eastAsia="宋体" w:hAnsi="宋体"/>
          <w:color w:val="000000"/>
          <w:sz w:val="28"/>
          <w:szCs w:val="28"/>
        </w:rPr>
      </w:pPr>
      <w:r>
        <w:rPr>
          <w:rFonts w:ascii="宋体" w:eastAsia="宋体" w:hAnsi="宋体"/>
          <w:color w:val="000000"/>
          <w:sz w:val="28"/>
          <w:szCs w:val="28"/>
        </w:rPr>
        <w:t>分项报价表</w:t>
      </w:r>
    </w:p>
    <w:p w14:paraId="51E7BD7D" w14:textId="77777777" w:rsidR="00A124DF" w:rsidRDefault="00CC3329">
      <w:pPr>
        <w:numPr>
          <w:ilvl w:val="0"/>
          <w:numId w:val="6"/>
        </w:numPr>
        <w:snapToGrid w:val="0"/>
        <w:spacing w:line="360" w:lineRule="auto"/>
        <w:ind w:left="2280" w:hanging="720"/>
        <w:rPr>
          <w:rFonts w:ascii="宋体" w:eastAsia="宋体" w:hAnsi="宋体"/>
          <w:color w:val="000000"/>
          <w:sz w:val="28"/>
          <w:szCs w:val="28"/>
        </w:rPr>
      </w:pPr>
      <w:r>
        <w:rPr>
          <w:rFonts w:ascii="宋体" w:eastAsia="宋体" w:hAnsi="宋体"/>
          <w:color w:val="000000"/>
          <w:sz w:val="28"/>
          <w:szCs w:val="28"/>
        </w:rPr>
        <w:t>投标项目供货一览表</w:t>
      </w:r>
    </w:p>
    <w:p w14:paraId="425D399B" w14:textId="77777777" w:rsidR="00A124DF" w:rsidRDefault="00CC3329">
      <w:pPr>
        <w:numPr>
          <w:ilvl w:val="0"/>
          <w:numId w:val="6"/>
        </w:numPr>
        <w:snapToGrid w:val="0"/>
        <w:spacing w:line="360" w:lineRule="auto"/>
        <w:ind w:left="2280" w:hanging="720"/>
        <w:rPr>
          <w:rFonts w:ascii="宋体" w:eastAsia="宋体" w:hAnsi="宋体"/>
          <w:color w:val="000000"/>
          <w:sz w:val="28"/>
          <w:szCs w:val="28"/>
        </w:rPr>
      </w:pPr>
      <w:r>
        <w:rPr>
          <w:rFonts w:ascii="宋体" w:eastAsia="宋体" w:hAnsi="宋体"/>
          <w:color w:val="000000"/>
          <w:sz w:val="28"/>
          <w:szCs w:val="28"/>
        </w:rPr>
        <w:t>技术条款偏离表</w:t>
      </w:r>
    </w:p>
    <w:p w14:paraId="0D77B6F2" w14:textId="77777777" w:rsidR="00A124DF" w:rsidRDefault="00CC3329">
      <w:pPr>
        <w:numPr>
          <w:ilvl w:val="0"/>
          <w:numId w:val="6"/>
        </w:numPr>
        <w:snapToGrid w:val="0"/>
        <w:spacing w:line="360" w:lineRule="auto"/>
        <w:ind w:left="2280" w:hanging="720"/>
        <w:rPr>
          <w:rFonts w:ascii="宋体" w:eastAsia="宋体" w:hAnsi="宋体"/>
          <w:color w:val="000000"/>
          <w:sz w:val="28"/>
          <w:szCs w:val="28"/>
        </w:rPr>
      </w:pPr>
      <w:r>
        <w:rPr>
          <w:rFonts w:ascii="宋体" w:eastAsia="宋体" w:hAnsi="宋体"/>
          <w:color w:val="000000"/>
          <w:sz w:val="28"/>
          <w:szCs w:val="28"/>
        </w:rPr>
        <w:t>商务条款偏离表</w:t>
      </w:r>
    </w:p>
    <w:p w14:paraId="44B207E7" w14:textId="77777777" w:rsidR="00A124DF" w:rsidRDefault="00CC3329">
      <w:pPr>
        <w:numPr>
          <w:ilvl w:val="0"/>
          <w:numId w:val="6"/>
        </w:numPr>
        <w:snapToGrid w:val="0"/>
        <w:spacing w:line="360" w:lineRule="auto"/>
        <w:ind w:left="2280" w:hanging="720"/>
        <w:rPr>
          <w:rFonts w:ascii="宋体" w:eastAsia="宋体" w:hAnsi="宋体"/>
          <w:color w:val="000000"/>
          <w:sz w:val="28"/>
          <w:szCs w:val="28"/>
        </w:rPr>
      </w:pPr>
      <w:r>
        <w:rPr>
          <w:rFonts w:ascii="宋体" w:eastAsia="宋体" w:hAnsi="宋体"/>
          <w:color w:val="000000"/>
          <w:sz w:val="28"/>
          <w:szCs w:val="28"/>
        </w:rPr>
        <w:t>项目实施、集成、实施方案（若有）</w:t>
      </w:r>
    </w:p>
    <w:p w14:paraId="7CE60646" w14:textId="77777777" w:rsidR="00A124DF" w:rsidRDefault="00CC3329">
      <w:pPr>
        <w:numPr>
          <w:ilvl w:val="0"/>
          <w:numId w:val="6"/>
        </w:numPr>
        <w:snapToGrid w:val="0"/>
        <w:spacing w:line="360" w:lineRule="auto"/>
        <w:ind w:left="2280" w:hanging="720"/>
        <w:rPr>
          <w:rFonts w:ascii="宋体" w:eastAsia="宋体" w:hAnsi="宋体"/>
          <w:color w:val="000000"/>
          <w:sz w:val="28"/>
          <w:szCs w:val="28"/>
        </w:rPr>
      </w:pPr>
      <w:r>
        <w:rPr>
          <w:rFonts w:ascii="宋体" w:eastAsia="宋体" w:hAnsi="宋体"/>
          <w:color w:val="000000"/>
          <w:sz w:val="28"/>
          <w:szCs w:val="28"/>
        </w:rPr>
        <w:t>服务与承诺</w:t>
      </w:r>
    </w:p>
    <w:p w14:paraId="1F8BB813" w14:textId="77777777" w:rsidR="00A124DF" w:rsidRDefault="00CC3329">
      <w:pPr>
        <w:numPr>
          <w:ilvl w:val="0"/>
          <w:numId w:val="6"/>
        </w:numPr>
        <w:snapToGrid w:val="0"/>
        <w:spacing w:line="360" w:lineRule="auto"/>
        <w:ind w:left="2280" w:hanging="720"/>
        <w:rPr>
          <w:rFonts w:ascii="Times New Roman" w:eastAsia="Times New Roman" w:hAnsi="Times New Roman"/>
          <w:color w:val="000000"/>
          <w:sz w:val="28"/>
          <w:szCs w:val="28"/>
        </w:rPr>
      </w:pPr>
      <w:r>
        <w:rPr>
          <w:rFonts w:ascii="宋体" w:eastAsia="宋体" w:hAnsi="宋体"/>
          <w:color w:val="000000"/>
          <w:sz w:val="28"/>
          <w:szCs w:val="28"/>
        </w:rPr>
        <w:t>投标需要的其他证明文件及材料（若有</w:t>
      </w:r>
      <w:r>
        <w:rPr>
          <w:rFonts w:ascii="Times New Roman" w:eastAsia="Times New Roman" w:hAnsi="Times New Roman"/>
          <w:color w:val="000000"/>
          <w:sz w:val="28"/>
          <w:szCs w:val="28"/>
        </w:rPr>
        <w:t>)</w:t>
      </w:r>
    </w:p>
    <w:p w14:paraId="4E216221" w14:textId="77777777" w:rsidR="00A124DF" w:rsidRDefault="00CC3329">
      <w:pPr>
        <w:numPr>
          <w:ilvl w:val="0"/>
          <w:numId w:val="6"/>
        </w:numPr>
        <w:snapToGrid w:val="0"/>
        <w:spacing w:line="360" w:lineRule="auto"/>
        <w:ind w:left="2280" w:hanging="720"/>
        <w:rPr>
          <w:rFonts w:ascii="宋体" w:eastAsia="宋体" w:hAnsi="宋体"/>
          <w:color w:val="000000"/>
          <w:sz w:val="28"/>
          <w:szCs w:val="28"/>
        </w:rPr>
      </w:pPr>
      <w:r>
        <w:rPr>
          <w:rFonts w:ascii="宋体" w:eastAsia="宋体" w:hAnsi="宋体"/>
          <w:color w:val="000000"/>
          <w:sz w:val="28"/>
          <w:szCs w:val="28"/>
        </w:rPr>
        <w:t>资格性和符合性审查响应对照表</w:t>
      </w:r>
    </w:p>
    <w:p w14:paraId="5841937C" w14:textId="30F6E08B" w:rsidR="00A124DF" w:rsidRDefault="00CC3329">
      <w:pPr>
        <w:snapToGrid w:val="0"/>
        <w:spacing w:line="360" w:lineRule="auto"/>
        <w:rPr>
          <w:rFonts w:ascii="宋体" w:eastAsia="宋体" w:hAnsi="宋体"/>
          <w:color w:val="000000"/>
          <w:sz w:val="28"/>
          <w:szCs w:val="28"/>
        </w:rPr>
      </w:pPr>
      <w:r>
        <w:rPr>
          <w:rFonts w:ascii="宋体" w:eastAsia="宋体" w:hAnsi="宋体"/>
          <w:color w:val="000000"/>
          <w:sz w:val="28"/>
          <w:szCs w:val="28"/>
        </w:rPr>
        <w:t xml:space="preserve">                    附件一、无重大违法记录声明格式</w:t>
      </w:r>
    </w:p>
    <w:p w14:paraId="66C3EBB0" w14:textId="77777777" w:rsidR="00A124DF" w:rsidRDefault="00CC3329">
      <w:pPr>
        <w:snapToGrid w:val="0"/>
        <w:spacing w:line="360" w:lineRule="auto"/>
        <w:rPr>
          <w:rFonts w:ascii="宋体" w:eastAsia="宋体" w:hAnsi="宋体"/>
          <w:color w:val="000000"/>
          <w:sz w:val="28"/>
          <w:szCs w:val="28"/>
        </w:rPr>
      </w:pPr>
      <w:r>
        <w:rPr>
          <w:rFonts w:ascii="宋体" w:eastAsia="宋体" w:hAnsi="宋体"/>
          <w:color w:val="000000"/>
          <w:sz w:val="28"/>
          <w:szCs w:val="28"/>
        </w:rPr>
        <w:t xml:space="preserve">            附件二、 具备履行合同所必需的设备和专业技术能力的声明格式及证明材料</w:t>
      </w:r>
    </w:p>
    <w:p w14:paraId="599FA6DA" w14:textId="494F1C67" w:rsidR="00A124DF" w:rsidRDefault="002F20BC">
      <w:pPr>
        <w:snapToGrid w:val="0"/>
        <w:spacing w:line="240" w:lineRule="atLeast"/>
        <w:rPr>
          <w:rFonts w:ascii="宋体" w:eastAsia="宋体" w:hAnsi="宋体"/>
          <w:color w:val="000000"/>
          <w:szCs w:val="21"/>
        </w:rPr>
      </w:pPr>
      <w:r>
        <w:rPr>
          <w:rFonts w:ascii="宋体" w:eastAsia="宋体" w:hAnsi="宋体"/>
          <w:color w:val="000000"/>
          <w:szCs w:val="21"/>
        </w:rPr>
        <w:t xml:space="preserve"> </w:t>
      </w:r>
    </w:p>
    <w:p w14:paraId="35376AE2" w14:textId="77777777" w:rsidR="00A124DF" w:rsidRDefault="00CC3329">
      <w:pPr>
        <w:snapToGrid w:val="0"/>
        <w:jc w:val="center"/>
        <w:rPr>
          <w:rFonts w:ascii="宋体" w:eastAsia="宋体" w:hAnsi="宋体"/>
          <w:b/>
          <w:bCs/>
          <w:color w:val="000000"/>
          <w:sz w:val="24"/>
          <w:szCs w:val="24"/>
        </w:rPr>
      </w:pPr>
      <w:r>
        <w:rPr>
          <w:rFonts w:ascii="宋体" w:eastAsia="宋体" w:hAnsi="宋体"/>
          <w:b/>
          <w:bCs/>
          <w:color w:val="000000"/>
          <w:sz w:val="24"/>
          <w:szCs w:val="24"/>
        </w:rPr>
        <w:t>自评分表（</w:t>
      </w:r>
      <w:r>
        <w:rPr>
          <w:rFonts w:ascii="宋体" w:eastAsia="宋体" w:hAnsi="宋体"/>
          <w:b/>
          <w:bCs/>
          <w:color w:val="FF0000"/>
          <w:sz w:val="24"/>
          <w:szCs w:val="24"/>
        </w:rPr>
        <w:t>与第三章评标标准相对应</w:t>
      </w:r>
      <w:r>
        <w:rPr>
          <w:rFonts w:ascii="宋体" w:eastAsia="宋体" w:hAnsi="宋体"/>
          <w:b/>
          <w:bCs/>
          <w:color w:val="000000"/>
          <w:sz w:val="24"/>
          <w:szCs w:val="24"/>
        </w:rPr>
        <w:t>）</w:t>
      </w:r>
    </w:p>
    <w:p w14:paraId="2A0C4269" w14:textId="77777777" w:rsidR="00A124DF" w:rsidRDefault="00CC3329">
      <w:pPr>
        <w:snapToGrid w:val="0"/>
        <w:spacing w:line="480" w:lineRule="auto"/>
        <w:jc w:val="left"/>
        <w:rPr>
          <w:rFonts w:ascii="宋体" w:eastAsia="宋体" w:hAnsi="宋体"/>
          <w:color w:val="000000"/>
          <w:szCs w:val="21"/>
        </w:rPr>
      </w:pPr>
      <w:r>
        <w:rPr>
          <w:rFonts w:ascii="宋体" w:eastAsia="宋体" w:hAnsi="宋体"/>
          <w:color w:val="000000"/>
          <w:szCs w:val="21"/>
        </w:rPr>
        <w:t>投标人全称（加盖公章）：</w:t>
      </w:r>
    </w:p>
    <w:tbl>
      <w:tblPr>
        <w:tblStyle w:val="a5"/>
        <w:tblW w:w="10155" w:type="dxa"/>
        <w:tblLayout w:type="fixed"/>
        <w:tblCellMar>
          <w:top w:w="120" w:type="dxa"/>
          <w:left w:w="60" w:type="dxa"/>
          <w:bottom w:w="120" w:type="dxa"/>
          <w:right w:w="60" w:type="dxa"/>
        </w:tblCellMar>
        <w:tblLook w:val="04A0" w:firstRow="1" w:lastRow="0" w:firstColumn="1" w:lastColumn="0" w:noHBand="0" w:noVBand="1"/>
      </w:tblPr>
      <w:tblGrid>
        <w:gridCol w:w="1200"/>
        <w:gridCol w:w="5445"/>
        <w:gridCol w:w="1170"/>
        <w:gridCol w:w="1170"/>
        <w:gridCol w:w="1170"/>
      </w:tblGrid>
      <w:tr w:rsidR="00A124DF" w14:paraId="1EBCBC21" w14:textId="77777777" w:rsidTr="002F20BC">
        <w:trPr>
          <w:trHeight w:val="450"/>
        </w:trPr>
        <w:tc>
          <w:tcPr>
            <w:tcW w:w="1200" w:type="dxa"/>
            <w:tcBorders>
              <w:top w:val="single" w:sz="8" w:space="0" w:color="000000"/>
              <w:left w:val="single" w:sz="8" w:space="0" w:color="000000"/>
              <w:bottom w:val="single" w:sz="8" w:space="0" w:color="000000"/>
              <w:right w:val="single" w:sz="8" w:space="0" w:color="000000"/>
            </w:tcBorders>
            <w:vAlign w:val="center"/>
          </w:tcPr>
          <w:p w14:paraId="335C759C" w14:textId="77777777" w:rsidR="00A124DF" w:rsidRDefault="00CC3329">
            <w:pPr>
              <w:snapToGrid w:val="0"/>
              <w:spacing w:before="120" w:after="120" w:line="265" w:lineRule="atLeast"/>
              <w:rPr>
                <w:rFonts w:ascii="宋体" w:eastAsia="宋体" w:hAnsi="宋体"/>
                <w:b/>
                <w:bCs/>
                <w:color w:val="000000"/>
                <w:szCs w:val="21"/>
              </w:rPr>
            </w:pPr>
            <w:r>
              <w:rPr>
                <w:rFonts w:ascii="宋体" w:eastAsia="宋体" w:hAnsi="宋体"/>
                <w:b/>
                <w:bCs/>
                <w:color w:val="000000"/>
                <w:szCs w:val="21"/>
              </w:rPr>
              <w:t>评分项目</w:t>
            </w:r>
          </w:p>
        </w:tc>
        <w:tc>
          <w:tcPr>
            <w:tcW w:w="5445" w:type="dxa"/>
            <w:tcBorders>
              <w:top w:val="single" w:sz="8" w:space="0" w:color="000000"/>
              <w:left w:val="single" w:sz="8" w:space="0" w:color="000000"/>
              <w:bottom w:val="single" w:sz="8" w:space="0" w:color="000000"/>
              <w:right w:val="single" w:sz="8" w:space="0" w:color="000000"/>
            </w:tcBorders>
            <w:vAlign w:val="center"/>
          </w:tcPr>
          <w:p w14:paraId="7D18B5BD" w14:textId="77777777" w:rsidR="00A124DF" w:rsidRDefault="00CC3329">
            <w:pPr>
              <w:snapToGrid w:val="0"/>
              <w:jc w:val="center"/>
              <w:rPr>
                <w:rFonts w:ascii="宋体" w:eastAsia="宋体" w:hAnsi="宋体"/>
                <w:b/>
                <w:bCs/>
                <w:color w:val="000000"/>
                <w:kern w:val="0"/>
                <w:szCs w:val="21"/>
              </w:rPr>
            </w:pPr>
            <w:r>
              <w:rPr>
                <w:rFonts w:ascii="宋体" w:eastAsia="宋体" w:hAnsi="宋体"/>
                <w:b/>
                <w:bCs/>
                <w:color w:val="000000"/>
                <w:kern w:val="0"/>
                <w:szCs w:val="21"/>
              </w:rPr>
              <w:t>评分标准</w:t>
            </w:r>
          </w:p>
        </w:tc>
        <w:tc>
          <w:tcPr>
            <w:tcW w:w="1170" w:type="dxa"/>
            <w:tcBorders>
              <w:top w:val="single" w:sz="8" w:space="0" w:color="000000"/>
              <w:left w:val="single" w:sz="8" w:space="0" w:color="000000"/>
              <w:bottom w:val="single" w:sz="8" w:space="0" w:color="000000"/>
              <w:right w:val="single" w:sz="8" w:space="0" w:color="000000"/>
            </w:tcBorders>
            <w:vAlign w:val="center"/>
          </w:tcPr>
          <w:p w14:paraId="38010C38" w14:textId="77777777" w:rsidR="00A124DF" w:rsidRDefault="00CC3329">
            <w:pPr>
              <w:snapToGrid w:val="0"/>
              <w:jc w:val="center"/>
              <w:rPr>
                <w:rFonts w:ascii="宋体" w:eastAsia="宋体" w:hAnsi="宋体"/>
                <w:b/>
                <w:bCs/>
                <w:color w:val="000000"/>
                <w:kern w:val="0"/>
                <w:szCs w:val="21"/>
              </w:rPr>
            </w:pPr>
            <w:r>
              <w:rPr>
                <w:rFonts w:ascii="宋体" w:eastAsia="宋体" w:hAnsi="宋体"/>
                <w:b/>
                <w:bCs/>
                <w:color w:val="000000"/>
                <w:kern w:val="0"/>
                <w:szCs w:val="21"/>
              </w:rPr>
              <w:t>备注在投标文件中的页码位置</w:t>
            </w:r>
          </w:p>
        </w:tc>
        <w:tc>
          <w:tcPr>
            <w:tcW w:w="1170" w:type="dxa"/>
            <w:tcBorders>
              <w:top w:val="single" w:sz="8" w:space="0" w:color="000000"/>
              <w:left w:val="single" w:sz="8" w:space="0" w:color="000000"/>
              <w:bottom w:val="single" w:sz="8" w:space="0" w:color="000000"/>
              <w:right w:val="single" w:sz="8" w:space="0" w:color="000000"/>
            </w:tcBorders>
          </w:tcPr>
          <w:p w14:paraId="1B3EA43A" w14:textId="77777777" w:rsidR="00A124DF" w:rsidRDefault="00CC3329">
            <w:pPr>
              <w:snapToGrid w:val="0"/>
              <w:jc w:val="center"/>
              <w:rPr>
                <w:rFonts w:ascii="宋体" w:eastAsia="宋体" w:hAnsi="宋体"/>
                <w:b/>
                <w:bCs/>
                <w:color w:val="000000"/>
                <w:kern w:val="0"/>
                <w:szCs w:val="21"/>
              </w:rPr>
            </w:pPr>
            <w:r>
              <w:rPr>
                <w:rFonts w:ascii="宋体" w:eastAsia="宋体" w:hAnsi="宋体"/>
                <w:b/>
                <w:bCs/>
                <w:color w:val="000000"/>
                <w:kern w:val="0"/>
                <w:szCs w:val="21"/>
              </w:rPr>
              <w:t>自评分</w:t>
            </w:r>
          </w:p>
        </w:tc>
        <w:tc>
          <w:tcPr>
            <w:tcW w:w="1170" w:type="dxa"/>
            <w:tcBorders>
              <w:top w:val="single" w:sz="8" w:space="0" w:color="000000"/>
              <w:left w:val="single" w:sz="8" w:space="0" w:color="000000"/>
              <w:bottom w:val="single" w:sz="8" w:space="0" w:color="000000"/>
              <w:right w:val="single" w:sz="8" w:space="0" w:color="000000"/>
            </w:tcBorders>
          </w:tcPr>
          <w:p w14:paraId="4D2EFD6A" w14:textId="77777777" w:rsidR="00A124DF" w:rsidRDefault="00CC3329">
            <w:pPr>
              <w:snapToGrid w:val="0"/>
              <w:jc w:val="center"/>
              <w:rPr>
                <w:rFonts w:ascii="宋体" w:eastAsia="宋体" w:hAnsi="宋体"/>
                <w:b/>
                <w:bCs/>
                <w:color w:val="000000"/>
                <w:kern w:val="0"/>
                <w:szCs w:val="21"/>
              </w:rPr>
            </w:pPr>
            <w:r>
              <w:rPr>
                <w:rFonts w:ascii="宋体" w:eastAsia="宋体" w:hAnsi="宋体"/>
                <w:b/>
                <w:bCs/>
                <w:color w:val="000000"/>
                <w:kern w:val="0"/>
                <w:szCs w:val="21"/>
              </w:rPr>
              <w:t>备注</w:t>
            </w:r>
          </w:p>
        </w:tc>
      </w:tr>
      <w:tr w:rsidR="00A124DF" w14:paraId="6E78ACE4" w14:textId="77777777" w:rsidTr="002F20BC">
        <w:trPr>
          <w:trHeight w:val="435"/>
        </w:trPr>
        <w:tc>
          <w:tcPr>
            <w:tcW w:w="1200" w:type="dxa"/>
            <w:tcBorders>
              <w:top w:val="single" w:sz="8" w:space="0" w:color="000000"/>
              <w:left w:val="single" w:sz="8" w:space="0" w:color="000000"/>
              <w:bottom w:val="single" w:sz="8" w:space="0" w:color="000000"/>
              <w:right w:val="single" w:sz="8" w:space="0" w:color="000000"/>
            </w:tcBorders>
          </w:tcPr>
          <w:p w14:paraId="4989F1B0" w14:textId="77777777" w:rsidR="00A124DF" w:rsidRDefault="00CC3329">
            <w:pPr>
              <w:snapToGrid w:val="0"/>
              <w:spacing w:before="120" w:after="120" w:line="265" w:lineRule="atLeast"/>
              <w:rPr>
                <w:rFonts w:ascii="宋体" w:eastAsia="宋体" w:hAnsi="宋体"/>
                <w:color w:val="000000"/>
                <w:szCs w:val="21"/>
              </w:rPr>
            </w:pPr>
            <w:r>
              <w:rPr>
                <w:rFonts w:ascii="宋体" w:eastAsia="宋体" w:hAnsi="宋体"/>
                <w:color w:val="000000"/>
                <w:szCs w:val="21"/>
              </w:rPr>
              <w:t>1、报价：30分</w:t>
            </w:r>
          </w:p>
        </w:tc>
        <w:tc>
          <w:tcPr>
            <w:tcW w:w="5445" w:type="dxa"/>
            <w:tcBorders>
              <w:top w:val="single" w:sz="8" w:space="0" w:color="000000"/>
              <w:left w:val="single" w:sz="8" w:space="0" w:color="000000"/>
              <w:bottom w:val="single" w:sz="8" w:space="0" w:color="000000"/>
              <w:right w:val="single" w:sz="8" w:space="0" w:color="000000"/>
            </w:tcBorders>
          </w:tcPr>
          <w:p w14:paraId="4C09D384" w14:textId="77777777" w:rsidR="00A124DF" w:rsidRDefault="00CC3329">
            <w:pPr>
              <w:snapToGrid w:val="0"/>
              <w:rPr>
                <w:rFonts w:ascii="宋体" w:eastAsia="宋体" w:hAnsi="宋体"/>
                <w:color w:val="FF0000"/>
                <w:kern w:val="0"/>
                <w:sz w:val="24"/>
                <w:szCs w:val="24"/>
              </w:rPr>
            </w:pPr>
            <w:r>
              <w:rPr>
                <w:rFonts w:ascii="宋体" w:eastAsia="宋体" w:hAnsi="宋体"/>
                <w:color w:val="FF0000"/>
                <w:kern w:val="0"/>
                <w:sz w:val="24"/>
                <w:szCs w:val="24"/>
              </w:rPr>
              <w:t>（初步评审合格的各投标人的投标报价经勘误、缺漏项等因素修正后的投标总价作为该投标人评标价，评标价格最低者得</w:t>
            </w:r>
            <w:r>
              <w:rPr>
                <w:rFonts w:ascii="Times New Roman" w:eastAsia="Times New Roman" w:hAnsi="Times New Roman"/>
                <w:color w:val="FF0000"/>
                <w:kern w:val="0"/>
                <w:sz w:val="24"/>
                <w:szCs w:val="24"/>
              </w:rPr>
              <w:t>30</w:t>
            </w:r>
            <w:r>
              <w:rPr>
                <w:rFonts w:ascii="宋体" w:eastAsia="宋体" w:hAnsi="宋体"/>
                <w:color w:val="FF0000"/>
                <w:kern w:val="0"/>
                <w:sz w:val="24"/>
                <w:szCs w:val="24"/>
              </w:rPr>
              <w:t>分，其它家得分</w:t>
            </w:r>
            <w:r>
              <w:rPr>
                <w:rFonts w:ascii="Times New Roman" w:eastAsia="Times New Roman" w:hAnsi="Times New Roman"/>
                <w:color w:val="FF0000"/>
                <w:kern w:val="0"/>
                <w:sz w:val="24"/>
                <w:szCs w:val="24"/>
              </w:rPr>
              <w:t>=</w:t>
            </w:r>
            <w:r>
              <w:rPr>
                <w:rFonts w:ascii="宋体" w:eastAsia="宋体" w:hAnsi="宋体"/>
                <w:color w:val="FF0000"/>
                <w:kern w:val="0"/>
                <w:sz w:val="24"/>
                <w:szCs w:val="24"/>
              </w:rPr>
              <w:t>评标最低价</w:t>
            </w:r>
            <w:r>
              <w:rPr>
                <w:rFonts w:ascii="Times New Roman" w:eastAsia="Times New Roman" w:hAnsi="Times New Roman"/>
                <w:color w:val="FF0000"/>
                <w:kern w:val="0"/>
                <w:sz w:val="24"/>
                <w:szCs w:val="24"/>
              </w:rPr>
              <w:t>/</w:t>
            </w:r>
            <w:r>
              <w:rPr>
                <w:rFonts w:ascii="宋体" w:eastAsia="宋体" w:hAnsi="宋体"/>
                <w:color w:val="FF0000"/>
                <w:kern w:val="0"/>
                <w:sz w:val="24"/>
                <w:szCs w:val="24"/>
              </w:rPr>
              <w:t>各家的评标价×30分）（价格分计算不可更改）</w:t>
            </w:r>
          </w:p>
        </w:tc>
        <w:tc>
          <w:tcPr>
            <w:tcW w:w="1170" w:type="dxa"/>
            <w:tcBorders>
              <w:top w:val="single" w:sz="8" w:space="0" w:color="000000"/>
              <w:left w:val="single" w:sz="8" w:space="0" w:color="000000"/>
              <w:bottom w:val="single" w:sz="8" w:space="0" w:color="000000"/>
              <w:right w:val="single" w:sz="8" w:space="0" w:color="000000"/>
            </w:tcBorders>
          </w:tcPr>
          <w:p w14:paraId="30043BFB" w14:textId="77777777" w:rsidR="00A124DF" w:rsidRDefault="00A124DF">
            <w:pPr>
              <w:snapToGrid w:val="0"/>
              <w:rPr>
                <w:rFonts w:ascii="宋体" w:eastAsia="宋体" w:hAnsi="宋体"/>
                <w:color w:val="000000"/>
                <w:sz w:val="24"/>
                <w:szCs w:val="24"/>
              </w:rPr>
            </w:pPr>
          </w:p>
        </w:tc>
        <w:tc>
          <w:tcPr>
            <w:tcW w:w="1170" w:type="dxa"/>
            <w:tcBorders>
              <w:top w:val="single" w:sz="8" w:space="0" w:color="000000"/>
              <w:left w:val="single" w:sz="8" w:space="0" w:color="000000"/>
              <w:bottom w:val="single" w:sz="8" w:space="0" w:color="000000"/>
              <w:right w:val="single" w:sz="8" w:space="0" w:color="000000"/>
            </w:tcBorders>
          </w:tcPr>
          <w:p w14:paraId="2D7DDB89" w14:textId="77777777" w:rsidR="00A124DF" w:rsidRDefault="00A124DF">
            <w:pPr>
              <w:snapToGrid w:val="0"/>
              <w:rPr>
                <w:rFonts w:ascii="宋体" w:eastAsia="宋体" w:hAnsi="宋体"/>
                <w:color w:val="000000"/>
                <w:sz w:val="24"/>
                <w:szCs w:val="24"/>
              </w:rPr>
            </w:pPr>
          </w:p>
        </w:tc>
        <w:tc>
          <w:tcPr>
            <w:tcW w:w="1170" w:type="dxa"/>
            <w:tcBorders>
              <w:top w:val="single" w:sz="8" w:space="0" w:color="000000"/>
              <w:left w:val="single" w:sz="8" w:space="0" w:color="000000"/>
              <w:bottom w:val="single" w:sz="8" w:space="0" w:color="000000"/>
              <w:right w:val="single" w:sz="8" w:space="0" w:color="000000"/>
            </w:tcBorders>
          </w:tcPr>
          <w:p w14:paraId="505BD7F5" w14:textId="77777777" w:rsidR="00A124DF" w:rsidRDefault="00A124DF">
            <w:pPr>
              <w:snapToGrid w:val="0"/>
              <w:rPr>
                <w:rFonts w:ascii="宋体" w:eastAsia="宋体" w:hAnsi="宋体"/>
                <w:color w:val="000000"/>
                <w:sz w:val="24"/>
                <w:szCs w:val="24"/>
              </w:rPr>
            </w:pPr>
          </w:p>
        </w:tc>
      </w:tr>
      <w:tr w:rsidR="00A124DF" w14:paraId="45B9630C" w14:textId="77777777" w:rsidTr="002F20BC">
        <w:trPr>
          <w:trHeight w:val="315"/>
        </w:trPr>
        <w:tc>
          <w:tcPr>
            <w:tcW w:w="1200" w:type="dxa"/>
            <w:tcBorders>
              <w:top w:val="single" w:sz="8" w:space="0" w:color="000000"/>
              <w:left w:val="single" w:sz="8" w:space="0" w:color="000000"/>
              <w:bottom w:val="single" w:sz="8" w:space="0" w:color="000000"/>
              <w:right w:val="single" w:sz="8" w:space="0" w:color="000000"/>
            </w:tcBorders>
          </w:tcPr>
          <w:p w14:paraId="268D8D55" w14:textId="77777777" w:rsidR="00A124DF" w:rsidRDefault="00CC3329">
            <w:pPr>
              <w:snapToGrid w:val="0"/>
              <w:spacing w:before="120" w:after="120" w:line="265" w:lineRule="atLeast"/>
              <w:rPr>
                <w:rFonts w:ascii="宋体" w:eastAsia="宋体" w:hAnsi="宋体"/>
                <w:color w:val="000000"/>
                <w:szCs w:val="21"/>
              </w:rPr>
            </w:pPr>
            <w:r>
              <w:rPr>
                <w:rFonts w:ascii="宋体" w:eastAsia="宋体" w:hAnsi="宋体"/>
                <w:color w:val="000000"/>
                <w:szCs w:val="21"/>
              </w:rPr>
              <w:lastRenderedPageBreak/>
              <w:t>2、技术、性能、配置：40分</w:t>
            </w:r>
          </w:p>
        </w:tc>
        <w:tc>
          <w:tcPr>
            <w:tcW w:w="5445" w:type="dxa"/>
            <w:tcBorders>
              <w:top w:val="single" w:sz="8" w:space="0" w:color="000000"/>
              <w:left w:val="single" w:sz="8" w:space="0" w:color="000000"/>
              <w:bottom w:val="single" w:sz="8" w:space="0" w:color="000000"/>
              <w:right w:val="single" w:sz="8" w:space="0" w:color="000000"/>
            </w:tcBorders>
          </w:tcPr>
          <w:p w14:paraId="1F73BBF0" w14:textId="77777777" w:rsidR="00A124DF" w:rsidRDefault="00CC3329">
            <w:pPr>
              <w:snapToGrid w:val="0"/>
              <w:rPr>
                <w:rFonts w:ascii="宋体" w:eastAsia="宋体" w:hAnsi="宋体"/>
                <w:color w:val="000000"/>
                <w:szCs w:val="21"/>
              </w:rPr>
            </w:pPr>
            <w:r>
              <w:rPr>
                <w:rFonts w:ascii="宋体" w:eastAsia="宋体" w:hAnsi="宋体"/>
                <w:color w:val="000000"/>
                <w:szCs w:val="21"/>
              </w:rPr>
              <w:t>（有一项▲号指标负偏离减</w:t>
            </w:r>
            <w:r>
              <w:rPr>
                <w:rFonts w:ascii="Times New Roman" w:eastAsia="Times New Roman" w:hAnsi="Times New Roman"/>
                <w:color w:val="000000"/>
                <w:szCs w:val="21"/>
              </w:rPr>
              <w:t>5-10</w:t>
            </w:r>
            <w:r>
              <w:rPr>
                <w:rFonts w:ascii="宋体" w:eastAsia="宋体" w:hAnsi="宋体"/>
                <w:color w:val="000000"/>
                <w:szCs w:val="21"/>
              </w:rPr>
              <w:t>分；</w:t>
            </w:r>
          </w:p>
          <w:p w14:paraId="35FDB9A9" w14:textId="77777777" w:rsidR="00A124DF" w:rsidRDefault="00CC3329">
            <w:pPr>
              <w:snapToGrid w:val="0"/>
              <w:rPr>
                <w:rFonts w:ascii="宋体" w:eastAsia="宋体" w:hAnsi="宋体"/>
                <w:color w:val="000000"/>
                <w:szCs w:val="21"/>
              </w:rPr>
            </w:pPr>
            <w:r>
              <w:rPr>
                <w:rFonts w:ascii="宋体" w:eastAsia="宋体" w:hAnsi="宋体"/>
                <w:color w:val="000000"/>
                <w:szCs w:val="21"/>
              </w:rPr>
              <w:t>非▲号指标每负偏离一项扣</w:t>
            </w:r>
            <w:r>
              <w:rPr>
                <w:rFonts w:ascii="Times New Roman" w:eastAsia="Times New Roman" w:hAnsi="Times New Roman"/>
                <w:color w:val="000000"/>
                <w:szCs w:val="21"/>
              </w:rPr>
              <w:t>0.5-2</w:t>
            </w:r>
            <w:r>
              <w:rPr>
                <w:rFonts w:ascii="宋体" w:eastAsia="宋体" w:hAnsi="宋体"/>
                <w:color w:val="000000"/>
                <w:szCs w:val="21"/>
              </w:rPr>
              <w:t>分，正偏离不加分，最高分</w:t>
            </w:r>
            <w:r>
              <w:rPr>
                <w:rFonts w:ascii="Times New Roman" w:eastAsia="Times New Roman" w:hAnsi="Times New Roman"/>
                <w:color w:val="000000"/>
                <w:szCs w:val="21"/>
              </w:rPr>
              <w:t>40</w:t>
            </w:r>
            <w:r>
              <w:rPr>
                <w:rFonts w:ascii="宋体" w:eastAsia="宋体" w:hAnsi="宋体"/>
                <w:color w:val="000000"/>
                <w:szCs w:val="21"/>
              </w:rPr>
              <w:t>分，最低分</w:t>
            </w:r>
            <w:r>
              <w:rPr>
                <w:rFonts w:ascii="Times New Roman" w:eastAsia="Times New Roman" w:hAnsi="Times New Roman"/>
                <w:color w:val="000000"/>
                <w:szCs w:val="21"/>
              </w:rPr>
              <w:t>0</w:t>
            </w:r>
            <w:r>
              <w:rPr>
                <w:rFonts w:ascii="宋体" w:eastAsia="宋体" w:hAnsi="宋体"/>
                <w:color w:val="000000"/>
                <w:szCs w:val="21"/>
              </w:rPr>
              <w:t>分）</w:t>
            </w:r>
          </w:p>
        </w:tc>
        <w:tc>
          <w:tcPr>
            <w:tcW w:w="1170" w:type="dxa"/>
            <w:tcBorders>
              <w:top w:val="single" w:sz="8" w:space="0" w:color="000000"/>
              <w:left w:val="single" w:sz="8" w:space="0" w:color="000000"/>
              <w:bottom w:val="single" w:sz="8" w:space="0" w:color="000000"/>
              <w:right w:val="single" w:sz="8" w:space="0" w:color="000000"/>
            </w:tcBorders>
          </w:tcPr>
          <w:p w14:paraId="61C84935" w14:textId="77777777" w:rsidR="00A124DF" w:rsidRDefault="00A124DF">
            <w:pPr>
              <w:snapToGrid w:val="0"/>
              <w:rPr>
                <w:rFonts w:ascii="宋体" w:eastAsia="宋体" w:hAnsi="宋体"/>
                <w:color w:val="000000"/>
                <w:szCs w:val="21"/>
              </w:rPr>
            </w:pPr>
          </w:p>
        </w:tc>
        <w:tc>
          <w:tcPr>
            <w:tcW w:w="1170" w:type="dxa"/>
            <w:tcBorders>
              <w:top w:val="single" w:sz="8" w:space="0" w:color="000000"/>
              <w:left w:val="single" w:sz="8" w:space="0" w:color="000000"/>
              <w:bottom w:val="single" w:sz="8" w:space="0" w:color="000000"/>
              <w:right w:val="single" w:sz="8" w:space="0" w:color="000000"/>
            </w:tcBorders>
          </w:tcPr>
          <w:p w14:paraId="5BAD54AA" w14:textId="77777777" w:rsidR="00A124DF" w:rsidRDefault="00A124DF">
            <w:pPr>
              <w:snapToGrid w:val="0"/>
              <w:rPr>
                <w:rFonts w:ascii="宋体" w:eastAsia="宋体" w:hAnsi="宋体"/>
                <w:color w:val="000000"/>
                <w:szCs w:val="21"/>
              </w:rPr>
            </w:pPr>
          </w:p>
        </w:tc>
        <w:tc>
          <w:tcPr>
            <w:tcW w:w="1170" w:type="dxa"/>
            <w:tcBorders>
              <w:top w:val="single" w:sz="8" w:space="0" w:color="000000"/>
              <w:left w:val="single" w:sz="8" w:space="0" w:color="000000"/>
              <w:bottom w:val="single" w:sz="8" w:space="0" w:color="000000"/>
              <w:right w:val="single" w:sz="8" w:space="0" w:color="000000"/>
            </w:tcBorders>
          </w:tcPr>
          <w:p w14:paraId="2395D281" w14:textId="77777777" w:rsidR="00A124DF" w:rsidRDefault="00A124DF">
            <w:pPr>
              <w:snapToGrid w:val="0"/>
              <w:rPr>
                <w:rFonts w:ascii="宋体" w:eastAsia="宋体" w:hAnsi="宋体"/>
                <w:color w:val="000000"/>
                <w:szCs w:val="21"/>
              </w:rPr>
            </w:pPr>
          </w:p>
        </w:tc>
      </w:tr>
      <w:tr w:rsidR="00A124DF" w14:paraId="6019252F" w14:textId="77777777" w:rsidTr="002F20BC">
        <w:trPr>
          <w:trHeight w:val="270"/>
        </w:trPr>
        <w:tc>
          <w:tcPr>
            <w:tcW w:w="1200" w:type="dxa"/>
            <w:tcBorders>
              <w:top w:val="single" w:sz="8" w:space="0" w:color="000000"/>
              <w:left w:val="single" w:sz="8" w:space="0" w:color="000000"/>
              <w:bottom w:val="single" w:sz="8" w:space="0" w:color="000000"/>
              <w:right w:val="single" w:sz="8" w:space="0" w:color="000000"/>
            </w:tcBorders>
          </w:tcPr>
          <w:p w14:paraId="7419A86F" w14:textId="77777777" w:rsidR="00A124DF" w:rsidRDefault="00CC3329">
            <w:pPr>
              <w:snapToGrid w:val="0"/>
              <w:spacing w:before="120" w:after="120" w:line="265" w:lineRule="atLeast"/>
              <w:rPr>
                <w:rFonts w:ascii="宋体" w:eastAsia="宋体" w:hAnsi="宋体"/>
                <w:color w:val="000000"/>
                <w:szCs w:val="21"/>
              </w:rPr>
            </w:pPr>
            <w:r>
              <w:rPr>
                <w:rFonts w:ascii="宋体" w:eastAsia="宋体" w:hAnsi="宋体"/>
                <w:color w:val="000000"/>
                <w:szCs w:val="21"/>
              </w:rPr>
              <w:t>3、付款方式和期限：5分</w:t>
            </w:r>
          </w:p>
        </w:tc>
        <w:tc>
          <w:tcPr>
            <w:tcW w:w="5445" w:type="dxa"/>
            <w:tcBorders>
              <w:top w:val="single" w:sz="8" w:space="0" w:color="000000"/>
              <w:left w:val="single" w:sz="8" w:space="0" w:color="000000"/>
              <w:bottom w:val="single" w:sz="8" w:space="0" w:color="000000"/>
              <w:right w:val="single" w:sz="8" w:space="0" w:color="000000"/>
            </w:tcBorders>
          </w:tcPr>
          <w:p w14:paraId="175FABCE" w14:textId="77777777" w:rsidR="00A124DF" w:rsidRDefault="00CC3329">
            <w:pPr>
              <w:snapToGrid w:val="0"/>
              <w:rPr>
                <w:rFonts w:ascii="宋体" w:eastAsia="宋体" w:hAnsi="宋体"/>
                <w:color w:val="000000"/>
                <w:szCs w:val="21"/>
              </w:rPr>
            </w:pPr>
            <w:r>
              <w:rPr>
                <w:rFonts w:ascii="宋体" w:eastAsia="宋体" w:hAnsi="宋体"/>
                <w:color w:val="000000"/>
                <w:szCs w:val="21"/>
              </w:rPr>
              <w:t>（满足招标文件要求的得基本分</w:t>
            </w:r>
            <w:r>
              <w:rPr>
                <w:rFonts w:ascii="Times New Roman" w:eastAsia="Times New Roman" w:hAnsi="Times New Roman"/>
                <w:color w:val="000000"/>
                <w:szCs w:val="21"/>
              </w:rPr>
              <w:t>3</w:t>
            </w:r>
            <w:r>
              <w:rPr>
                <w:rFonts w:ascii="宋体" w:eastAsia="宋体" w:hAnsi="宋体"/>
                <w:color w:val="000000"/>
                <w:szCs w:val="21"/>
              </w:rPr>
              <w:t>分；不满足则扣分，最多扣</w:t>
            </w:r>
            <w:r>
              <w:rPr>
                <w:rFonts w:ascii="Times New Roman" w:eastAsia="Times New Roman" w:hAnsi="Times New Roman"/>
                <w:color w:val="000000"/>
                <w:szCs w:val="21"/>
              </w:rPr>
              <w:t>3</w:t>
            </w:r>
            <w:r>
              <w:rPr>
                <w:rFonts w:ascii="宋体" w:eastAsia="宋体" w:hAnsi="宋体"/>
                <w:color w:val="000000"/>
                <w:szCs w:val="21"/>
              </w:rPr>
              <w:t>分；优于招标文件要求并切实可行的可加分，加分最多不超过</w:t>
            </w:r>
            <w:r>
              <w:rPr>
                <w:rFonts w:ascii="Times New Roman" w:eastAsia="Times New Roman" w:hAnsi="Times New Roman"/>
                <w:color w:val="000000"/>
                <w:szCs w:val="21"/>
              </w:rPr>
              <w:t>2</w:t>
            </w:r>
            <w:r>
              <w:rPr>
                <w:rFonts w:ascii="宋体" w:eastAsia="宋体" w:hAnsi="宋体"/>
                <w:color w:val="000000"/>
                <w:szCs w:val="21"/>
              </w:rPr>
              <w:t>分。）</w:t>
            </w:r>
          </w:p>
        </w:tc>
        <w:tc>
          <w:tcPr>
            <w:tcW w:w="1170" w:type="dxa"/>
            <w:tcBorders>
              <w:top w:val="single" w:sz="8" w:space="0" w:color="000000"/>
              <w:left w:val="single" w:sz="8" w:space="0" w:color="000000"/>
              <w:bottom w:val="single" w:sz="8" w:space="0" w:color="000000"/>
              <w:right w:val="single" w:sz="8" w:space="0" w:color="000000"/>
            </w:tcBorders>
          </w:tcPr>
          <w:p w14:paraId="4C4EAC84" w14:textId="77777777" w:rsidR="00A124DF" w:rsidRDefault="00A124DF">
            <w:pPr>
              <w:snapToGrid w:val="0"/>
              <w:rPr>
                <w:rFonts w:ascii="宋体" w:eastAsia="宋体" w:hAnsi="宋体"/>
                <w:color w:val="000000"/>
                <w:szCs w:val="21"/>
              </w:rPr>
            </w:pPr>
          </w:p>
        </w:tc>
        <w:tc>
          <w:tcPr>
            <w:tcW w:w="1170" w:type="dxa"/>
            <w:tcBorders>
              <w:top w:val="single" w:sz="8" w:space="0" w:color="000000"/>
              <w:left w:val="single" w:sz="8" w:space="0" w:color="000000"/>
              <w:bottom w:val="single" w:sz="8" w:space="0" w:color="000000"/>
              <w:right w:val="single" w:sz="8" w:space="0" w:color="000000"/>
            </w:tcBorders>
          </w:tcPr>
          <w:p w14:paraId="013D2404" w14:textId="77777777" w:rsidR="00A124DF" w:rsidRDefault="00A124DF">
            <w:pPr>
              <w:snapToGrid w:val="0"/>
              <w:rPr>
                <w:rFonts w:ascii="宋体" w:eastAsia="宋体" w:hAnsi="宋体"/>
                <w:color w:val="000000"/>
                <w:szCs w:val="21"/>
              </w:rPr>
            </w:pPr>
          </w:p>
        </w:tc>
        <w:tc>
          <w:tcPr>
            <w:tcW w:w="1170" w:type="dxa"/>
            <w:tcBorders>
              <w:top w:val="single" w:sz="8" w:space="0" w:color="000000"/>
              <w:left w:val="single" w:sz="8" w:space="0" w:color="000000"/>
              <w:bottom w:val="single" w:sz="8" w:space="0" w:color="000000"/>
              <w:right w:val="single" w:sz="8" w:space="0" w:color="000000"/>
            </w:tcBorders>
          </w:tcPr>
          <w:p w14:paraId="219B5BB0" w14:textId="77777777" w:rsidR="00A124DF" w:rsidRDefault="00A124DF">
            <w:pPr>
              <w:snapToGrid w:val="0"/>
              <w:rPr>
                <w:rFonts w:ascii="宋体" w:eastAsia="宋体" w:hAnsi="宋体"/>
                <w:color w:val="000000"/>
                <w:szCs w:val="21"/>
              </w:rPr>
            </w:pPr>
          </w:p>
        </w:tc>
      </w:tr>
      <w:tr w:rsidR="00A124DF" w14:paraId="09F0D424" w14:textId="77777777" w:rsidTr="002F20BC">
        <w:trPr>
          <w:trHeight w:val="450"/>
        </w:trPr>
        <w:tc>
          <w:tcPr>
            <w:tcW w:w="1200" w:type="dxa"/>
            <w:tcBorders>
              <w:top w:val="single" w:sz="8" w:space="0" w:color="000000"/>
              <w:left w:val="single" w:sz="8" w:space="0" w:color="000000"/>
              <w:bottom w:val="single" w:sz="8" w:space="0" w:color="000000"/>
              <w:right w:val="single" w:sz="8" w:space="0" w:color="000000"/>
            </w:tcBorders>
          </w:tcPr>
          <w:p w14:paraId="3FB474E5" w14:textId="77777777" w:rsidR="00A124DF" w:rsidRDefault="00CC3329">
            <w:pPr>
              <w:snapToGrid w:val="0"/>
              <w:spacing w:before="120" w:after="120" w:line="265" w:lineRule="atLeast"/>
              <w:rPr>
                <w:rFonts w:ascii="宋体" w:eastAsia="宋体" w:hAnsi="宋体"/>
                <w:color w:val="000000"/>
                <w:szCs w:val="21"/>
              </w:rPr>
            </w:pPr>
            <w:r>
              <w:rPr>
                <w:rFonts w:ascii="宋体" w:eastAsia="宋体" w:hAnsi="宋体"/>
                <w:color w:val="000000"/>
                <w:szCs w:val="21"/>
              </w:rPr>
              <w:t>4、交货期：5分</w:t>
            </w:r>
          </w:p>
        </w:tc>
        <w:tc>
          <w:tcPr>
            <w:tcW w:w="5445" w:type="dxa"/>
            <w:tcBorders>
              <w:top w:val="single" w:sz="8" w:space="0" w:color="000000"/>
              <w:left w:val="single" w:sz="8" w:space="0" w:color="000000"/>
              <w:bottom w:val="single" w:sz="8" w:space="0" w:color="000000"/>
              <w:right w:val="single" w:sz="8" w:space="0" w:color="000000"/>
            </w:tcBorders>
          </w:tcPr>
          <w:p w14:paraId="08F55E3F" w14:textId="77777777" w:rsidR="00A124DF" w:rsidRDefault="00CC3329">
            <w:pPr>
              <w:snapToGrid w:val="0"/>
              <w:rPr>
                <w:rFonts w:ascii="宋体" w:eastAsia="宋体" w:hAnsi="宋体"/>
                <w:color w:val="000000"/>
                <w:szCs w:val="21"/>
              </w:rPr>
            </w:pPr>
            <w:r>
              <w:rPr>
                <w:rFonts w:ascii="宋体" w:eastAsia="宋体" w:hAnsi="宋体"/>
                <w:color w:val="000000"/>
                <w:szCs w:val="21"/>
              </w:rPr>
              <w:t>（满足招标文件要求的得基本分</w:t>
            </w:r>
            <w:r>
              <w:rPr>
                <w:rFonts w:ascii="Times New Roman" w:eastAsia="Times New Roman" w:hAnsi="Times New Roman"/>
                <w:color w:val="000000"/>
                <w:szCs w:val="21"/>
              </w:rPr>
              <w:t>3</w:t>
            </w:r>
            <w:r>
              <w:rPr>
                <w:rFonts w:ascii="宋体" w:eastAsia="宋体" w:hAnsi="宋体"/>
                <w:color w:val="000000"/>
                <w:szCs w:val="21"/>
              </w:rPr>
              <w:t>分；不满足则扣分，最多扣</w:t>
            </w:r>
            <w:r>
              <w:rPr>
                <w:rFonts w:ascii="Times New Roman" w:eastAsia="Times New Roman" w:hAnsi="Times New Roman"/>
                <w:color w:val="000000"/>
                <w:szCs w:val="21"/>
              </w:rPr>
              <w:t>3</w:t>
            </w:r>
            <w:r>
              <w:rPr>
                <w:rFonts w:ascii="宋体" w:eastAsia="宋体" w:hAnsi="宋体"/>
                <w:color w:val="000000"/>
                <w:szCs w:val="21"/>
              </w:rPr>
              <w:t>分；优于招标文件要求并切实可行的可加分，加分最多不超过</w:t>
            </w:r>
            <w:r>
              <w:rPr>
                <w:rFonts w:ascii="Times New Roman" w:eastAsia="Times New Roman" w:hAnsi="Times New Roman"/>
                <w:color w:val="000000"/>
                <w:szCs w:val="21"/>
              </w:rPr>
              <w:t>2</w:t>
            </w:r>
            <w:r>
              <w:rPr>
                <w:rFonts w:ascii="宋体" w:eastAsia="宋体" w:hAnsi="宋体"/>
                <w:color w:val="000000"/>
                <w:szCs w:val="21"/>
              </w:rPr>
              <w:t>分。）</w:t>
            </w:r>
          </w:p>
        </w:tc>
        <w:tc>
          <w:tcPr>
            <w:tcW w:w="1170" w:type="dxa"/>
            <w:tcBorders>
              <w:top w:val="single" w:sz="8" w:space="0" w:color="000000"/>
              <w:left w:val="single" w:sz="8" w:space="0" w:color="000000"/>
              <w:bottom w:val="single" w:sz="8" w:space="0" w:color="000000"/>
              <w:right w:val="single" w:sz="8" w:space="0" w:color="000000"/>
            </w:tcBorders>
          </w:tcPr>
          <w:p w14:paraId="482D3D53" w14:textId="77777777" w:rsidR="00A124DF" w:rsidRDefault="00A124DF">
            <w:pPr>
              <w:snapToGrid w:val="0"/>
              <w:rPr>
                <w:rFonts w:ascii="宋体" w:eastAsia="宋体" w:hAnsi="宋体"/>
                <w:color w:val="000000"/>
                <w:szCs w:val="21"/>
              </w:rPr>
            </w:pPr>
          </w:p>
        </w:tc>
        <w:tc>
          <w:tcPr>
            <w:tcW w:w="1170" w:type="dxa"/>
            <w:tcBorders>
              <w:top w:val="single" w:sz="8" w:space="0" w:color="000000"/>
              <w:left w:val="single" w:sz="8" w:space="0" w:color="000000"/>
              <w:bottom w:val="single" w:sz="8" w:space="0" w:color="000000"/>
              <w:right w:val="single" w:sz="8" w:space="0" w:color="000000"/>
            </w:tcBorders>
          </w:tcPr>
          <w:p w14:paraId="0A9679F7" w14:textId="77777777" w:rsidR="00A124DF" w:rsidRDefault="00A124DF">
            <w:pPr>
              <w:snapToGrid w:val="0"/>
              <w:rPr>
                <w:rFonts w:ascii="宋体" w:eastAsia="宋体" w:hAnsi="宋体"/>
                <w:color w:val="000000"/>
                <w:szCs w:val="21"/>
              </w:rPr>
            </w:pPr>
          </w:p>
        </w:tc>
        <w:tc>
          <w:tcPr>
            <w:tcW w:w="1170" w:type="dxa"/>
            <w:tcBorders>
              <w:top w:val="single" w:sz="8" w:space="0" w:color="000000"/>
              <w:left w:val="single" w:sz="8" w:space="0" w:color="000000"/>
              <w:bottom w:val="single" w:sz="8" w:space="0" w:color="000000"/>
              <w:right w:val="single" w:sz="8" w:space="0" w:color="000000"/>
            </w:tcBorders>
          </w:tcPr>
          <w:p w14:paraId="49D19FEB" w14:textId="77777777" w:rsidR="00A124DF" w:rsidRDefault="00A124DF">
            <w:pPr>
              <w:snapToGrid w:val="0"/>
              <w:rPr>
                <w:rFonts w:ascii="宋体" w:eastAsia="宋体" w:hAnsi="宋体"/>
                <w:color w:val="000000"/>
                <w:szCs w:val="21"/>
              </w:rPr>
            </w:pPr>
          </w:p>
        </w:tc>
      </w:tr>
      <w:tr w:rsidR="00A124DF" w14:paraId="1DBCE15E" w14:textId="77777777" w:rsidTr="002F20BC">
        <w:trPr>
          <w:trHeight w:val="450"/>
        </w:trPr>
        <w:tc>
          <w:tcPr>
            <w:tcW w:w="1200" w:type="dxa"/>
            <w:tcBorders>
              <w:top w:val="single" w:sz="8" w:space="0" w:color="000000"/>
              <w:left w:val="single" w:sz="8" w:space="0" w:color="000000"/>
              <w:bottom w:val="single" w:sz="8" w:space="0" w:color="000000"/>
              <w:right w:val="single" w:sz="8" w:space="0" w:color="000000"/>
            </w:tcBorders>
          </w:tcPr>
          <w:p w14:paraId="77070D6A" w14:textId="77777777" w:rsidR="00A124DF" w:rsidRDefault="00CC3329">
            <w:pPr>
              <w:snapToGrid w:val="0"/>
              <w:spacing w:before="120" w:after="120" w:line="265" w:lineRule="atLeast"/>
              <w:rPr>
                <w:rFonts w:ascii="宋体" w:eastAsia="宋体" w:hAnsi="宋体"/>
                <w:color w:val="000000"/>
                <w:szCs w:val="21"/>
              </w:rPr>
            </w:pPr>
            <w:r>
              <w:rPr>
                <w:rFonts w:ascii="宋体" w:eastAsia="宋体" w:hAnsi="宋体"/>
                <w:color w:val="000000"/>
                <w:szCs w:val="21"/>
              </w:rPr>
              <w:t>5、售后服务：10分</w:t>
            </w:r>
          </w:p>
        </w:tc>
        <w:tc>
          <w:tcPr>
            <w:tcW w:w="5445" w:type="dxa"/>
            <w:tcBorders>
              <w:top w:val="single" w:sz="8" w:space="0" w:color="000000"/>
              <w:left w:val="single" w:sz="8" w:space="0" w:color="000000"/>
              <w:bottom w:val="single" w:sz="8" w:space="0" w:color="000000"/>
              <w:right w:val="single" w:sz="8" w:space="0" w:color="000000"/>
            </w:tcBorders>
          </w:tcPr>
          <w:p w14:paraId="649A9F61" w14:textId="77777777" w:rsidR="00A124DF" w:rsidRDefault="00CC3329">
            <w:pPr>
              <w:snapToGrid w:val="0"/>
              <w:rPr>
                <w:rFonts w:ascii="宋体" w:eastAsia="宋体" w:hAnsi="宋体"/>
                <w:color w:val="000000"/>
                <w:szCs w:val="21"/>
              </w:rPr>
            </w:pPr>
            <w:r>
              <w:rPr>
                <w:rFonts w:ascii="宋体" w:eastAsia="宋体" w:hAnsi="宋体"/>
                <w:color w:val="000000"/>
                <w:szCs w:val="21"/>
              </w:rPr>
              <w:t>（满足招标文件要求的得基本分</w:t>
            </w:r>
            <w:r>
              <w:rPr>
                <w:rFonts w:ascii="Times New Roman" w:eastAsia="Times New Roman" w:hAnsi="Times New Roman"/>
                <w:color w:val="000000"/>
                <w:szCs w:val="21"/>
              </w:rPr>
              <w:t>5</w:t>
            </w:r>
            <w:r>
              <w:rPr>
                <w:rFonts w:ascii="宋体" w:eastAsia="宋体" w:hAnsi="宋体"/>
                <w:color w:val="000000"/>
                <w:szCs w:val="21"/>
              </w:rPr>
              <w:t>分；不满足则扣分，最多扣</w:t>
            </w:r>
            <w:r>
              <w:rPr>
                <w:rFonts w:ascii="Times New Roman" w:eastAsia="Times New Roman" w:hAnsi="Times New Roman"/>
                <w:color w:val="000000"/>
                <w:szCs w:val="21"/>
              </w:rPr>
              <w:t>5</w:t>
            </w:r>
            <w:r>
              <w:rPr>
                <w:rFonts w:ascii="宋体" w:eastAsia="宋体" w:hAnsi="宋体"/>
                <w:color w:val="000000"/>
                <w:szCs w:val="21"/>
              </w:rPr>
              <w:t>分；优于招标文件要求并切实可行的可加分，加分最多不超过</w:t>
            </w:r>
            <w:r>
              <w:rPr>
                <w:rFonts w:ascii="Times New Roman" w:eastAsia="Times New Roman" w:hAnsi="Times New Roman"/>
                <w:color w:val="000000"/>
                <w:szCs w:val="21"/>
              </w:rPr>
              <w:t>5</w:t>
            </w:r>
            <w:r>
              <w:rPr>
                <w:rFonts w:ascii="宋体" w:eastAsia="宋体" w:hAnsi="宋体"/>
                <w:color w:val="000000"/>
                <w:szCs w:val="21"/>
              </w:rPr>
              <w:t>分。）</w:t>
            </w:r>
          </w:p>
        </w:tc>
        <w:tc>
          <w:tcPr>
            <w:tcW w:w="1170" w:type="dxa"/>
            <w:tcBorders>
              <w:top w:val="single" w:sz="8" w:space="0" w:color="000000"/>
              <w:left w:val="single" w:sz="8" w:space="0" w:color="000000"/>
              <w:bottom w:val="single" w:sz="8" w:space="0" w:color="000000"/>
              <w:right w:val="single" w:sz="8" w:space="0" w:color="000000"/>
            </w:tcBorders>
          </w:tcPr>
          <w:p w14:paraId="1AE14074" w14:textId="77777777" w:rsidR="00A124DF" w:rsidRDefault="00A124DF">
            <w:pPr>
              <w:snapToGrid w:val="0"/>
              <w:rPr>
                <w:rFonts w:ascii="宋体" w:eastAsia="宋体" w:hAnsi="宋体"/>
                <w:color w:val="000000"/>
                <w:szCs w:val="21"/>
              </w:rPr>
            </w:pPr>
          </w:p>
        </w:tc>
        <w:tc>
          <w:tcPr>
            <w:tcW w:w="1170" w:type="dxa"/>
            <w:tcBorders>
              <w:top w:val="single" w:sz="8" w:space="0" w:color="000000"/>
              <w:left w:val="single" w:sz="8" w:space="0" w:color="000000"/>
              <w:bottom w:val="single" w:sz="8" w:space="0" w:color="000000"/>
              <w:right w:val="single" w:sz="8" w:space="0" w:color="000000"/>
            </w:tcBorders>
          </w:tcPr>
          <w:p w14:paraId="4E72716A" w14:textId="77777777" w:rsidR="00A124DF" w:rsidRDefault="00A124DF">
            <w:pPr>
              <w:snapToGrid w:val="0"/>
              <w:rPr>
                <w:rFonts w:ascii="宋体" w:eastAsia="宋体" w:hAnsi="宋体"/>
                <w:color w:val="000000"/>
                <w:szCs w:val="21"/>
              </w:rPr>
            </w:pPr>
          </w:p>
        </w:tc>
        <w:tc>
          <w:tcPr>
            <w:tcW w:w="1170" w:type="dxa"/>
            <w:tcBorders>
              <w:top w:val="single" w:sz="8" w:space="0" w:color="000000"/>
              <w:left w:val="single" w:sz="8" w:space="0" w:color="000000"/>
              <w:bottom w:val="single" w:sz="8" w:space="0" w:color="000000"/>
              <w:right w:val="single" w:sz="8" w:space="0" w:color="000000"/>
            </w:tcBorders>
          </w:tcPr>
          <w:p w14:paraId="1775D018" w14:textId="77777777" w:rsidR="00A124DF" w:rsidRDefault="00A124DF">
            <w:pPr>
              <w:snapToGrid w:val="0"/>
              <w:rPr>
                <w:rFonts w:ascii="宋体" w:eastAsia="宋体" w:hAnsi="宋体"/>
                <w:color w:val="000000"/>
                <w:szCs w:val="21"/>
              </w:rPr>
            </w:pPr>
          </w:p>
        </w:tc>
      </w:tr>
      <w:tr w:rsidR="00A124DF" w14:paraId="77579443" w14:textId="77777777" w:rsidTr="002F20BC">
        <w:trPr>
          <w:trHeight w:val="270"/>
        </w:trPr>
        <w:tc>
          <w:tcPr>
            <w:tcW w:w="1200" w:type="dxa"/>
            <w:tcBorders>
              <w:top w:val="single" w:sz="8" w:space="0" w:color="000000"/>
              <w:left w:val="single" w:sz="8" w:space="0" w:color="000000"/>
              <w:bottom w:val="single" w:sz="8" w:space="0" w:color="000000"/>
              <w:right w:val="single" w:sz="8" w:space="0" w:color="000000"/>
            </w:tcBorders>
          </w:tcPr>
          <w:p w14:paraId="721E92E9" w14:textId="77777777" w:rsidR="00A124DF" w:rsidRDefault="00CC3329">
            <w:pPr>
              <w:snapToGrid w:val="0"/>
              <w:spacing w:before="120" w:after="120" w:line="265" w:lineRule="atLeast"/>
              <w:rPr>
                <w:rFonts w:ascii="宋体" w:eastAsia="宋体" w:hAnsi="宋体"/>
                <w:color w:val="000000"/>
                <w:szCs w:val="21"/>
              </w:rPr>
            </w:pPr>
            <w:r>
              <w:rPr>
                <w:rFonts w:ascii="宋体" w:eastAsia="宋体" w:hAnsi="宋体"/>
                <w:color w:val="000000"/>
                <w:szCs w:val="21"/>
              </w:rPr>
              <w:t>6、投标货物的业绩：</w:t>
            </w:r>
            <w:r>
              <w:rPr>
                <w:rFonts w:ascii="Times New Roman" w:eastAsia="Times New Roman" w:hAnsi="Times New Roman"/>
                <w:color w:val="000000"/>
                <w:szCs w:val="21"/>
              </w:rPr>
              <w:t>5</w:t>
            </w:r>
            <w:r>
              <w:rPr>
                <w:rFonts w:ascii="宋体" w:eastAsia="宋体" w:hAnsi="宋体"/>
                <w:color w:val="000000"/>
                <w:szCs w:val="21"/>
              </w:rPr>
              <w:t>分</w:t>
            </w:r>
          </w:p>
        </w:tc>
        <w:tc>
          <w:tcPr>
            <w:tcW w:w="5445" w:type="dxa"/>
            <w:tcBorders>
              <w:top w:val="single" w:sz="8" w:space="0" w:color="000000"/>
              <w:left w:val="single" w:sz="8" w:space="0" w:color="000000"/>
              <w:bottom w:val="single" w:sz="8" w:space="0" w:color="000000"/>
              <w:right w:val="single" w:sz="8" w:space="0" w:color="000000"/>
            </w:tcBorders>
          </w:tcPr>
          <w:p w14:paraId="19F6E497" w14:textId="77777777" w:rsidR="00A124DF" w:rsidRDefault="00CC3329">
            <w:pPr>
              <w:snapToGrid w:val="0"/>
              <w:rPr>
                <w:rFonts w:ascii="宋体" w:eastAsia="宋体" w:hAnsi="宋体"/>
                <w:color w:val="000000"/>
                <w:szCs w:val="21"/>
              </w:rPr>
            </w:pPr>
            <w:r>
              <w:rPr>
                <w:rFonts w:ascii="宋体" w:eastAsia="宋体" w:hAnsi="宋体"/>
                <w:color w:val="000000"/>
                <w:szCs w:val="21"/>
              </w:rPr>
              <w:t>（提供自</w:t>
            </w:r>
            <w:r>
              <w:rPr>
                <w:rFonts w:ascii="Times New Roman" w:eastAsia="Times New Roman" w:hAnsi="Times New Roman"/>
                <w:color w:val="000000"/>
                <w:szCs w:val="21"/>
              </w:rPr>
              <w:t>2017</w:t>
            </w:r>
            <w:r>
              <w:rPr>
                <w:rFonts w:ascii="宋体" w:eastAsia="宋体" w:hAnsi="宋体"/>
                <w:color w:val="000000"/>
                <w:szCs w:val="21"/>
              </w:rPr>
              <w:t>年起，与投标设备同型号的合同复印件为准。有一份得</w:t>
            </w:r>
            <w:r>
              <w:rPr>
                <w:rFonts w:ascii="Times New Roman" w:eastAsia="Times New Roman" w:hAnsi="Times New Roman"/>
                <w:color w:val="000000"/>
                <w:szCs w:val="21"/>
              </w:rPr>
              <w:t>1</w:t>
            </w:r>
            <w:r>
              <w:rPr>
                <w:rFonts w:ascii="宋体" w:eastAsia="宋体" w:hAnsi="宋体"/>
                <w:color w:val="000000"/>
                <w:szCs w:val="21"/>
              </w:rPr>
              <w:t>分，最多得</w:t>
            </w:r>
            <w:r>
              <w:rPr>
                <w:rFonts w:ascii="Times New Roman" w:eastAsia="Times New Roman" w:hAnsi="Times New Roman"/>
                <w:color w:val="000000"/>
                <w:szCs w:val="21"/>
              </w:rPr>
              <w:t>5</w:t>
            </w:r>
            <w:r>
              <w:rPr>
                <w:rFonts w:ascii="宋体" w:eastAsia="宋体" w:hAnsi="宋体"/>
                <w:color w:val="000000"/>
                <w:szCs w:val="21"/>
              </w:rPr>
              <w:t>分）</w:t>
            </w:r>
          </w:p>
        </w:tc>
        <w:tc>
          <w:tcPr>
            <w:tcW w:w="1170" w:type="dxa"/>
            <w:tcBorders>
              <w:top w:val="single" w:sz="8" w:space="0" w:color="000000"/>
              <w:left w:val="single" w:sz="8" w:space="0" w:color="000000"/>
              <w:bottom w:val="single" w:sz="8" w:space="0" w:color="000000"/>
              <w:right w:val="single" w:sz="8" w:space="0" w:color="000000"/>
            </w:tcBorders>
          </w:tcPr>
          <w:p w14:paraId="2FAC36B8" w14:textId="77777777" w:rsidR="00A124DF" w:rsidRDefault="00A124DF">
            <w:pPr>
              <w:snapToGrid w:val="0"/>
              <w:rPr>
                <w:rFonts w:ascii="宋体" w:eastAsia="宋体" w:hAnsi="宋体"/>
                <w:color w:val="000000"/>
                <w:szCs w:val="21"/>
              </w:rPr>
            </w:pPr>
          </w:p>
        </w:tc>
        <w:tc>
          <w:tcPr>
            <w:tcW w:w="1170" w:type="dxa"/>
            <w:tcBorders>
              <w:top w:val="single" w:sz="8" w:space="0" w:color="000000"/>
              <w:left w:val="single" w:sz="8" w:space="0" w:color="000000"/>
              <w:bottom w:val="single" w:sz="8" w:space="0" w:color="000000"/>
              <w:right w:val="single" w:sz="8" w:space="0" w:color="000000"/>
            </w:tcBorders>
          </w:tcPr>
          <w:p w14:paraId="7CBBFDB8" w14:textId="77777777" w:rsidR="00A124DF" w:rsidRDefault="00A124DF">
            <w:pPr>
              <w:snapToGrid w:val="0"/>
              <w:rPr>
                <w:rFonts w:ascii="宋体" w:eastAsia="宋体" w:hAnsi="宋体"/>
                <w:color w:val="000000"/>
                <w:szCs w:val="21"/>
              </w:rPr>
            </w:pPr>
          </w:p>
        </w:tc>
        <w:tc>
          <w:tcPr>
            <w:tcW w:w="1170" w:type="dxa"/>
            <w:tcBorders>
              <w:top w:val="single" w:sz="8" w:space="0" w:color="000000"/>
              <w:left w:val="single" w:sz="8" w:space="0" w:color="000000"/>
              <w:bottom w:val="single" w:sz="8" w:space="0" w:color="000000"/>
              <w:right w:val="single" w:sz="8" w:space="0" w:color="000000"/>
            </w:tcBorders>
          </w:tcPr>
          <w:p w14:paraId="5301639E" w14:textId="77777777" w:rsidR="00A124DF" w:rsidRDefault="00A124DF">
            <w:pPr>
              <w:snapToGrid w:val="0"/>
              <w:rPr>
                <w:rFonts w:ascii="宋体" w:eastAsia="宋体" w:hAnsi="宋体"/>
                <w:color w:val="000000"/>
                <w:szCs w:val="21"/>
              </w:rPr>
            </w:pPr>
          </w:p>
        </w:tc>
      </w:tr>
      <w:tr w:rsidR="00A124DF" w14:paraId="78C1E9E3" w14:textId="77777777" w:rsidTr="002F20BC">
        <w:trPr>
          <w:trHeight w:val="600"/>
        </w:trPr>
        <w:tc>
          <w:tcPr>
            <w:tcW w:w="1200" w:type="dxa"/>
            <w:tcBorders>
              <w:top w:val="single" w:sz="8" w:space="0" w:color="000000"/>
              <w:left w:val="single" w:sz="8" w:space="0" w:color="000000"/>
              <w:bottom w:val="single" w:sz="8" w:space="0" w:color="000000"/>
              <w:right w:val="single" w:sz="8" w:space="0" w:color="000000"/>
            </w:tcBorders>
          </w:tcPr>
          <w:p w14:paraId="75DFD5CF" w14:textId="77777777" w:rsidR="00A124DF" w:rsidRDefault="00CC3329">
            <w:pPr>
              <w:snapToGrid w:val="0"/>
              <w:spacing w:before="120" w:after="120" w:line="265" w:lineRule="atLeast"/>
              <w:rPr>
                <w:rFonts w:ascii="宋体" w:eastAsia="宋体" w:hAnsi="宋体"/>
                <w:color w:val="000000"/>
                <w:szCs w:val="21"/>
              </w:rPr>
            </w:pPr>
            <w:r>
              <w:rPr>
                <w:rFonts w:ascii="宋体" w:eastAsia="宋体" w:hAnsi="宋体"/>
                <w:color w:val="000000"/>
                <w:szCs w:val="21"/>
              </w:rPr>
              <w:t>7、投标文件制作：</w:t>
            </w:r>
            <w:r>
              <w:rPr>
                <w:rFonts w:ascii="Times New Roman" w:eastAsia="Times New Roman" w:hAnsi="Times New Roman"/>
                <w:color w:val="000000"/>
                <w:szCs w:val="21"/>
              </w:rPr>
              <w:t>5</w:t>
            </w:r>
            <w:r>
              <w:rPr>
                <w:rFonts w:ascii="宋体" w:eastAsia="宋体" w:hAnsi="宋体"/>
                <w:color w:val="000000"/>
                <w:szCs w:val="21"/>
              </w:rPr>
              <w:t>分</w:t>
            </w:r>
          </w:p>
        </w:tc>
        <w:tc>
          <w:tcPr>
            <w:tcW w:w="5445" w:type="dxa"/>
            <w:tcBorders>
              <w:top w:val="single" w:sz="8" w:space="0" w:color="000000"/>
              <w:left w:val="single" w:sz="8" w:space="0" w:color="000000"/>
              <w:bottom w:val="single" w:sz="8" w:space="0" w:color="000000"/>
              <w:right w:val="single" w:sz="8" w:space="0" w:color="000000"/>
            </w:tcBorders>
          </w:tcPr>
          <w:p w14:paraId="271A4FA0" w14:textId="77777777" w:rsidR="00A124DF" w:rsidRDefault="00CC3329">
            <w:pPr>
              <w:snapToGrid w:val="0"/>
              <w:rPr>
                <w:rFonts w:ascii="宋体" w:eastAsia="宋体" w:hAnsi="宋体"/>
                <w:color w:val="000000"/>
                <w:szCs w:val="21"/>
              </w:rPr>
            </w:pPr>
            <w:r>
              <w:rPr>
                <w:rFonts w:ascii="宋体" w:eastAsia="宋体" w:hAnsi="宋体"/>
                <w:color w:val="000000"/>
                <w:szCs w:val="21"/>
              </w:rPr>
              <w:t>（投标文件制作规范、无缺漏、无涂改，装订整齐得</w:t>
            </w:r>
            <w:r>
              <w:rPr>
                <w:rFonts w:ascii="Times New Roman" w:eastAsia="Times New Roman" w:hAnsi="Times New Roman"/>
                <w:color w:val="000000"/>
                <w:szCs w:val="21"/>
              </w:rPr>
              <w:t>5</w:t>
            </w:r>
            <w:r>
              <w:rPr>
                <w:rFonts w:ascii="宋体" w:eastAsia="宋体" w:hAnsi="宋体"/>
                <w:color w:val="000000"/>
                <w:szCs w:val="21"/>
              </w:rPr>
              <w:t>分，投标文件制作不规范，有涂改或缺漏或未装订成册的，最多扣</w:t>
            </w:r>
            <w:r>
              <w:rPr>
                <w:rFonts w:ascii="Times New Roman" w:eastAsia="Times New Roman" w:hAnsi="Times New Roman"/>
                <w:color w:val="000000"/>
                <w:szCs w:val="21"/>
              </w:rPr>
              <w:t>5</w:t>
            </w:r>
            <w:r>
              <w:rPr>
                <w:rFonts w:ascii="宋体" w:eastAsia="宋体" w:hAnsi="宋体"/>
                <w:color w:val="000000"/>
                <w:szCs w:val="21"/>
              </w:rPr>
              <w:t>分）</w:t>
            </w:r>
          </w:p>
        </w:tc>
        <w:tc>
          <w:tcPr>
            <w:tcW w:w="1170" w:type="dxa"/>
            <w:tcBorders>
              <w:top w:val="single" w:sz="8" w:space="0" w:color="000000"/>
              <w:left w:val="single" w:sz="8" w:space="0" w:color="000000"/>
              <w:bottom w:val="single" w:sz="8" w:space="0" w:color="000000"/>
              <w:right w:val="single" w:sz="8" w:space="0" w:color="000000"/>
            </w:tcBorders>
          </w:tcPr>
          <w:p w14:paraId="376D767B" w14:textId="77777777" w:rsidR="00A124DF" w:rsidRDefault="00A124DF">
            <w:pPr>
              <w:snapToGrid w:val="0"/>
              <w:rPr>
                <w:rFonts w:ascii="宋体" w:eastAsia="宋体" w:hAnsi="宋体"/>
                <w:color w:val="000000"/>
                <w:szCs w:val="21"/>
              </w:rPr>
            </w:pPr>
          </w:p>
        </w:tc>
        <w:tc>
          <w:tcPr>
            <w:tcW w:w="1170" w:type="dxa"/>
            <w:tcBorders>
              <w:top w:val="single" w:sz="8" w:space="0" w:color="000000"/>
              <w:left w:val="single" w:sz="8" w:space="0" w:color="000000"/>
              <w:bottom w:val="single" w:sz="8" w:space="0" w:color="000000"/>
              <w:right w:val="single" w:sz="8" w:space="0" w:color="000000"/>
            </w:tcBorders>
          </w:tcPr>
          <w:p w14:paraId="7D671FDA" w14:textId="77777777" w:rsidR="00A124DF" w:rsidRDefault="00A124DF">
            <w:pPr>
              <w:snapToGrid w:val="0"/>
              <w:rPr>
                <w:rFonts w:ascii="宋体" w:eastAsia="宋体" w:hAnsi="宋体"/>
                <w:color w:val="000000"/>
                <w:szCs w:val="21"/>
              </w:rPr>
            </w:pPr>
          </w:p>
        </w:tc>
        <w:tc>
          <w:tcPr>
            <w:tcW w:w="1170" w:type="dxa"/>
            <w:tcBorders>
              <w:top w:val="single" w:sz="8" w:space="0" w:color="000000"/>
              <w:left w:val="single" w:sz="8" w:space="0" w:color="000000"/>
              <w:bottom w:val="single" w:sz="8" w:space="0" w:color="000000"/>
              <w:right w:val="single" w:sz="8" w:space="0" w:color="000000"/>
            </w:tcBorders>
          </w:tcPr>
          <w:p w14:paraId="783DDFDC" w14:textId="77777777" w:rsidR="00A124DF" w:rsidRDefault="00A124DF">
            <w:pPr>
              <w:snapToGrid w:val="0"/>
              <w:rPr>
                <w:rFonts w:ascii="宋体" w:eastAsia="宋体" w:hAnsi="宋体"/>
                <w:color w:val="000000"/>
                <w:szCs w:val="21"/>
              </w:rPr>
            </w:pPr>
          </w:p>
        </w:tc>
      </w:tr>
      <w:tr w:rsidR="00A124DF" w14:paraId="15AE3B93" w14:textId="77777777" w:rsidTr="002F20BC">
        <w:trPr>
          <w:trHeight w:val="255"/>
        </w:trPr>
        <w:tc>
          <w:tcPr>
            <w:tcW w:w="1200" w:type="dxa"/>
            <w:tcBorders>
              <w:top w:val="single" w:sz="8" w:space="0" w:color="000000"/>
              <w:left w:val="single" w:sz="8" w:space="0" w:color="000000"/>
              <w:bottom w:val="single" w:sz="8" w:space="0" w:color="000000"/>
              <w:right w:val="single" w:sz="8" w:space="0" w:color="000000"/>
            </w:tcBorders>
          </w:tcPr>
          <w:p w14:paraId="1A578B79" w14:textId="77777777" w:rsidR="00A124DF" w:rsidRDefault="00A124DF">
            <w:pPr>
              <w:snapToGrid w:val="0"/>
              <w:spacing w:before="120" w:after="120" w:line="265" w:lineRule="atLeast"/>
              <w:ind w:left="420" w:firstLine="420"/>
              <w:rPr>
                <w:rFonts w:ascii="宋体" w:eastAsia="宋体" w:hAnsi="宋体"/>
                <w:color w:val="000000"/>
                <w:szCs w:val="21"/>
              </w:rPr>
            </w:pPr>
          </w:p>
        </w:tc>
        <w:tc>
          <w:tcPr>
            <w:tcW w:w="5445" w:type="dxa"/>
            <w:tcBorders>
              <w:top w:val="single" w:sz="8" w:space="0" w:color="000000"/>
              <w:left w:val="single" w:sz="8" w:space="0" w:color="000000"/>
              <w:bottom w:val="single" w:sz="8" w:space="0" w:color="000000"/>
              <w:right w:val="single" w:sz="8" w:space="0" w:color="000000"/>
            </w:tcBorders>
          </w:tcPr>
          <w:p w14:paraId="2B8E52DC" w14:textId="77777777" w:rsidR="00A124DF" w:rsidRDefault="00A124DF">
            <w:pPr>
              <w:snapToGrid w:val="0"/>
              <w:rPr>
                <w:rFonts w:ascii="宋体" w:eastAsia="宋体" w:hAnsi="宋体"/>
                <w:color w:val="000000"/>
                <w:szCs w:val="21"/>
              </w:rPr>
            </w:pPr>
          </w:p>
        </w:tc>
        <w:tc>
          <w:tcPr>
            <w:tcW w:w="1170" w:type="dxa"/>
            <w:tcBorders>
              <w:top w:val="single" w:sz="8" w:space="0" w:color="000000"/>
              <w:left w:val="single" w:sz="8" w:space="0" w:color="000000"/>
              <w:bottom w:val="single" w:sz="8" w:space="0" w:color="000000"/>
              <w:right w:val="single" w:sz="8" w:space="0" w:color="000000"/>
            </w:tcBorders>
          </w:tcPr>
          <w:p w14:paraId="0E0D9AB7" w14:textId="77777777" w:rsidR="00A124DF" w:rsidRDefault="00A124DF">
            <w:pPr>
              <w:snapToGrid w:val="0"/>
              <w:rPr>
                <w:rFonts w:ascii="宋体" w:eastAsia="宋体" w:hAnsi="宋体"/>
                <w:color w:val="000000"/>
                <w:szCs w:val="21"/>
              </w:rPr>
            </w:pPr>
          </w:p>
        </w:tc>
        <w:tc>
          <w:tcPr>
            <w:tcW w:w="1170" w:type="dxa"/>
            <w:tcBorders>
              <w:top w:val="single" w:sz="8" w:space="0" w:color="000000"/>
              <w:left w:val="single" w:sz="8" w:space="0" w:color="000000"/>
              <w:bottom w:val="single" w:sz="8" w:space="0" w:color="000000"/>
              <w:right w:val="single" w:sz="8" w:space="0" w:color="000000"/>
            </w:tcBorders>
          </w:tcPr>
          <w:p w14:paraId="3AF51B53" w14:textId="77777777" w:rsidR="00A124DF" w:rsidRDefault="00A124DF">
            <w:pPr>
              <w:snapToGrid w:val="0"/>
              <w:rPr>
                <w:rFonts w:ascii="宋体" w:eastAsia="宋体" w:hAnsi="宋体"/>
                <w:color w:val="000000"/>
                <w:szCs w:val="21"/>
              </w:rPr>
            </w:pPr>
          </w:p>
        </w:tc>
        <w:tc>
          <w:tcPr>
            <w:tcW w:w="1170" w:type="dxa"/>
            <w:tcBorders>
              <w:top w:val="single" w:sz="8" w:space="0" w:color="000000"/>
              <w:left w:val="single" w:sz="8" w:space="0" w:color="000000"/>
              <w:bottom w:val="single" w:sz="8" w:space="0" w:color="000000"/>
              <w:right w:val="single" w:sz="8" w:space="0" w:color="000000"/>
            </w:tcBorders>
          </w:tcPr>
          <w:p w14:paraId="68260582" w14:textId="77777777" w:rsidR="00A124DF" w:rsidRDefault="00A124DF">
            <w:pPr>
              <w:snapToGrid w:val="0"/>
              <w:rPr>
                <w:rFonts w:ascii="宋体" w:eastAsia="宋体" w:hAnsi="宋体"/>
                <w:color w:val="000000"/>
                <w:szCs w:val="21"/>
              </w:rPr>
            </w:pPr>
          </w:p>
        </w:tc>
      </w:tr>
    </w:tbl>
    <w:p w14:paraId="583026BB" w14:textId="77777777" w:rsidR="00A124DF" w:rsidRDefault="00CC3329">
      <w:pPr>
        <w:snapToGrid w:val="0"/>
        <w:rPr>
          <w:rFonts w:ascii="宋体" w:eastAsia="宋体" w:hAnsi="宋体"/>
          <w:color w:val="FF0000"/>
          <w:szCs w:val="21"/>
        </w:rPr>
      </w:pPr>
      <w:r>
        <w:rPr>
          <w:rFonts w:ascii="宋体" w:eastAsia="宋体" w:hAnsi="宋体"/>
          <w:color w:val="FF0000"/>
          <w:szCs w:val="21"/>
        </w:rPr>
        <w:t>自评分表由投标单位自行制作，对应内容页码务必准确</w:t>
      </w:r>
    </w:p>
    <w:p w14:paraId="2EBCB0E5" w14:textId="77777777" w:rsidR="00A124DF" w:rsidRDefault="00CC3329">
      <w:pPr>
        <w:snapToGrid w:val="0"/>
        <w:spacing w:line="500" w:lineRule="exact"/>
        <w:rPr>
          <w:rFonts w:ascii="宋体" w:eastAsia="宋体" w:hAnsi="宋体"/>
          <w:color w:val="000000"/>
          <w:szCs w:val="21"/>
        </w:rPr>
      </w:pPr>
      <w:r>
        <w:rPr>
          <w:rFonts w:ascii="宋体" w:eastAsia="宋体" w:hAnsi="宋体"/>
          <w:color w:val="000000"/>
          <w:szCs w:val="21"/>
        </w:rPr>
        <w:t>注：行数应根据实际内容自行增减</w:t>
      </w:r>
    </w:p>
    <w:p w14:paraId="17DAFC3D" w14:textId="77777777" w:rsidR="00A124DF" w:rsidRDefault="00CC3329">
      <w:pPr>
        <w:snapToGrid w:val="0"/>
        <w:spacing w:line="360" w:lineRule="auto"/>
        <w:rPr>
          <w:rFonts w:ascii="宋体" w:eastAsia="宋体" w:hAnsi="宋体"/>
          <w:b/>
          <w:bCs/>
          <w:color w:val="000000"/>
          <w:szCs w:val="21"/>
        </w:rPr>
      </w:pPr>
      <w:r>
        <w:rPr>
          <w:rFonts w:ascii="宋体" w:eastAsia="宋体" w:hAnsi="宋体"/>
          <w:b/>
          <w:bCs/>
          <w:color w:val="000000"/>
          <w:szCs w:val="21"/>
        </w:rPr>
        <w:t>目录一、投标申请及声明格式</w:t>
      </w:r>
    </w:p>
    <w:p w14:paraId="470B68BB" w14:textId="77777777" w:rsidR="00A124DF" w:rsidRDefault="00CC3329">
      <w:pPr>
        <w:snapToGrid w:val="0"/>
        <w:spacing w:line="360" w:lineRule="auto"/>
        <w:jc w:val="center"/>
        <w:rPr>
          <w:rFonts w:ascii="黑体" w:eastAsia="黑体" w:hAnsi="黑体"/>
          <w:color w:val="000000"/>
          <w:sz w:val="36"/>
          <w:szCs w:val="36"/>
        </w:rPr>
      </w:pPr>
      <w:r>
        <w:rPr>
          <w:rFonts w:ascii="黑体" w:eastAsia="黑体" w:hAnsi="黑体"/>
          <w:color w:val="000000"/>
          <w:sz w:val="36"/>
          <w:szCs w:val="36"/>
        </w:rPr>
        <w:t>投标申请及声明</w:t>
      </w:r>
    </w:p>
    <w:p w14:paraId="1BBDAD18" w14:textId="77777777" w:rsidR="00A124DF" w:rsidRDefault="00CC3329">
      <w:pPr>
        <w:snapToGrid w:val="0"/>
        <w:spacing w:line="360" w:lineRule="exact"/>
        <w:rPr>
          <w:rFonts w:ascii="宋体" w:eastAsia="宋体" w:hAnsi="宋体"/>
          <w:color w:val="000000"/>
          <w:szCs w:val="21"/>
        </w:rPr>
      </w:pPr>
      <w:r>
        <w:rPr>
          <w:rFonts w:ascii="宋体" w:eastAsia="宋体" w:hAnsi="宋体"/>
          <w:color w:val="000000"/>
          <w:szCs w:val="21"/>
        </w:rPr>
        <w:t>致：江苏农林职业技术学院</w:t>
      </w:r>
    </w:p>
    <w:p w14:paraId="56A63F6B" w14:textId="77777777" w:rsidR="00A124DF" w:rsidRDefault="00CC3329">
      <w:pPr>
        <w:snapToGrid w:val="0"/>
        <w:spacing w:line="360" w:lineRule="exact"/>
        <w:rPr>
          <w:rFonts w:ascii="宋体" w:eastAsia="宋体" w:hAnsi="宋体"/>
          <w:color w:val="000000"/>
          <w:szCs w:val="21"/>
        </w:rPr>
      </w:pPr>
      <w:r>
        <w:rPr>
          <w:rFonts w:ascii="宋体" w:eastAsia="宋体" w:hAnsi="宋体"/>
          <w:color w:val="000000"/>
          <w:szCs w:val="21"/>
        </w:rPr>
        <w:t xml:space="preserve">    根据贵方</w:t>
      </w:r>
      <w:r>
        <w:rPr>
          <w:rFonts w:ascii="宋体" w:eastAsia="宋体" w:hAnsi="宋体"/>
          <w:color w:val="000000"/>
          <w:szCs w:val="21"/>
          <w:u w:val="single"/>
        </w:rPr>
        <w:t xml:space="preserve">                                   </w:t>
      </w:r>
      <w:r>
        <w:rPr>
          <w:rFonts w:ascii="宋体" w:eastAsia="宋体" w:hAnsi="宋体"/>
          <w:color w:val="000000"/>
          <w:szCs w:val="21"/>
        </w:rPr>
        <w:t>（项目名称）</w:t>
      </w:r>
      <w:r>
        <w:rPr>
          <w:rFonts w:ascii="宋体" w:eastAsia="宋体" w:hAnsi="宋体"/>
          <w:b/>
          <w:bCs/>
          <w:color w:val="000000"/>
          <w:szCs w:val="21"/>
          <w:u w:val="single"/>
        </w:rPr>
        <w:t xml:space="preserve">        </w:t>
      </w:r>
      <w:r>
        <w:rPr>
          <w:rFonts w:ascii="宋体" w:eastAsia="宋体" w:hAnsi="宋体"/>
          <w:color w:val="000000"/>
          <w:szCs w:val="21"/>
        </w:rPr>
        <w:t>（项目编号）投标邀请，正式授权下述签字人</w:t>
      </w:r>
      <w:r>
        <w:rPr>
          <w:rFonts w:ascii="宋体" w:eastAsia="宋体" w:hAnsi="宋体"/>
          <w:color w:val="000000"/>
          <w:szCs w:val="21"/>
          <w:u w:val="single"/>
        </w:rPr>
        <w:t xml:space="preserve">                        </w:t>
      </w:r>
      <w:r>
        <w:rPr>
          <w:rFonts w:ascii="宋体" w:eastAsia="宋体" w:hAnsi="宋体"/>
          <w:color w:val="000000"/>
          <w:szCs w:val="21"/>
        </w:rPr>
        <w:t>(姓名和职务)代表投标人</w:t>
      </w:r>
      <w:r>
        <w:rPr>
          <w:rFonts w:ascii="宋体" w:eastAsia="宋体" w:hAnsi="宋体"/>
          <w:color w:val="000000"/>
          <w:szCs w:val="21"/>
          <w:u w:val="single"/>
        </w:rPr>
        <w:t xml:space="preserve">           </w:t>
      </w:r>
      <w:r>
        <w:rPr>
          <w:rFonts w:ascii="宋体" w:eastAsia="宋体" w:hAnsi="宋体"/>
          <w:color w:val="000000"/>
          <w:szCs w:val="21"/>
        </w:rPr>
        <w:t>（投标人名称），提交投标文件。</w:t>
      </w:r>
    </w:p>
    <w:p w14:paraId="42DBD392" w14:textId="77777777" w:rsidR="00A124DF" w:rsidRDefault="00CC3329">
      <w:pPr>
        <w:snapToGrid w:val="0"/>
        <w:spacing w:line="360" w:lineRule="exact"/>
        <w:ind w:firstLine="420"/>
        <w:rPr>
          <w:rFonts w:ascii="宋体" w:eastAsia="宋体" w:hAnsi="宋体"/>
          <w:color w:val="000000"/>
          <w:szCs w:val="21"/>
        </w:rPr>
      </w:pPr>
      <w:r>
        <w:rPr>
          <w:rFonts w:ascii="宋体" w:eastAsia="宋体" w:hAnsi="宋体"/>
          <w:color w:val="000000"/>
          <w:szCs w:val="21"/>
        </w:rPr>
        <w:t>据此函，签字人兹宣布声明和承诺如下：</w:t>
      </w:r>
    </w:p>
    <w:p w14:paraId="065070DE" w14:textId="77777777" w:rsidR="00A124DF" w:rsidRDefault="00CC3329">
      <w:pPr>
        <w:snapToGrid w:val="0"/>
        <w:spacing w:line="360" w:lineRule="exact"/>
        <w:ind w:firstLine="420"/>
        <w:rPr>
          <w:rFonts w:ascii="宋体" w:eastAsia="宋体" w:hAnsi="宋体"/>
          <w:color w:val="000000"/>
          <w:szCs w:val="21"/>
        </w:rPr>
      </w:pPr>
      <w:r>
        <w:rPr>
          <w:rFonts w:ascii="宋体" w:eastAsia="宋体" w:hAnsi="宋体"/>
          <w:color w:val="000000"/>
          <w:szCs w:val="21"/>
        </w:rPr>
        <w:t>1、</w:t>
      </w:r>
      <w:r>
        <w:rPr>
          <w:rFonts w:ascii="宋体" w:eastAsia="宋体" w:hAnsi="宋体"/>
          <w:b/>
          <w:bCs/>
          <w:color w:val="000000"/>
          <w:szCs w:val="21"/>
        </w:rPr>
        <w:t>我们的资格条件完全符合政府采购法和本次招标要求</w:t>
      </w:r>
      <w:r>
        <w:rPr>
          <w:rFonts w:ascii="宋体" w:eastAsia="宋体" w:hAnsi="宋体"/>
          <w:color w:val="000000"/>
          <w:szCs w:val="21"/>
        </w:rPr>
        <w:t>，我们同意并向贵方提供了与投标有关的所有证据和资料。</w:t>
      </w:r>
    </w:p>
    <w:p w14:paraId="5706AC8B" w14:textId="77777777" w:rsidR="00A124DF" w:rsidRDefault="00CC3329">
      <w:pPr>
        <w:snapToGrid w:val="0"/>
        <w:spacing w:line="360" w:lineRule="exact"/>
        <w:ind w:firstLine="420"/>
        <w:rPr>
          <w:rFonts w:ascii="宋体" w:eastAsia="宋体" w:hAnsi="宋体"/>
          <w:color w:val="000000"/>
          <w:szCs w:val="21"/>
        </w:rPr>
      </w:pPr>
      <w:r>
        <w:rPr>
          <w:rFonts w:ascii="宋体" w:eastAsia="宋体" w:hAnsi="宋体"/>
          <w:color w:val="000000"/>
          <w:szCs w:val="21"/>
        </w:rPr>
        <w:t>2、按招标要求，我们的投标总报价为（大写）</w:t>
      </w:r>
      <w:r>
        <w:rPr>
          <w:rFonts w:ascii="宋体" w:eastAsia="宋体" w:hAnsi="宋体"/>
          <w:b/>
          <w:bCs/>
          <w:color w:val="000000"/>
          <w:szCs w:val="21"/>
          <w:u w:val="single"/>
        </w:rPr>
        <w:t xml:space="preserve">             </w:t>
      </w:r>
      <w:r>
        <w:rPr>
          <w:rFonts w:ascii="宋体" w:eastAsia="宋体" w:hAnsi="宋体"/>
          <w:color w:val="000000"/>
          <w:szCs w:val="21"/>
        </w:rPr>
        <w:t>元人民币。</w:t>
      </w:r>
    </w:p>
    <w:p w14:paraId="36163DAB" w14:textId="77777777" w:rsidR="00A124DF" w:rsidRDefault="00CC3329">
      <w:pPr>
        <w:snapToGrid w:val="0"/>
        <w:spacing w:line="360" w:lineRule="exact"/>
        <w:ind w:firstLine="420"/>
        <w:rPr>
          <w:rFonts w:ascii="宋体" w:eastAsia="宋体" w:hAnsi="宋体"/>
          <w:color w:val="000000"/>
          <w:szCs w:val="21"/>
        </w:rPr>
      </w:pPr>
      <w:r>
        <w:rPr>
          <w:rFonts w:ascii="宋体" w:eastAsia="宋体" w:hAnsi="宋体"/>
          <w:color w:val="000000"/>
          <w:szCs w:val="21"/>
        </w:rPr>
        <w:lastRenderedPageBreak/>
        <w:t>3、我们已详细审核全部招标文件及其有效补充文件，我们放弃对招标文件任何误解的权利，提交投标文件后，</w:t>
      </w:r>
      <w:r>
        <w:rPr>
          <w:rFonts w:ascii="宋体" w:eastAsia="宋体" w:hAnsi="宋体"/>
          <w:b/>
          <w:bCs/>
          <w:color w:val="000000"/>
          <w:szCs w:val="21"/>
        </w:rPr>
        <w:t>不对招标文件本身提出质疑</w:t>
      </w:r>
      <w:r>
        <w:rPr>
          <w:rFonts w:ascii="宋体" w:eastAsia="宋体" w:hAnsi="宋体"/>
          <w:color w:val="000000"/>
          <w:szCs w:val="21"/>
        </w:rPr>
        <w:t>。否则，属于不诚信和故意扰乱政府采购活动行为，我们将无条件接受处罚。</w:t>
      </w:r>
    </w:p>
    <w:p w14:paraId="0E48958D" w14:textId="77777777" w:rsidR="00A124DF" w:rsidRDefault="00CC3329">
      <w:pPr>
        <w:snapToGrid w:val="0"/>
        <w:spacing w:line="360" w:lineRule="exact"/>
        <w:ind w:firstLine="420"/>
        <w:rPr>
          <w:rFonts w:ascii="宋体" w:eastAsia="宋体" w:hAnsi="宋体"/>
          <w:color w:val="000000"/>
          <w:szCs w:val="21"/>
        </w:rPr>
      </w:pPr>
      <w:r>
        <w:rPr>
          <w:rFonts w:ascii="宋体" w:eastAsia="宋体" w:hAnsi="宋体"/>
          <w:color w:val="000000"/>
          <w:szCs w:val="21"/>
        </w:rPr>
        <w:t>4、我们同意从规定的开标日期起遵循本投标文件，并在规定的投标有效期期满之前均具有约束力。</w:t>
      </w:r>
    </w:p>
    <w:p w14:paraId="119E0031" w14:textId="77777777" w:rsidR="00A124DF" w:rsidRDefault="00CC3329">
      <w:pPr>
        <w:snapToGrid w:val="0"/>
        <w:spacing w:line="360" w:lineRule="exact"/>
        <w:ind w:firstLine="420"/>
        <w:rPr>
          <w:rFonts w:ascii="宋体" w:eastAsia="宋体" w:hAnsi="宋体"/>
          <w:color w:val="000000"/>
          <w:szCs w:val="21"/>
        </w:rPr>
      </w:pPr>
      <w:r>
        <w:rPr>
          <w:rFonts w:ascii="宋体" w:eastAsia="宋体" w:hAnsi="宋体"/>
          <w:color w:val="000000"/>
          <w:szCs w:val="21"/>
        </w:rPr>
        <w:t>5、一旦我方中标，我方将根据招标文件的规定严格履行合同，并保证于承诺的时间完成服务的启动/集成、调试等服务，交付采购人验收、使用。</w:t>
      </w:r>
    </w:p>
    <w:p w14:paraId="757A1397" w14:textId="77777777" w:rsidR="00A124DF" w:rsidRDefault="00CC3329">
      <w:pPr>
        <w:snapToGrid w:val="0"/>
        <w:spacing w:line="360" w:lineRule="exact"/>
        <w:ind w:firstLine="420"/>
        <w:rPr>
          <w:rFonts w:ascii="宋体" w:eastAsia="宋体" w:hAnsi="宋体"/>
          <w:color w:val="000000"/>
          <w:szCs w:val="21"/>
        </w:rPr>
      </w:pPr>
      <w:r>
        <w:rPr>
          <w:rFonts w:ascii="宋体" w:eastAsia="宋体" w:hAnsi="宋体"/>
          <w:color w:val="000000"/>
          <w:szCs w:val="21"/>
        </w:rPr>
        <w:t>6、我方决不提供虚假材料谋取中标、决不采取不正当手段诋毁、排挤其他供应商、决不与采购人、其它供应商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14:paraId="674E861C" w14:textId="77777777" w:rsidR="00A124DF" w:rsidRDefault="00CC3329">
      <w:pPr>
        <w:snapToGrid w:val="0"/>
        <w:spacing w:line="360" w:lineRule="exact"/>
        <w:ind w:firstLine="420"/>
        <w:rPr>
          <w:rFonts w:ascii="宋体" w:eastAsia="宋体" w:hAnsi="宋体"/>
          <w:color w:val="000000"/>
          <w:szCs w:val="21"/>
        </w:rPr>
      </w:pPr>
      <w:r>
        <w:rPr>
          <w:rFonts w:ascii="宋体" w:eastAsia="宋体" w:hAnsi="宋体"/>
          <w:color w:val="000000"/>
          <w:szCs w:val="21"/>
        </w:rPr>
        <w:t>7、投标截止时间结束后参加投标的投标人不足三家的，或在评标期间出现符合专业条件的供应商或者对招标文件作出实质性响应的投标人不足三家情形的，我们酌情决定是否参加当场变更的竞争性谈判或单一采购来源方式采购。</w:t>
      </w:r>
    </w:p>
    <w:p w14:paraId="4A7BBC8F" w14:textId="77777777" w:rsidR="00A124DF" w:rsidRDefault="00CC3329">
      <w:pPr>
        <w:snapToGrid w:val="0"/>
        <w:spacing w:line="360" w:lineRule="exact"/>
        <w:ind w:firstLine="420"/>
        <w:rPr>
          <w:rFonts w:ascii="宋体" w:eastAsia="宋体" w:hAnsi="宋体"/>
          <w:color w:val="000000"/>
          <w:szCs w:val="21"/>
        </w:rPr>
      </w:pPr>
      <w:r>
        <w:rPr>
          <w:rFonts w:ascii="宋体" w:eastAsia="宋体" w:hAnsi="宋体"/>
          <w:color w:val="000000"/>
          <w:szCs w:val="21"/>
        </w:rPr>
        <w:t>8、与本投标有关的正式联系方式为：</w:t>
      </w:r>
    </w:p>
    <w:p w14:paraId="07FD925E" w14:textId="77777777" w:rsidR="00A124DF" w:rsidRDefault="00CC3329">
      <w:pPr>
        <w:snapToGrid w:val="0"/>
        <w:spacing w:line="360" w:lineRule="exact"/>
        <w:ind w:firstLine="420"/>
        <w:rPr>
          <w:rFonts w:ascii="宋体" w:eastAsia="宋体" w:hAnsi="宋体"/>
          <w:color w:val="000000"/>
          <w:szCs w:val="21"/>
        </w:rPr>
      </w:pPr>
      <w:r>
        <w:rPr>
          <w:rFonts w:ascii="宋体" w:eastAsia="宋体" w:hAnsi="宋体"/>
          <w:color w:val="000000"/>
          <w:szCs w:val="21"/>
        </w:rPr>
        <w:t>地   址：</w:t>
      </w:r>
      <w:r>
        <w:rPr>
          <w:rFonts w:ascii="宋体" w:eastAsia="宋体" w:hAnsi="宋体"/>
          <w:color w:val="000000"/>
          <w:szCs w:val="21"/>
          <w:u w:val="single"/>
        </w:rPr>
        <w:t xml:space="preserve">                       </w:t>
      </w:r>
    </w:p>
    <w:p w14:paraId="25E4E084" w14:textId="77777777" w:rsidR="00A124DF" w:rsidRDefault="00CC3329">
      <w:pPr>
        <w:snapToGrid w:val="0"/>
        <w:spacing w:line="360" w:lineRule="exact"/>
        <w:ind w:firstLine="420"/>
        <w:rPr>
          <w:rFonts w:ascii="宋体" w:eastAsia="宋体" w:hAnsi="宋体"/>
          <w:color w:val="000000"/>
          <w:szCs w:val="21"/>
        </w:rPr>
      </w:pPr>
      <w:r>
        <w:rPr>
          <w:rFonts w:ascii="宋体" w:eastAsia="宋体" w:hAnsi="宋体"/>
          <w:color w:val="000000"/>
          <w:szCs w:val="21"/>
        </w:rPr>
        <w:t>电   话：</w:t>
      </w:r>
      <w:r>
        <w:rPr>
          <w:rFonts w:ascii="宋体" w:eastAsia="宋体" w:hAnsi="宋体"/>
          <w:color w:val="000000"/>
          <w:szCs w:val="21"/>
          <w:u w:val="single"/>
        </w:rPr>
        <w:t xml:space="preserve">                       </w:t>
      </w:r>
    </w:p>
    <w:p w14:paraId="5885DC8D" w14:textId="77777777" w:rsidR="00A124DF" w:rsidRDefault="00CC3329">
      <w:pPr>
        <w:snapToGrid w:val="0"/>
        <w:spacing w:line="360" w:lineRule="exact"/>
        <w:ind w:firstLine="420"/>
        <w:rPr>
          <w:rFonts w:ascii="宋体" w:eastAsia="宋体" w:hAnsi="宋体"/>
          <w:color w:val="000000"/>
          <w:szCs w:val="21"/>
        </w:rPr>
      </w:pPr>
      <w:r>
        <w:rPr>
          <w:rFonts w:ascii="宋体" w:eastAsia="宋体" w:hAnsi="宋体"/>
          <w:color w:val="000000"/>
          <w:szCs w:val="21"/>
        </w:rPr>
        <w:t>传   真：</w:t>
      </w:r>
      <w:r>
        <w:rPr>
          <w:rFonts w:ascii="宋体" w:eastAsia="宋体" w:hAnsi="宋体"/>
          <w:color w:val="000000"/>
          <w:szCs w:val="21"/>
          <w:u w:val="single"/>
        </w:rPr>
        <w:t xml:space="preserve">                       </w:t>
      </w:r>
    </w:p>
    <w:p w14:paraId="226AFAB2" w14:textId="77777777" w:rsidR="00A124DF" w:rsidRDefault="00CC3329">
      <w:pPr>
        <w:snapToGrid w:val="0"/>
        <w:spacing w:line="360" w:lineRule="exact"/>
        <w:ind w:firstLine="420"/>
        <w:rPr>
          <w:rFonts w:ascii="宋体" w:eastAsia="宋体" w:hAnsi="宋体"/>
          <w:color w:val="000000"/>
          <w:szCs w:val="21"/>
        </w:rPr>
      </w:pPr>
      <w:r>
        <w:rPr>
          <w:rFonts w:ascii="宋体" w:eastAsia="宋体" w:hAnsi="宋体"/>
          <w:color w:val="000000"/>
          <w:szCs w:val="21"/>
        </w:rPr>
        <w:t>开户银行：</w:t>
      </w:r>
    </w:p>
    <w:p w14:paraId="7D204099" w14:textId="77777777" w:rsidR="00A124DF" w:rsidRDefault="00CC3329">
      <w:pPr>
        <w:snapToGrid w:val="0"/>
        <w:spacing w:line="360" w:lineRule="exact"/>
        <w:ind w:firstLine="420"/>
        <w:rPr>
          <w:rFonts w:ascii="宋体" w:eastAsia="宋体" w:hAnsi="宋体"/>
          <w:color w:val="000000"/>
          <w:szCs w:val="21"/>
        </w:rPr>
      </w:pPr>
      <w:r>
        <w:rPr>
          <w:rFonts w:ascii="宋体" w:eastAsia="宋体" w:hAnsi="宋体"/>
          <w:color w:val="000000"/>
          <w:szCs w:val="21"/>
        </w:rPr>
        <w:t>银行账号：</w:t>
      </w:r>
    </w:p>
    <w:p w14:paraId="595B27CA" w14:textId="77777777" w:rsidR="00A124DF" w:rsidRDefault="00CC3329">
      <w:pPr>
        <w:snapToGrid w:val="0"/>
        <w:spacing w:line="360" w:lineRule="exact"/>
        <w:ind w:firstLine="420"/>
        <w:rPr>
          <w:rFonts w:ascii="宋体" w:eastAsia="宋体" w:hAnsi="宋体"/>
          <w:color w:val="000000"/>
          <w:szCs w:val="21"/>
        </w:rPr>
      </w:pPr>
      <w:r>
        <w:rPr>
          <w:rFonts w:ascii="宋体" w:eastAsia="宋体" w:hAnsi="宋体"/>
          <w:color w:val="000000"/>
          <w:szCs w:val="21"/>
        </w:rPr>
        <w:t>供应商授权代表姓名（签字）：</w:t>
      </w:r>
      <w:r>
        <w:rPr>
          <w:rFonts w:ascii="宋体" w:eastAsia="宋体" w:hAnsi="宋体"/>
          <w:color w:val="000000"/>
          <w:szCs w:val="21"/>
          <w:u w:val="single"/>
        </w:rPr>
        <w:t xml:space="preserve">         </w:t>
      </w:r>
    </w:p>
    <w:p w14:paraId="1912541D" w14:textId="77777777" w:rsidR="00A124DF" w:rsidRDefault="00CC3329">
      <w:pPr>
        <w:snapToGrid w:val="0"/>
        <w:spacing w:line="360" w:lineRule="exact"/>
        <w:ind w:firstLine="420"/>
        <w:rPr>
          <w:rFonts w:ascii="宋体" w:eastAsia="宋体" w:hAnsi="宋体"/>
          <w:color w:val="000000"/>
          <w:szCs w:val="21"/>
        </w:rPr>
      </w:pPr>
      <w:r>
        <w:rPr>
          <w:rFonts w:ascii="宋体" w:eastAsia="宋体" w:hAnsi="宋体"/>
          <w:color w:val="000000"/>
          <w:szCs w:val="21"/>
        </w:rPr>
        <w:t>供应商名称：</w:t>
      </w:r>
      <w:r>
        <w:rPr>
          <w:rFonts w:ascii="宋体" w:eastAsia="宋体" w:hAnsi="宋体"/>
          <w:color w:val="000000"/>
          <w:szCs w:val="21"/>
          <w:u w:val="single"/>
        </w:rPr>
        <w:t xml:space="preserve">                 </w:t>
      </w:r>
      <w:r>
        <w:rPr>
          <w:rFonts w:ascii="宋体" w:eastAsia="宋体" w:hAnsi="宋体"/>
          <w:color w:val="000000"/>
          <w:szCs w:val="21"/>
        </w:rPr>
        <w:t>（盖章）</w:t>
      </w:r>
    </w:p>
    <w:p w14:paraId="6F31AD4E" w14:textId="77777777" w:rsidR="00A124DF" w:rsidRDefault="00CC3329">
      <w:pPr>
        <w:snapToGrid w:val="0"/>
        <w:spacing w:line="360" w:lineRule="exact"/>
        <w:ind w:firstLine="420"/>
        <w:rPr>
          <w:rFonts w:ascii="宋体" w:eastAsia="宋体" w:hAnsi="宋体"/>
          <w:color w:val="000000"/>
          <w:szCs w:val="21"/>
        </w:rPr>
      </w:pPr>
      <w:r>
        <w:rPr>
          <w:rFonts w:ascii="宋体" w:eastAsia="宋体" w:hAnsi="宋体"/>
          <w:color w:val="000000"/>
          <w:szCs w:val="21"/>
        </w:rPr>
        <w:t>日    期：</w:t>
      </w:r>
      <w:r>
        <w:rPr>
          <w:rFonts w:ascii="宋体" w:eastAsia="宋体" w:hAnsi="宋体"/>
          <w:color w:val="000000"/>
          <w:szCs w:val="21"/>
          <w:u w:val="single"/>
        </w:rPr>
        <w:t xml:space="preserve">       </w:t>
      </w:r>
      <w:r>
        <w:rPr>
          <w:rFonts w:ascii="宋体" w:eastAsia="宋体" w:hAnsi="宋体"/>
          <w:color w:val="000000"/>
          <w:szCs w:val="21"/>
        </w:rPr>
        <w:t>年</w:t>
      </w:r>
      <w:r>
        <w:rPr>
          <w:rFonts w:ascii="宋体" w:eastAsia="宋体" w:hAnsi="宋体"/>
          <w:color w:val="000000"/>
          <w:szCs w:val="21"/>
          <w:u w:val="single"/>
        </w:rPr>
        <w:t xml:space="preserve">    </w:t>
      </w:r>
      <w:r>
        <w:rPr>
          <w:rFonts w:ascii="宋体" w:eastAsia="宋体" w:hAnsi="宋体"/>
          <w:color w:val="000000"/>
          <w:szCs w:val="21"/>
        </w:rPr>
        <w:t>月</w:t>
      </w:r>
      <w:r>
        <w:rPr>
          <w:rFonts w:ascii="宋体" w:eastAsia="宋体" w:hAnsi="宋体"/>
          <w:color w:val="000000"/>
          <w:szCs w:val="21"/>
          <w:u w:val="single"/>
        </w:rPr>
        <w:t xml:space="preserve">    </w:t>
      </w:r>
      <w:r>
        <w:rPr>
          <w:rFonts w:ascii="宋体" w:eastAsia="宋体" w:hAnsi="宋体"/>
          <w:color w:val="000000"/>
          <w:szCs w:val="21"/>
        </w:rPr>
        <w:t>日</w:t>
      </w:r>
    </w:p>
    <w:p w14:paraId="5FD28232" w14:textId="77777777" w:rsidR="00A124DF" w:rsidRDefault="00A124DF">
      <w:pPr>
        <w:snapToGrid w:val="0"/>
        <w:spacing w:line="240" w:lineRule="atLeast"/>
        <w:ind w:firstLine="420"/>
        <w:jc w:val="left"/>
        <w:rPr>
          <w:rFonts w:ascii="宋体" w:eastAsia="宋体" w:hAnsi="宋体"/>
          <w:color w:val="000000"/>
          <w:szCs w:val="21"/>
        </w:rPr>
      </w:pPr>
    </w:p>
    <w:p w14:paraId="29D9918E" w14:textId="77777777" w:rsidR="00A124DF" w:rsidRDefault="00A124DF">
      <w:pPr>
        <w:snapToGrid w:val="0"/>
        <w:spacing w:line="360" w:lineRule="auto"/>
        <w:jc w:val="left"/>
        <w:rPr>
          <w:rFonts w:ascii="宋体" w:eastAsia="宋体" w:hAnsi="宋体"/>
          <w:color w:val="000000"/>
          <w:szCs w:val="21"/>
        </w:rPr>
      </w:pPr>
    </w:p>
    <w:p w14:paraId="1AB1C2D0" w14:textId="77777777" w:rsidR="00A124DF" w:rsidRDefault="00A124DF">
      <w:pPr>
        <w:snapToGrid w:val="0"/>
        <w:spacing w:line="360" w:lineRule="auto"/>
        <w:jc w:val="left"/>
        <w:rPr>
          <w:rFonts w:ascii="宋体" w:eastAsia="宋体" w:hAnsi="宋体"/>
          <w:color w:val="000000"/>
          <w:szCs w:val="21"/>
        </w:rPr>
      </w:pPr>
    </w:p>
    <w:p w14:paraId="308B7151" w14:textId="77777777" w:rsidR="00A124DF" w:rsidRDefault="00CC3329">
      <w:pPr>
        <w:snapToGrid w:val="0"/>
        <w:spacing w:line="360" w:lineRule="auto"/>
        <w:jc w:val="left"/>
        <w:rPr>
          <w:rFonts w:ascii="宋体" w:eastAsia="宋体" w:hAnsi="宋体"/>
          <w:b/>
          <w:bCs/>
          <w:color w:val="000000"/>
          <w:kern w:val="0"/>
          <w:szCs w:val="21"/>
        </w:rPr>
      </w:pPr>
      <w:r>
        <w:rPr>
          <w:rFonts w:ascii="宋体" w:eastAsia="宋体" w:hAnsi="宋体"/>
          <w:b/>
          <w:bCs/>
          <w:color w:val="000000"/>
          <w:kern w:val="0"/>
          <w:szCs w:val="21"/>
        </w:rPr>
        <w:t>目录二、法定代表人授权书格式</w:t>
      </w:r>
    </w:p>
    <w:p w14:paraId="7086FC67" w14:textId="77777777" w:rsidR="00A124DF" w:rsidRDefault="00CC3329">
      <w:pPr>
        <w:snapToGrid w:val="0"/>
        <w:spacing w:line="360" w:lineRule="auto"/>
        <w:ind w:firstLine="720"/>
        <w:jc w:val="center"/>
        <w:rPr>
          <w:rFonts w:ascii="黑体" w:eastAsia="黑体" w:hAnsi="黑体"/>
          <w:color w:val="000000"/>
          <w:kern w:val="0"/>
          <w:sz w:val="36"/>
          <w:szCs w:val="36"/>
        </w:rPr>
      </w:pPr>
      <w:r>
        <w:rPr>
          <w:rFonts w:ascii="黑体" w:eastAsia="黑体" w:hAnsi="黑体"/>
          <w:color w:val="000000"/>
          <w:kern w:val="0"/>
          <w:sz w:val="36"/>
          <w:szCs w:val="36"/>
        </w:rPr>
        <w:t>法定代表人授权委托书</w:t>
      </w:r>
    </w:p>
    <w:p w14:paraId="058DDC4E" w14:textId="77777777" w:rsidR="00A124DF" w:rsidRDefault="00CC3329">
      <w:pPr>
        <w:snapToGrid w:val="0"/>
        <w:spacing w:line="360" w:lineRule="auto"/>
        <w:jc w:val="left"/>
        <w:rPr>
          <w:rFonts w:ascii="宋体" w:eastAsia="宋体" w:hAnsi="宋体"/>
          <w:color w:val="000000"/>
          <w:kern w:val="0"/>
          <w:szCs w:val="21"/>
        </w:rPr>
      </w:pPr>
      <w:r>
        <w:rPr>
          <w:rFonts w:ascii="宋体" w:eastAsia="宋体" w:hAnsi="宋体"/>
          <w:color w:val="000000"/>
          <w:szCs w:val="21"/>
        </w:rPr>
        <w:t>江苏农林职业技术学院</w:t>
      </w:r>
      <w:r>
        <w:rPr>
          <w:rFonts w:ascii="宋体" w:eastAsia="宋体" w:hAnsi="宋体"/>
          <w:color w:val="000000"/>
          <w:kern w:val="0"/>
          <w:szCs w:val="21"/>
        </w:rPr>
        <w:t>：</w:t>
      </w:r>
    </w:p>
    <w:p w14:paraId="2E494A91" w14:textId="77777777" w:rsidR="00A124DF" w:rsidRDefault="00CC3329">
      <w:pPr>
        <w:snapToGrid w:val="0"/>
        <w:spacing w:line="360" w:lineRule="auto"/>
        <w:ind w:firstLine="420"/>
        <w:jc w:val="left"/>
        <w:rPr>
          <w:rFonts w:ascii="宋体" w:eastAsia="宋体" w:hAnsi="宋体"/>
          <w:color w:val="000000"/>
          <w:kern w:val="0"/>
          <w:szCs w:val="21"/>
        </w:rPr>
      </w:pPr>
      <w:r>
        <w:rPr>
          <w:rFonts w:ascii="宋体" w:eastAsia="宋体" w:hAnsi="宋体"/>
          <w:color w:val="000000"/>
          <w:kern w:val="0"/>
          <w:szCs w:val="21"/>
        </w:rPr>
        <w:t>本授权书声明：注册于</w:t>
      </w:r>
      <w:r>
        <w:rPr>
          <w:rFonts w:ascii="宋体" w:eastAsia="宋体" w:hAnsi="宋体"/>
          <w:color w:val="000000"/>
          <w:kern w:val="0"/>
          <w:szCs w:val="21"/>
          <w:u w:val="single"/>
        </w:rPr>
        <w:t xml:space="preserve">                             </w:t>
      </w:r>
      <w:r>
        <w:rPr>
          <w:rFonts w:ascii="宋体" w:eastAsia="宋体" w:hAnsi="宋体"/>
          <w:color w:val="000000"/>
          <w:kern w:val="0"/>
          <w:szCs w:val="21"/>
        </w:rPr>
        <w:t>（投标人住址）的</w:t>
      </w:r>
      <w:r>
        <w:rPr>
          <w:rFonts w:ascii="宋体" w:eastAsia="宋体" w:hAnsi="宋体"/>
          <w:color w:val="000000"/>
          <w:kern w:val="0"/>
          <w:szCs w:val="21"/>
          <w:u w:val="single"/>
        </w:rPr>
        <w:t xml:space="preserve">                 </w:t>
      </w:r>
      <w:r>
        <w:rPr>
          <w:rFonts w:ascii="宋体" w:eastAsia="宋体" w:hAnsi="宋体"/>
          <w:color w:val="000000"/>
          <w:kern w:val="0"/>
          <w:szCs w:val="21"/>
        </w:rPr>
        <w:t>（投标人名称）法定代表人</w:t>
      </w:r>
      <w:r>
        <w:rPr>
          <w:rFonts w:ascii="宋体" w:eastAsia="宋体" w:hAnsi="宋体"/>
          <w:color w:val="000000"/>
          <w:kern w:val="0"/>
          <w:szCs w:val="21"/>
          <w:u w:val="single"/>
        </w:rPr>
        <w:t xml:space="preserve">                      </w:t>
      </w:r>
      <w:r>
        <w:rPr>
          <w:rFonts w:ascii="宋体" w:eastAsia="宋体" w:hAnsi="宋体"/>
          <w:color w:val="000000"/>
          <w:kern w:val="0"/>
          <w:szCs w:val="21"/>
        </w:rPr>
        <w:t>（法定代表人姓名、职务）代表本公司授权在下面签字的</w:t>
      </w:r>
      <w:r>
        <w:rPr>
          <w:rFonts w:ascii="宋体" w:eastAsia="宋体" w:hAnsi="宋体"/>
          <w:color w:val="000000"/>
          <w:kern w:val="0"/>
          <w:szCs w:val="21"/>
          <w:u w:val="single"/>
        </w:rPr>
        <w:t xml:space="preserve">            </w:t>
      </w:r>
      <w:r>
        <w:rPr>
          <w:rFonts w:ascii="宋体" w:eastAsia="宋体" w:hAnsi="宋体"/>
          <w:color w:val="000000"/>
          <w:kern w:val="0"/>
          <w:szCs w:val="21"/>
        </w:rPr>
        <w:t>（投标人代表姓名、职务）为本公司的合法代理人，就贵方组织的</w:t>
      </w:r>
      <w:r>
        <w:rPr>
          <w:rFonts w:ascii="宋体" w:eastAsia="宋体" w:hAnsi="宋体"/>
          <w:b/>
          <w:bCs/>
          <w:color w:val="000000"/>
          <w:kern w:val="0"/>
          <w:szCs w:val="21"/>
          <w:u w:val="single"/>
        </w:rPr>
        <w:t xml:space="preserve">                            </w:t>
      </w:r>
      <w:r>
        <w:rPr>
          <w:rFonts w:ascii="宋体" w:eastAsia="宋体" w:hAnsi="宋体"/>
          <w:color w:val="000000"/>
          <w:kern w:val="0"/>
          <w:szCs w:val="21"/>
        </w:rPr>
        <w:t>（项目名称），</w:t>
      </w:r>
      <w:r>
        <w:rPr>
          <w:rFonts w:ascii="宋体" w:eastAsia="宋体" w:hAnsi="宋体"/>
          <w:b/>
          <w:bCs/>
          <w:color w:val="000000"/>
          <w:szCs w:val="21"/>
          <w:u w:val="single"/>
        </w:rPr>
        <w:t xml:space="preserve">           </w:t>
      </w:r>
      <w:r>
        <w:rPr>
          <w:rFonts w:ascii="宋体" w:eastAsia="宋体" w:hAnsi="宋体"/>
          <w:color w:val="000000"/>
          <w:kern w:val="0"/>
          <w:szCs w:val="21"/>
        </w:rPr>
        <w:t>（项目编号）投标，以本公司名义处理一切与之有关的事务。</w:t>
      </w:r>
    </w:p>
    <w:p w14:paraId="4CBE7949" w14:textId="77777777" w:rsidR="00A124DF" w:rsidRDefault="00CC3329">
      <w:pPr>
        <w:snapToGrid w:val="0"/>
        <w:spacing w:line="360" w:lineRule="auto"/>
        <w:ind w:firstLine="408"/>
        <w:jc w:val="left"/>
        <w:rPr>
          <w:rFonts w:ascii="宋体" w:eastAsia="宋体" w:hAnsi="宋体"/>
          <w:color w:val="000000"/>
          <w:kern w:val="0"/>
          <w:szCs w:val="21"/>
        </w:rPr>
      </w:pPr>
      <w:r>
        <w:rPr>
          <w:rFonts w:ascii="宋体" w:eastAsia="宋体" w:hAnsi="宋体"/>
          <w:color w:val="000000"/>
          <w:kern w:val="0"/>
          <w:szCs w:val="21"/>
        </w:rPr>
        <w:t>本授权书于    年  月  日签字生效，特此声明。</w:t>
      </w:r>
    </w:p>
    <w:p w14:paraId="423FD2D7" w14:textId="77777777" w:rsidR="00A124DF" w:rsidRDefault="00A124DF">
      <w:pPr>
        <w:snapToGrid w:val="0"/>
        <w:spacing w:line="360" w:lineRule="auto"/>
        <w:ind w:firstLine="408"/>
        <w:jc w:val="left"/>
        <w:rPr>
          <w:rFonts w:ascii="宋体" w:eastAsia="宋体" w:hAnsi="宋体"/>
          <w:color w:val="000000"/>
          <w:szCs w:val="21"/>
        </w:rPr>
      </w:pPr>
    </w:p>
    <w:p w14:paraId="25885C79" w14:textId="77777777" w:rsidR="00A124DF" w:rsidRDefault="00CC3329">
      <w:pPr>
        <w:snapToGrid w:val="0"/>
        <w:spacing w:line="360" w:lineRule="auto"/>
        <w:ind w:firstLineChars="200" w:firstLine="420"/>
        <w:jc w:val="left"/>
        <w:rPr>
          <w:rFonts w:ascii="宋体" w:eastAsia="宋体" w:hAnsi="宋体"/>
          <w:color w:val="000000"/>
          <w:kern w:val="0"/>
          <w:szCs w:val="21"/>
        </w:rPr>
      </w:pPr>
      <w:r>
        <w:rPr>
          <w:rFonts w:ascii="宋体" w:eastAsia="宋体" w:hAnsi="宋体"/>
          <w:color w:val="000000"/>
          <w:kern w:val="0"/>
          <w:szCs w:val="21"/>
        </w:rPr>
        <w:lastRenderedPageBreak/>
        <w:t>法定代表人签字：</w:t>
      </w:r>
    </w:p>
    <w:p w14:paraId="7B5043AD" w14:textId="77777777" w:rsidR="00A124DF" w:rsidRDefault="00CC3329">
      <w:pPr>
        <w:snapToGrid w:val="0"/>
        <w:spacing w:line="360" w:lineRule="auto"/>
        <w:jc w:val="left"/>
        <w:rPr>
          <w:rFonts w:ascii="宋体" w:eastAsia="宋体" w:hAnsi="宋体"/>
          <w:color w:val="000000"/>
          <w:kern w:val="0"/>
          <w:szCs w:val="21"/>
        </w:rPr>
      </w:pPr>
      <w:r>
        <w:rPr>
          <w:rFonts w:ascii="宋体" w:eastAsia="宋体" w:hAnsi="宋体"/>
          <w:color w:val="000000"/>
          <w:kern w:val="0"/>
          <w:szCs w:val="21"/>
        </w:rPr>
        <w:t xml:space="preserve">    授权委托人签字：                    </w:t>
      </w:r>
    </w:p>
    <w:p w14:paraId="51414D1E" w14:textId="77777777" w:rsidR="00A124DF" w:rsidRDefault="00CC3329">
      <w:pPr>
        <w:snapToGrid w:val="0"/>
        <w:spacing w:line="360" w:lineRule="auto"/>
        <w:ind w:firstLine="420"/>
        <w:jc w:val="left"/>
        <w:rPr>
          <w:rFonts w:ascii="宋体" w:eastAsia="宋体" w:hAnsi="宋体"/>
          <w:color w:val="000000"/>
          <w:kern w:val="0"/>
          <w:szCs w:val="21"/>
        </w:rPr>
      </w:pPr>
      <w:r>
        <w:rPr>
          <w:rFonts w:ascii="宋体" w:eastAsia="宋体" w:hAnsi="宋体"/>
          <w:color w:val="000000"/>
          <w:kern w:val="0"/>
          <w:szCs w:val="21"/>
        </w:rPr>
        <w:t>日        期：        年    月    日</w:t>
      </w:r>
    </w:p>
    <w:p w14:paraId="774BA0D9" w14:textId="77777777" w:rsidR="00A124DF" w:rsidRDefault="00CC3329">
      <w:pPr>
        <w:snapToGrid w:val="0"/>
        <w:spacing w:line="360" w:lineRule="auto"/>
        <w:jc w:val="left"/>
        <w:rPr>
          <w:rFonts w:ascii="宋体" w:eastAsia="宋体" w:hAnsi="宋体"/>
          <w:b/>
          <w:bCs/>
          <w:color w:val="000000"/>
          <w:kern w:val="0"/>
          <w:szCs w:val="21"/>
        </w:rPr>
      </w:pPr>
      <w:r>
        <w:rPr>
          <w:rFonts w:ascii="宋体" w:eastAsia="宋体" w:hAnsi="宋体"/>
          <w:b/>
          <w:bCs/>
          <w:color w:val="000000"/>
          <w:kern w:val="0"/>
          <w:szCs w:val="21"/>
        </w:rPr>
        <w:t>目录三、开标一览表格式</w:t>
      </w:r>
    </w:p>
    <w:p w14:paraId="2B66A064" w14:textId="77777777" w:rsidR="00A124DF" w:rsidRDefault="00CC3329">
      <w:pPr>
        <w:snapToGrid w:val="0"/>
        <w:spacing w:line="360" w:lineRule="auto"/>
        <w:jc w:val="left"/>
        <w:rPr>
          <w:rFonts w:ascii="黑体" w:eastAsia="黑体" w:hAnsi="黑体"/>
          <w:color w:val="000000"/>
          <w:kern w:val="0"/>
          <w:sz w:val="36"/>
          <w:szCs w:val="36"/>
        </w:rPr>
      </w:pPr>
      <w:r>
        <w:rPr>
          <w:rFonts w:ascii="宋体" w:eastAsia="宋体" w:hAnsi="宋体"/>
          <w:b/>
          <w:bCs/>
          <w:color w:val="000000"/>
          <w:kern w:val="0"/>
          <w:sz w:val="36"/>
          <w:szCs w:val="36"/>
        </w:rPr>
        <w:t xml:space="preserve">                            </w:t>
      </w:r>
      <w:r>
        <w:rPr>
          <w:rFonts w:ascii="黑体" w:eastAsia="黑体" w:hAnsi="黑体"/>
          <w:color w:val="000000"/>
          <w:kern w:val="0"/>
          <w:sz w:val="36"/>
          <w:szCs w:val="36"/>
        </w:rPr>
        <w:t xml:space="preserve">     开标一览表</w:t>
      </w:r>
    </w:p>
    <w:tbl>
      <w:tblPr>
        <w:tblStyle w:val="a5"/>
        <w:tblW w:w="0" w:type="auto"/>
        <w:tblLayout w:type="fixed"/>
        <w:tblCellMar>
          <w:top w:w="120" w:type="dxa"/>
          <w:left w:w="60" w:type="dxa"/>
          <w:bottom w:w="120" w:type="dxa"/>
          <w:right w:w="60" w:type="dxa"/>
        </w:tblCellMar>
        <w:tblLook w:val="04A0" w:firstRow="1" w:lastRow="0" w:firstColumn="1" w:lastColumn="0" w:noHBand="0" w:noVBand="1"/>
      </w:tblPr>
      <w:tblGrid>
        <w:gridCol w:w="720"/>
        <w:gridCol w:w="2520"/>
        <w:gridCol w:w="1155"/>
        <w:gridCol w:w="1605"/>
        <w:gridCol w:w="495"/>
        <w:gridCol w:w="2835"/>
      </w:tblGrid>
      <w:tr w:rsidR="00A124DF" w14:paraId="74537A18" w14:textId="77777777">
        <w:trPr>
          <w:trHeight w:val="270"/>
        </w:trPr>
        <w:tc>
          <w:tcPr>
            <w:tcW w:w="6000" w:type="dxa"/>
            <w:gridSpan w:val="4"/>
            <w:tcBorders>
              <w:top w:val="nil"/>
              <w:left w:val="nil"/>
              <w:bottom w:val="single" w:sz="8" w:space="0" w:color="000000"/>
              <w:right w:val="nil"/>
            </w:tcBorders>
            <w:vAlign w:val="center"/>
          </w:tcPr>
          <w:p w14:paraId="1B23E409" w14:textId="77777777" w:rsidR="00A124DF" w:rsidRDefault="00CC3329">
            <w:pPr>
              <w:snapToGrid w:val="0"/>
              <w:spacing w:line="360" w:lineRule="auto"/>
              <w:jc w:val="left"/>
              <w:rPr>
                <w:rFonts w:ascii="宋体" w:eastAsia="宋体" w:hAnsi="宋体"/>
                <w:color w:val="000000"/>
                <w:kern w:val="0"/>
                <w:szCs w:val="21"/>
              </w:rPr>
            </w:pPr>
            <w:r>
              <w:rPr>
                <w:rFonts w:ascii="宋体" w:eastAsia="宋体" w:hAnsi="宋体"/>
                <w:color w:val="000000"/>
                <w:kern w:val="0"/>
                <w:szCs w:val="21"/>
              </w:rPr>
              <w:t xml:space="preserve">项目名称： </w:t>
            </w:r>
          </w:p>
        </w:tc>
        <w:tc>
          <w:tcPr>
            <w:tcW w:w="3330" w:type="dxa"/>
            <w:gridSpan w:val="2"/>
            <w:tcBorders>
              <w:top w:val="nil"/>
              <w:left w:val="single" w:sz="8" w:space="0" w:color="000000"/>
              <w:bottom w:val="single" w:sz="8" w:space="0" w:color="000000"/>
              <w:right w:val="nil"/>
            </w:tcBorders>
            <w:vAlign w:val="center"/>
          </w:tcPr>
          <w:p w14:paraId="4AF00097" w14:textId="77777777" w:rsidR="00A124DF" w:rsidRDefault="00CC3329">
            <w:pPr>
              <w:snapToGrid w:val="0"/>
              <w:spacing w:line="360" w:lineRule="auto"/>
              <w:jc w:val="left"/>
              <w:rPr>
                <w:rFonts w:ascii="宋体" w:eastAsia="宋体" w:hAnsi="宋体"/>
                <w:b/>
                <w:bCs/>
                <w:color w:val="000000"/>
                <w:szCs w:val="21"/>
              </w:rPr>
            </w:pPr>
            <w:r>
              <w:rPr>
                <w:rFonts w:ascii="宋体" w:eastAsia="宋体" w:hAnsi="宋体"/>
                <w:color w:val="000000"/>
                <w:kern w:val="0"/>
                <w:szCs w:val="21"/>
              </w:rPr>
              <w:t>项目编号：</w:t>
            </w:r>
            <w:r>
              <w:rPr>
                <w:rFonts w:ascii="宋体" w:eastAsia="宋体" w:hAnsi="宋体"/>
                <w:b/>
                <w:bCs/>
                <w:color w:val="000000"/>
                <w:szCs w:val="21"/>
                <w:u w:val="single"/>
              </w:rPr>
              <w:t xml:space="preserve">             </w:t>
            </w:r>
          </w:p>
        </w:tc>
      </w:tr>
      <w:tr w:rsidR="00A124DF" w14:paraId="3721CCF3" w14:textId="77777777">
        <w:trPr>
          <w:trHeight w:val="270"/>
        </w:trPr>
        <w:tc>
          <w:tcPr>
            <w:tcW w:w="720" w:type="dxa"/>
            <w:tcBorders>
              <w:top w:val="single" w:sz="8" w:space="0" w:color="000000"/>
              <w:left w:val="single" w:sz="8" w:space="0" w:color="000000"/>
              <w:bottom w:val="single" w:sz="8" w:space="0" w:color="000000"/>
              <w:right w:val="single" w:sz="8" w:space="0" w:color="000000"/>
            </w:tcBorders>
            <w:vAlign w:val="center"/>
          </w:tcPr>
          <w:p w14:paraId="417FD15F" w14:textId="77777777" w:rsidR="00A124DF" w:rsidRDefault="00CC3329">
            <w:pPr>
              <w:snapToGrid w:val="0"/>
              <w:spacing w:line="360" w:lineRule="auto"/>
              <w:jc w:val="center"/>
              <w:rPr>
                <w:rFonts w:ascii="宋体" w:eastAsia="宋体" w:hAnsi="宋体"/>
                <w:color w:val="000000"/>
                <w:szCs w:val="21"/>
              </w:rPr>
            </w:pPr>
            <w:r>
              <w:rPr>
                <w:rFonts w:ascii="宋体" w:eastAsia="宋体" w:hAnsi="宋体"/>
                <w:color w:val="000000"/>
                <w:szCs w:val="21"/>
              </w:rPr>
              <w:t>序号</w:t>
            </w:r>
          </w:p>
        </w:tc>
        <w:tc>
          <w:tcPr>
            <w:tcW w:w="3675" w:type="dxa"/>
            <w:gridSpan w:val="2"/>
            <w:tcBorders>
              <w:top w:val="single" w:sz="8" w:space="0" w:color="000000"/>
              <w:left w:val="single" w:sz="8" w:space="0" w:color="000000"/>
              <w:bottom w:val="single" w:sz="8" w:space="0" w:color="000000"/>
              <w:right w:val="single" w:sz="8" w:space="0" w:color="000000"/>
            </w:tcBorders>
            <w:vAlign w:val="center"/>
          </w:tcPr>
          <w:p w14:paraId="5F8FFDA8" w14:textId="77777777" w:rsidR="00A124DF" w:rsidRDefault="00CC3329">
            <w:pPr>
              <w:snapToGrid w:val="0"/>
              <w:spacing w:line="360" w:lineRule="auto"/>
              <w:jc w:val="center"/>
              <w:rPr>
                <w:rFonts w:ascii="宋体" w:eastAsia="宋体" w:hAnsi="宋体"/>
                <w:color w:val="000000"/>
                <w:szCs w:val="21"/>
              </w:rPr>
            </w:pPr>
            <w:r>
              <w:rPr>
                <w:rFonts w:ascii="宋体" w:eastAsia="宋体" w:hAnsi="宋体"/>
                <w:color w:val="000000"/>
                <w:szCs w:val="21"/>
              </w:rPr>
              <w:t>名</w:t>
            </w:r>
            <w:r>
              <w:rPr>
                <w:rFonts w:ascii="Times New Roman" w:eastAsia="Times New Roman" w:hAnsi="Times New Roman"/>
                <w:color w:val="000000"/>
                <w:szCs w:val="21"/>
              </w:rPr>
              <w:t xml:space="preserve">               </w:t>
            </w:r>
            <w:r>
              <w:rPr>
                <w:rFonts w:ascii="宋体" w:eastAsia="宋体" w:hAnsi="宋体"/>
                <w:color w:val="000000"/>
                <w:szCs w:val="21"/>
              </w:rPr>
              <w:t>称</w:t>
            </w:r>
          </w:p>
        </w:tc>
        <w:tc>
          <w:tcPr>
            <w:tcW w:w="2100" w:type="dxa"/>
            <w:gridSpan w:val="2"/>
            <w:tcBorders>
              <w:top w:val="single" w:sz="8" w:space="0" w:color="000000"/>
              <w:left w:val="single" w:sz="8" w:space="0" w:color="000000"/>
              <w:bottom w:val="single" w:sz="8" w:space="0" w:color="000000"/>
              <w:right w:val="single" w:sz="8" w:space="0" w:color="000000"/>
            </w:tcBorders>
            <w:vAlign w:val="center"/>
          </w:tcPr>
          <w:p w14:paraId="3202EF32" w14:textId="77777777" w:rsidR="00A124DF" w:rsidRDefault="00CC3329">
            <w:pPr>
              <w:snapToGrid w:val="0"/>
              <w:spacing w:line="360" w:lineRule="auto"/>
              <w:jc w:val="center"/>
              <w:rPr>
                <w:rFonts w:ascii="宋体" w:eastAsia="宋体" w:hAnsi="宋体"/>
                <w:color w:val="000000"/>
                <w:szCs w:val="21"/>
              </w:rPr>
            </w:pPr>
            <w:r>
              <w:rPr>
                <w:rFonts w:ascii="宋体" w:eastAsia="宋体" w:hAnsi="宋体"/>
                <w:color w:val="000000"/>
                <w:szCs w:val="21"/>
              </w:rPr>
              <w:t>报价（元）</w:t>
            </w:r>
          </w:p>
        </w:tc>
        <w:tc>
          <w:tcPr>
            <w:tcW w:w="2835" w:type="dxa"/>
            <w:tcBorders>
              <w:top w:val="single" w:sz="8" w:space="0" w:color="000000"/>
              <w:left w:val="single" w:sz="8" w:space="0" w:color="000000"/>
              <w:bottom w:val="single" w:sz="8" w:space="0" w:color="000000"/>
              <w:right w:val="single" w:sz="8" w:space="0" w:color="000000"/>
            </w:tcBorders>
            <w:vAlign w:val="center"/>
          </w:tcPr>
          <w:p w14:paraId="359F30D9" w14:textId="77777777" w:rsidR="00A124DF" w:rsidRDefault="00CC3329">
            <w:pPr>
              <w:snapToGrid w:val="0"/>
              <w:spacing w:line="360" w:lineRule="auto"/>
              <w:jc w:val="center"/>
              <w:rPr>
                <w:rFonts w:ascii="宋体" w:eastAsia="宋体" w:hAnsi="宋体"/>
                <w:color w:val="000000"/>
                <w:szCs w:val="21"/>
              </w:rPr>
            </w:pPr>
            <w:r>
              <w:rPr>
                <w:rFonts w:ascii="宋体" w:eastAsia="宋体" w:hAnsi="宋体"/>
                <w:color w:val="000000"/>
                <w:szCs w:val="21"/>
              </w:rPr>
              <w:t>备注</w:t>
            </w:r>
          </w:p>
        </w:tc>
      </w:tr>
      <w:tr w:rsidR="00A124DF" w14:paraId="5F269764" w14:textId="77777777">
        <w:trPr>
          <w:trHeight w:val="270"/>
        </w:trPr>
        <w:tc>
          <w:tcPr>
            <w:tcW w:w="720" w:type="dxa"/>
            <w:tcBorders>
              <w:top w:val="single" w:sz="8" w:space="0" w:color="000000"/>
              <w:left w:val="single" w:sz="8" w:space="0" w:color="000000"/>
              <w:bottom w:val="single" w:sz="8" w:space="0" w:color="000000"/>
              <w:right w:val="single" w:sz="8" w:space="0" w:color="000000"/>
            </w:tcBorders>
            <w:vAlign w:val="center"/>
          </w:tcPr>
          <w:p w14:paraId="26C05122" w14:textId="77777777" w:rsidR="00A124DF" w:rsidRDefault="00A124DF">
            <w:pPr>
              <w:snapToGrid w:val="0"/>
              <w:spacing w:line="360" w:lineRule="auto"/>
              <w:jc w:val="center"/>
              <w:rPr>
                <w:rFonts w:ascii="宋体" w:eastAsia="宋体" w:hAnsi="宋体"/>
                <w:color w:val="000000"/>
                <w:spacing w:val="-2"/>
                <w:szCs w:val="21"/>
              </w:rPr>
            </w:pPr>
          </w:p>
        </w:tc>
        <w:tc>
          <w:tcPr>
            <w:tcW w:w="3675" w:type="dxa"/>
            <w:gridSpan w:val="2"/>
            <w:tcBorders>
              <w:top w:val="single" w:sz="8" w:space="0" w:color="000000"/>
              <w:left w:val="single" w:sz="8" w:space="0" w:color="000000"/>
              <w:bottom w:val="single" w:sz="8" w:space="0" w:color="000000"/>
              <w:right w:val="single" w:sz="8" w:space="0" w:color="000000"/>
            </w:tcBorders>
            <w:vAlign w:val="center"/>
          </w:tcPr>
          <w:p w14:paraId="3AF54A70" w14:textId="77777777" w:rsidR="00A124DF" w:rsidRDefault="00A124DF">
            <w:pPr>
              <w:snapToGrid w:val="0"/>
              <w:spacing w:line="360" w:lineRule="auto"/>
              <w:rPr>
                <w:rFonts w:ascii="宋体" w:eastAsia="宋体" w:hAnsi="宋体"/>
                <w:color w:val="000000"/>
                <w:spacing w:val="-2"/>
                <w:szCs w:val="21"/>
              </w:rPr>
            </w:pPr>
          </w:p>
        </w:tc>
        <w:tc>
          <w:tcPr>
            <w:tcW w:w="2100" w:type="dxa"/>
            <w:gridSpan w:val="2"/>
            <w:tcBorders>
              <w:top w:val="single" w:sz="8" w:space="0" w:color="000000"/>
              <w:left w:val="single" w:sz="8" w:space="0" w:color="000000"/>
              <w:bottom w:val="single" w:sz="8" w:space="0" w:color="000000"/>
              <w:right w:val="single" w:sz="8" w:space="0" w:color="000000"/>
            </w:tcBorders>
            <w:vAlign w:val="center"/>
          </w:tcPr>
          <w:p w14:paraId="6F35704B" w14:textId="77777777" w:rsidR="00A124DF" w:rsidRDefault="00A124DF">
            <w:pPr>
              <w:snapToGrid w:val="0"/>
              <w:spacing w:line="360" w:lineRule="auto"/>
              <w:jc w:val="center"/>
              <w:rPr>
                <w:rFonts w:ascii="宋体" w:eastAsia="宋体" w:hAnsi="宋体"/>
                <w:color w:val="000000"/>
                <w:szCs w:val="21"/>
              </w:rPr>
            </w:pPr>
          </w:p>
        </w:tc>
        <w:tc>
          <w:tcPr>
            <w:tcW w:w="2835" w:type="dxa"/>
            <w:tcBorders>
              <w:top w:val="single" w:sz="8" w:space="0" w:color="000000"/>
              <w:left w:val="single" w:sz="8" w:space="0" w:color="000000"/>
              <w:bottom w:val="single" w:sz="8" w:space="0" w:color="000000"/>
              <w:right w:val="single" w:sz="8" w:space="0" w:color="000000"/>
            </w:tcBorders>
            <w:vAlign w:val="center"/>
          </w:tcPr>
          <w:p w14:paraId="7021E3A1" w14:textId="77777777" w:rsidR="00A124DF" w:rsidRDefault="00A124DF">
            <w:pPr>
              <w:snapToGrid w:val="0"/>
              <w:spacing w:line="360" w:lineRule="auto"/>
              <w:jc w:val="center"/>
              <w:rPr>
                <w:rFonts w:ascii="宋体" w:eastAsia="宋体" w:hAnsi="宋体"/>
                <w:color w:val="000000"/>
                <w:szCs w:val="21"/>
              </w:rPr>
            </w:pPr>
          </w:p>
        </w:tc>
      </w:tr>
      <w:tr w:rsidR="00A124DF" w14:paraId="3BD50B7B" w14:textId="77777777">
        <w:trPr>
          <w:trHeight w:val="270"/>
        </w:trPr>
        <w:tc>
          <w:tcPr>
            <w:tcW w:w="720" w:type="dxa"/>
            <w:tcBorders>
              <w:top w:val="single" w:sz="8" w:space="0" w:color="000000"/>
              <w:left w:val="single" w:sz="8" w:space="0" w:color="000000"/>
              <w:bottom w:val="single" w:sz="8" w:space="0" w:color="000000"/>
              <w:right w:val="single" w:sz="8" w:space="0" w:color="000000"/>
            </w:tcBorders>
            <w:vAlign w:val="center"/>
          </w:tcPr>
          <w:p w14:paraId="668AB390" w14:textId="77777777" w:rsidR="00A124DF" w:rsidRDefault="00A124DF">
            <w:pPr>
              <w:snapToGrid w:val="0"/>
              <w:spacing w:line="360" w:lineRule="auto"/>
              <w:jc w:val="center"/>
              <w:rPr>
                <w:rFonts w:ascii="宋体" w:eastAsia="宋体" w:hAnsi="宋体"/>
                <w:color w:val="000000"/>
                <w:spacing w:val="-2"/>
                <w:szCs w:val="21"/>
              </w:rPr>
            </w:pPr>
          </w:p>
        </w:tc>
        <w:tc>
          <w:tcPr>
            <w:tcW w:w="3675" w:type="dxa"/>
            <w:gridSpan w:val="2"/>
            <w:tcBorders>
              <w:top w:val="single" w:sz="8" w:space="0" w:color="000000"/>
              <w:left w:val="single" w:sz="8" w:space="0" w:color="000000"/>
              <w:bottom w:val="single" w:sz="8" w:space="0" w:color="000000"/>
              <w:right w:val="single" w:sz="8" w:space="0" w:color="000000"/>
            </w:tcBorders>
            <w:vAlign w:val="center"/>
          </w:tcPr>
          <w:p w14:paraId="72178C27" w14:textId="77777777" w:rsidR="00A124DF" w:rsidRDefault="00A124DF">
            <w:pPr>
              <w:snapToGrid w:val="0"/>
              <w:spacing w:line="360" w:lineRule="auto"/>
              <w:rPr>
                <w:rFonts w:ascii="宋体" w:eastAsia="宋体" w:hAnsi="宋体"/>
                <w:color w:val="000000"/>
                <w:spacing w:val="-2"/>
                <w:szCs w:val="21"/>
              </w:rPr>
            </w:pPr>
          </w:p>
        </w:tc>
        <w:tc>
          <w:tcPr>
            <w:tcW w:w="2100" w:type="dxa"/>
            <w:gridSpan w:val="2"/>
            <w:tcBorders>
              <w:top w:val="single" w:sz="8" w:space="0" w:color="000000"/>
              <w:left w:val="single" w:sz="8" w:space="0" w:color="000000"/>
              <w:bottom w:val="single" w:sz="8" w:space="0" w:color="000000"/>
              <w:right w:val="single" w:sz="8" w:space="0" w:color="000000"/>
            </w:tcBorders>
            <w:vAlign w:val="center"/>
          </w:tcPr>
          <w:p w14:paraId="0C68A324" w14:textId="77777777" w:rsidR="00A124DF" w:rsidRDefault="00A124DF">
            <w:pPr>
              <w:snapToGrid w:val="0"/>
              <w:spacing w:line="360" w:lineRule="auto"/>
              <w:jc w:val="center"/>
              <w:rPr>
                <w:rFonts w:ascii="宋体" w:eastAsia="宋体" w:hAnsi="宋体"/>
                <w:color w:val="000000"/>
                <w:szCs w:val="21"/>
              </w:rPr>
            </w:pPr>
          </w:p>
        </w:tc>
        <w:tc>
          <w:tcPr>
            <w:tcW w:w="2835" w:type="dxa"/>
            <w:tcBorders>
              <w:top w:val="single" w:sz="8" w:space="0" w:color="000000"/>
              <w:left w:val="single" w:sz="8" w:space="0" w:color="000000"/>
              <w:bottom w:val="single" w:sz="8" w:space="0" w:color="000000"/>
              <w:right w:val="single" w:sz="8" w:space="0" w:color="000000"/>
            </w:tcBorders>
            <w:vAlign w:val="center"/>
          </w:tcPr>
          <w:p w14:paraId="25475001" w14:textId="77777777" w:rsidR="00A124DF" w:rsidRDefault="00A124DF">
            <w:pPr>
              <w:snapToGrid w:val="0"/>
              <w:spacing w:line="360" w:lineRule="auto"/>
              <w:jc w:val="center"/>
              <w:rPr>
                <w:rFonts w:ascii="宋体" w:eastAsia="宋体" w:hAnsi="宋体"/>
                <w:color w:val="000000"/>
                <w:szCs w:val="21"/>
              </w:rPr>
            </w:pPr>
          </w:p>
        </w:tc>
      </w:tr>
      <w:tr w:rsidR="00A124DF" w14:paraId="7C3C81F8" w14:textId="77777777">
        <w:trPr>
          <w:trHeight w:val="270"/>
        </w:trPr>
        <w:tc>
          <w:tcPr>
            <w:tcW w:w="720" w:type="dxa"/>
            <w:tcBorders>
              <w:top w:val="single" w:sz="8" w:space="0" w:color="000000"/>
              <w:left w:val="single" w:sz="8" w:space="0" w:color="000000"/>
              <w:bottom w:val="single" w:sz="8" w:space="0" w:color="000000"/>
              <w:right w:val="single" w:sz="8" w:space="0" w:color="000000"/>
            </w:tcBorders>
            <w:vAlign w:val="center"/>
          </w:tcPr>
          <w:p w14:paraId="772654B5" w14:textId="77777777" w:rsidR="00A124DF" w:rsidRDefault="00A124DF">
            <w:pPr>
              <w:snapToGrid w:val="0"/>
              <w:spacing w:line="360" w:lineRule="auto"/>
              <w:jc w:val="center"/>
              <w:rPr>
                <w:rFonts w:ascii="宋体" w:eastAsia="宋体" w:hAnsi="宋体"/>
                <w:color w:val="000000"/>
                <w:spacing w:val="-2"/>
                <w:szCs w:val="21"/>
              </w:rPr>
            </w:pPr>
          </w:p>
        </w:tc>
        <w:tc>
          <w:tcPr>
            <w:tcW w:w="3675" w:type="dxa"/>
            <w:gridSpan w:val="2"/>
            <w:tcBorders>
              <w:top w:val="single" w:sz="8" w:space="0" w:color="000000"/>
              <w:left w:val="single" w:sz="8" w:space="0" w:color="000000"/>
              <w:bottom w:val="single" w:sz="8" w:space="0" w:color="000000"/>
              <w:right w:val="single" w:sz="8" w:space="0" w:color="000000"/>
            </w:tcBorders>
            <w:vAlign w:val="center"/>
          </w:tcPr>
          <w:p w14:paraId="148C9A98" w14:textId="77777777" w:rsidR="00A124DF" w:rsidRDefault="00A124DF">
            <w:pPr>
              <w:snapToGrid w:val="0"/>
              <w:spacing w:line="360" w:lineRule="auto"/>
              <w:rPr>
                <w:rFonts w:ascii="宋体" w:eastAsia="宋体" w:hAnsi="宋体"/>
                <w:color w:val="000000"/>
                <w:spacing w:val="-2"/>
                <w:szCs w:val="21"/>
              </w:rPr>
            </w:pPr>
          </w:p>
        </w:tc>
        <w:tc>
          <w:tcPr>
            <w:tcW w:w="2100" w:type="dxa"/>
            <w:gridSpan w:val="2"/>
            <w:tcBorders>
              <w:top w:val="single" w:sz="8" w:space="0" w:color="000000"/>
              <w:left w:val="single" w:sz="8" w:space="0" w:color="000000"/>
              <w:bottom w:val="single" w:sz="8" w:space="0" w:color="000000"/>
              <w:right w:val="single" w:sz="8" w:space="0" w:color="000000"/>
            </w:tcBorders>
            <w:vAlign w:val="center"/>
          </w:tcPr>
          <w:p w14:paraId="71136FFD" w14:textId="77777777" w:rsidR="00A124DF" w:rsidRDefault="00A124DF">
            <w:pPr>
              <w:snapToGrid w:val="0"/>
              <w:spacing w:line="360" w:lineRule="auto"/>
              <w:jc w:val="center"/>
              <w:rPr>
                <w:rFonts w:ascii="宋体" w:eastAsia="宋体" w:hAnsi="宋体"/>
                <w:color w:val="000000"/>
                <w:szCs w:val="21"/>
              </w:rPr>
            </w:pPr>
          </w:p>
        </w:tc>
        <w:tc>
          <w:tcPr>
            <w:tcW w:w="2835" w:type="dxa"/>
            <w:tcBorders>
              <w:top w:val="single" w:sz="8" w:space="0" w:color="000000"/>
              <w:left w:val="single" w:sz="8" w:space="0" w:color="000000"/>
              <w:bottom w:val="single" w:sz="8" w:space="0" w:color="000000"/>
              <w:right w:val="single" w:sz="8" w:space="0" w:color="000000"/>
            </w:tcBorders>
            <w:vAlign w:val="center"/>
          </w:tcPr>
          <w:p w14:paraId="11BC34A6" w14:textId="77777777" w:rsidR="00A124DF" w:rsidRDefault="00A124DF">
            <w:pPr>
              <w:snapToGrid w:val="0"/>
              <w:spacing w:line="360" w:lineRule="auto"/>
              <w:jc w:val="center"/>
              <w:rPr>
                <w:rFonts w:ascii="宋体" w:eastAsia="宋体" w:hAnsi="宋体"/>
                <w:color w:val="000000"/>
                <w:szCs w:val="21"/>
              </w:rPr>
            </w:pPr>
          </w:p>
        </w:tc>
      </w:tr>
      <w:tr w:rsidR="00A124DF" w14:paraId="5B582DD3" w14:textId="77777777">
        <w:trPr>
          <w:trHeight w:val="270"/>
        </w:trPr>
        <w:tc>
          <w:tcPr>
            <w:tcW w:w="3240" w:type="dxa"/>
            <w:gridSpan w:val="2"/>
            <w:tcBorders>
              <w:top w:val="single" w:sz="8" w:space="0" w:color="000000"/>
              <w:left w:val="single" w:sz="8" w:space="0" w:color="000000"/>
              <w:bottom w:val="single" w:sz="8" w:space="0" w:color="000000"/>
              <w:right w:val="single" w:sz="8" w:space="0" w:color="000000"/>
            </w:tcBorders>
            <w:vAlign w:val="center"/>
          </w:tcPr>
          <w:p w14:paraId="3852F3BE" w14:textId="77777777" w:rsidR="00A124DF" w:rsidRDefault="00CC3329">
            <w:pPr>
              <w:snapToGrid w:val="0"/>
              <w:spacing w:line="360" w:lineRule="auto"/>
              <w:jc w:val="center"/>
              <w:rPr>
                <w:rFonts w:ascii="宋体" w:eastAsia="宋体" w:hAnsi="宋体"/>
                <w:color w:val="000000"/>
                <w:kern w:val="0"/>
                <w:szCs w:val="21"/>
              </w:rPr>
            </w:pPr>
            <w:r>
              <w:rPr>
                <w:rFonts w:ascii="宋体" w:eastAsia="宋体" w:hAnsi="宋体"/>
                <w:color w:val="000000"/>
                <w:kern w:val="0"/>
                <w:szCs w:val="21"/>
              </w:rPr>
              <w:t>投标总价（人民币，大写）</w:t>
            </w:r>
          </w:p>
        </w:tc>
        <w:tc>
          <w:tcPr>
            <w:tcW w:w="6090" w:type="dxa"/>
            <w:gridSpan w:val="4"/>
            <w:tcBorders>
              <w:top w:val="single" w:sz="8" w:space="0" w:color="000000"/>
              <w:left w:val="single" w:sz="8" w:space="0" w:color="000000"/>
              <w:bottom w:val="single" w:sz="8" w:space="0" w:color="000000"/>
              <w:right w:val="single" w:sz="8" w:space="0" w:color="000000"/>
            </w:tcBorders>
            <w:vAlign w:val="center"/>
          </w:tcPr>
          <w:p w14:paraId="615D822F" w14:textId="77777777" w:rsidR="00A124DF" w:rsidRDefault="00CC3329">
            <w:pPr>
              <w:snapToGrid w:val="0"/>
              <w:spacing w:line="360" w:lineRule="auto"/>
              <w:ind w:firstLineChars="1900" w:firstLine="3990"/>
              <w:jc w:val="left"/>
              <w:rPr>
                <w:rFonts w:ascii="宋体" w:eastAsia="宋体" w:hAnsi="宋体"/>
                <w:color w:val="000000"/>
                <w:kern w:val="0"/>
                <w:szCs w:val="21"/>
              </w:rPr>
            </w:pPr>
            <w:r>
              <w:rPr>
                <w:rFonts w:ascii="宋体" w:eastAsia="宋体" w:hAnsi="宋体"/>
                <w:color w:val="000000"/>
                <w:kern w:val="0"/>
                <w:szCs w:val="21"/>
              </w:rPr>
              <w:t>元</w:t>
            </w:r>
          </w:p>
        </w:tc>
      </w:tr>
      <w:tr w:rsidR="00A124DF" w14:paraId="7A3CFE85" w14:textId="77777777">
        <w:trPr>
          <w:trHeight w:val="270"/>
        </w:trPr>
        <w:tc>
          <w:tcPr>
            <w:tcW w:w="3240" w:type="dxa"/>
            <w:gridSpan w:val="2"/>
            <w:tcBorders>
              <w:top w:val="single" w:sz="8" w:space="0" w:color="000000"/>
              <w:left w:val="single" w:sz="8" w:space="0" w:color="000000"/>
              <w:bottom w:val="single" w:sz="8" w:space="0" w:color="000000"/>
              <w:right w:val="single" w:sz="8" w:space="0" w:color="000000"/>
            </w:tcBorders>
            <w:vAlign w:val="center"/>
          </w:tcPr>
          <w:p w14:paraId="60E2CEF1" w14:textId="77777777" w:rsidR="00A124DF" w:rsidRDefault="00CC3329">
            <w:pPr>
              <w:snapToGrid w:val="0"/>
              <w:spacing w:line="360" w:lineRule="auto"/>
              <w:jc w:val="center"/>
              <w:rPr>
                <w:rFonts w:ascii="宋体" w:eastAsia="宋体" w:hAnsi="宋体"/>
                <w:color w:val="000000"/>
                <w:kern w:val="0"/>
                <w:szCs w:val="21"/>
              </w:rPr>
            </w:pPr>
            <w:r>
              <w:rPr>
                <w:rFonts w:ascii="宋体" w:eastAsia="宋体" w:hAnsi="宋体"/>
                <w:color w:val="000000"/>
                <w:kern w:val="0"/>
                <w:szCs w:val="21"/>
              </w:rPr>
              <w:t>投标货物中有无进口产品</w:t>
            </w:r>
          </w:p>
        </w:tc>
        <w:tc>
          <w:tcPr>
            <w:tcW w:w="6090" w:type="dxa"/>
            <w:gridSpan w:val="4"/>
            <w:tcBorders>
              <w:top w:val="single" w:sz="8" w:space="0" w:color="000000"/>
              <w:left w:val="single" w:sz="8" w:space="0" w:color="000000"/>
              <w:bottom w:val="single" w:sz="8" w:space="0" w:color="000000"/>
              <w:right w:val="single" w:sz="8" w:space="0" w:color="000000"/>
            </w:tcBorders>
            <w:vAlign w:val="center"/>
          </w:tcPr>
          <w:p w14:paraId="7829E4D7" w14:textId="77777777" w:rsidR="00A124DF" w:rsidRDefault="00CC3329">
            <w:pPr>
              <w:snapToGrid w:val="0"/>
              <w:spacing w:line="360" w:lineRule="auto"/>
              <w:jc w:val="left"/>
              <w:rPr>
                <w:rFonts w:ascii="宋体" w:eastAsia="宋体" w:hAnsi="宋体"/>
                <w:color w:val="000000"/>
                <w:kern w:val="0"/>
                <w:szCs w:val="21"/>
              </w:rPr>
            </w:pPr>
            <w:r>
              <w:rPr>
                <w:rFonts w:ascii="宋体" w:eastAsia="宋体" w:hAnsi="宋体"/>
                <w:color w:val="000000"/>
                <w:kern w:val="0"/>
                <w:szCs w:val="21"/>
              </w:rPr>
              <w:t>有</w:t>
            </w:r>
            <w:r>
              <w:rPr>
                <w:rFonts w:ascii="Times New Roman" w:eastAsia="Times New Roman" w:hAnsi="Times New Roman"/>
                <w:color w:val="000000"/>
                <w:kern w:val="0"/>
                <w:szCs w:val="21"/>
              </w:rPr>
              <w:t xml:space="preserve">       </w:t>
            </w:r>
            <w:r>
              <w:rPr>
                <w:rFonts w:ascii="宋体" w:eastAsia="宋体" w:hAnsi="宋体"/>
                <w:color w:val="000000"/>
                <w:kern w:val="0"/>
                <w:szCs w:val="21"/>
              </w:rPr>
              <w:t>无</w:t>
            </w:r>
          </w:p>
        </w:tc>
      </w:tr>
      <w:tr w:rsidR="00A124DF" w14:paraId="5388D598" w14:textId="77777777">
        <w:trPr>
          <w:trHeight w:val="270"/>
        </w:trPr>
        <w:tc>
          <w:tcPr>
            <w:tcW w:w="3240" w:type="dxa"/>
            <w:gridSpan w:val="2"/>
            <w:tcBorders>
              <w:top w:val="single" w:sz="8" w:space="0" w:color="000000"/>
              <w:left w:val="single" w:sz="8" w:space="0" w:color="000000"/>
              <w:bottom w:val="single" w:sz="8" w:space="0" w:color="000000"/>
              <w:right w:val="single" w:sz="8" w:space="0" w:color="000000"/>
            </w:tcBorders>
            <w:vAlign w:val="center"/>
          </w:tcPr>
          <w:p w14:paraId="10FD1C3F" w14:textId="77777777" w:rsidR="00A124DF" w:rsidRDefault="00CC3329">
            <w:pPr>
              <w:snapToGrid w:val="0"/>
              <w:spacing w:line="360" w:lineRule="auto"/>
              <w:jc w:val="center"/>
              <w:rPr>
                <w:rFonts w:ascii="宋体" w:eastAsia="宋体" w:hAnsi="宋体"/>
                <w:color w:val="000000"/>
                <w:kern w:val="0"/>
                <w:szCs w:val="21"/>
              </w:rPr>
            </w:pPr>
            <w:r>
              <w:rPr>
                <w:rFonts w:ascii="宋体" w:eastAsia="宋体" w:hAnsi="宋体"/>
                <w:color w:val="000000"/>
                <w:kern w:val="0"/>
                <w:szCs w:val="21"/>
              </w:rPr>
              <w:t>人民币与美元汇率</w:t>
            </w:r>
          </w:p>
        </w:tc>
        <w:tc>
          <w:tcPr>
            <w:tcW w:w="6090" w:type="dxa"/>
            <w:gridSpan w:val="4"/>
            <w:tcBorders>
              <w:top w:val="single" w:sz="8" w:space="0" w:color="000000"/>
              <w:left w:val="single" w:sz="8" w:space="0" w:color="000000"/>
              <w:bottom w:val="single" w:sz="8" w:space="0" w:color="000000"/>
              <w:right w:val="single" w:sz="8" w:space="0" w:color="000000"/>
            </w:tcBorders>
            <w:vAlign w:val="center"/>
          </w:tcPr>
          <w:p w14:paraId="59314DF7" w14:textId="77777777" w:rsidR="00A124DF" w:rsidRDefault="00CC3329">
            <w:pPr>
              <w:snapToGrid w:val="0"/>
              <w:spacing w:line="360" w:lineRule="auto"/>
              <w:jc w:val="left"/>
              <w:rPr>
                <w:rFonts w:ascii="宋体" w:eastAsia="宋体" w:hAnsi="宋体"/>
                <w:color w:val="000000"/>
                <w:kern w:val="0"/>
                <w:szCs w:val="21"/>
              </w:rPr>
            </w:pPr>
            <w:r>
              <w:rPr>
                <w:rFonts w:ascii="宋体" w:eastAsia="宋体" w:hAnsi="宋体"/>
                <w:color w:val="000000"/>
                <w:kern w:val="0"/>
                <w:szCs w:val="21"/>
              </w:rPr>
              <w:t>10：X</w:t>
            </w:r>
          </w:p>
        </w:tc>
      </w:tr>
    </w:tbl>
    <w:p w14:paraId="43771264" w14:textId="77777777" w:rsidR="00A124DF" w:rsidRDefault="00CC3329">
      <w:pPr>
        <w:snapToGrid w:val="0"/>
        <w:spacing w:line="360" w:lineRule="auto"/>
        <w:jc w:val="left"/>
        <w:rPr>
          <w:rFonts w:ascii="宋体" w:eastAsia="宋体" w:hAnsi="宋体"/>
          <w:color w:val="000000"/>
          <w:kern w:val="0"/>
          <w:szCs w:val="21"/>
        </w:rPr>
      </w:pPr>
      <w:r>
        <w:rPr>
          <w:rFonts w:ascii="宋体" w:eastAsia="宋体" w:hAnsi="宋体"/>
          <w:color w:val="000000"/>
          <w:kern w:val="0"/>
          <w:szCs w:val="21"/>
        </w:rPr>
        <w:t>供应商名称</w:t>
      </w:r>
      <w:r>
        <w:rPr>
          <w:rFonts w:ascii="Times New Roman" w:eastAsia="Times New Roman" w:hAnsi="Times New Roman"/>
          <w:color w:val="000000"/>
          <w:kern w:val="0"/>
          <w:szCs w:val="21"/>
        </w:rPr>
        <w:t>:</w:t>
      </w:r>
      <w:r>
        <w:rPr>
          <w:rFonts w:ascii="宋体" w:eastAsia="宋体" w:hAnsi="宋体"/>
          <w:color w:val="000000"/>
          <w:kern w:val="0"/>
          <w:szCs w:val="21"/>
          <w:u w:val="single"/>
        </w:rPr>
        <w:t xml:space="preserve">                                                  </w:t>
      </w:r>
      <w:r>
        <w:rPr>
          <w:rFonts w:ascii="宋体" w:eastAsia="宋体" w:hAnsi="宋体"/>
          <w:color w:val="000000"/>
          <w:kern w:val="0"/>
          <w:szCs w:val="21"/>
        </w:rPr>
        <w:t>（盖章）</w:t>
      </w:r>
    </w:p>
    <w:p w14:paraId="66F169D0" w14:textId="77777777" w:rsidR="00A124DF" w:rsidRDefault="00CC3329">
      <w:pPr>
        <w:snapToGrid w:val="0"/>
        <w:spacing w:line="360" w:lineRule="auto"/>
        <w:jc w:val="left"/>
        <w:rPr>
          <w:rFonts w:ascii="宋体" w:eastAsia="宋体" w:hAnsi="宋体"/>
          <w:color w:val="000000"/>
          <w:kern w:val="0"/>
          <w:szCs w:val="21"/>
        </w:rPr>
      </w:pPr>
      <w:r>
        <w:rPr>
          <w:rFonts w:ascii="宋体" w:eastAsia="宋体" w:hAnsi="宋体"/>
          <w:color w:val="000000"/>
          <w:kern w:val="0"/>
          <w:szCs w:val="21"/>
        </w:rPr>
        <w:t>说明：</w:t>
      </w:r>
    </w:p>
    <w:p w14:paraId="56754A18" w14:textId="77777777" w:rsidR="00A124DF" w:rsidRDefault="00CC3329">
      <w:pPr>
        <w:snapToGrid w:val="0"/>
        <w:spacing w:line="360" w:lineRule="auto"/>
        <w:ind w:firstLineChars="200" w:firstLine="420"/>
        <w:jc w:val="left"/>
        <w:rPr>
          <w:rFonts w:ascii="宋体" w:eastAsia="宋体" w:hAnsi="宋体"/>
          <w:b/>
          <w:bCs/>
          <w:color w:val="000000"/>
          <w:kern w:val="0"/>
          <w:szCs w:val="21"/>
        </w:rPr>
      </w:pPr>
      <w:r>
        <w:rPr>
          <w:rFonts w:ascii="宋体" w:eastAsia="宋体" w:hAnsi="宋体"/>
          <w:color w:val="000000"/>
          <w:kern w:val="0"/>
          <w:szCs w:val="21"/>
        </w:rPr>
        <w:t>1、</w:t>
      </w:r>
      <w:r>
        <w:rPr>
          <w:rFonts w:ascii="宋体" w:eastAsia="宋体" w:hAnsi="宋体"/>
          <w:b/>
          <w:bCs/>
          <w:color w:val="000000"/>
          <w:kern w:val="0"/>
          <w:szCs w:val="21"/>
        </w:rPr>
        <w:t>《开标一览表》一份，要求单独封装并标明“开标一览表”字样</w:t>
      </w:r>
      <w:r>
        <w:rPr>
          <w:rFonts w:ascii="Times New Roman" w:eastAsia="Times New Roman" w:hAnsi="Times New Roman"/>
          <w:b/>
          <w:bCs/>
          <w:color w:val="000000"/>
          <w:kern w:val="0"/>
          <w:szCs w:val="21"/>
        </w:rPr>
        <w:t>(</w:t>
      </w:r>
      <w:r>
        <w:rPr>
          <w:rFonts w:ascii="宋体" w:eastAsia="宋体" w:hAnsi="宋体"/>
          <w:b/>
          <w:bCs/>
          <w:color w:val="000000"/>
          <w:kern w:val="0"/>
          <w:szCs w:val="21"/>
        </w:rPr>
        <w:t>如未单独封装或未加盖单位公章的</w:t>
      </w:r>
      <w:r>
        <w:rPr>
          <w:rFonts w:ascii="Times New Roman" w:eastAsia="Times New Roman" w:hAnsi="Times New Roman"/>
          <w:b/>
          <w:bCs/>
          <w:color w:val="000000"/>
          <w:kern w:val="0"/>
          <w:szCs w:val="21"/>
        </w:rPr>
        <w:t>,</w:t>
      </w:r>
      <w:r>
        <w:rPr>
          <w:rFonts w:ascii="宋体" w:eastAsia="宋体" w:hAnsi="宋体"/>
          <w:b/>
          <w:bCs/>
          <w:color w:val="000000"/>
          <w:kern w:val="0"/>
          <w:szCs w:val="21"/>
        </w:rPr>
        <w:t>将作为无效投标处理</w:t>
      </w:r>
      <w:r>
        <w:rPr>
          <w:rFonts w:ascii="Times New Roman" w:eastAsia="Times New Roman" w:hAnsi="Times New Roman"/>
          <w:b/>
          <w:bCs/>
          <w:color w:val="000000"/>
          <w:kern w:val="0"/>
          <w:szCs w:val="21"/>
        </w:rPr>
        <w:t>)</w:t>
      </w:r>
      <w:r>
        <w:rPr>
          <w:rFonts w:ascii="宋体" w:eastAsia="宋体" w:hAnsi="宋体"/>
          <w:b/>
          <w:bCs/>
          <w:color w:val="000000"/>
          <w:kern w:val="0"/>
          <w:szCs w:val="21"/>
        </w:rPr>
        <w:t>，随投标文件一并递交，以便唱标时使用。</w:t>
      </w:r>
    </w:p>
    <w:p w14:paraId="6CA86C62" w14:textId="77777777" w:rsidR="00A124DF" w:rsidRDefault="00CC3329">
      <w:pPr>
        <w:snapToGrid w:val="0"/>
        <w:spacing w:line="360" w:lineRule="auto"/>
        <w:ind w:firstLine="420"/>
        <w:jc w:val="left"/>
        <w:rPr>
          <w:rFonts w:ascii="宋体" w:eastAsia="宋体" w:hAnsi="宋体"/>
          <w:color w:val="000000"/>
          <w:kern w:val="0"/>
          <w:szCs w:val="21"/>
        </w:rPr>
      </w:pPr>
      <w:r>
        <w:rPr>
          <w:rFonts w:ascii="宋体" w:eastAsia="宋体" w:hAnsi="宋体"/>
          <w:b/>
          <w:bCs/>
          <w:color w:val="000000"/>
          <w:kern w:val="0"/>
          <w:szCs w:val="21"/>
        </w:rPr>
        <w:t>2、</w:t>
      </w:r>
      <w:r>
        <w:rPr>
          <w:rFonts w:ascii="宋体" w:eastAsia="宋体" w:hAnsi="宋体"/>
          <w:color w:val="000000"/>
          <w:kern w:val="0"/>
          <w:szCs w:val="21"/>
        </w:rPr>
        <w:t>在“投标货物中有无进口产品”栏后“有”或“无”上打“√”。</w:t>
      </w:r>
    </w:p>
    <w:p w14:paraId="1452DA80" w14:textId="77777777" w:rsidR="00A124DF" w:rsidRDefault="00A124DF">
      <w:pPr>
        <w:snapToGrid w:val="0"/>
        <w:spacing w:line="360" w:lineRule="auto"/>
        <w:jc w:val="left"/>
        <w:rPr>
          <w:rFonts w:ascii="宋体" w:eastAsia="宋体" w:hAnsi="宋体"/>
          <w:color w:val="000000"/>
          <w:szCs w:val="21"/>
        </w:rPr>
      </w:pPr>
    </w:p>
    <w:p w14:paraId="49950D62" w14:textId="77777777" w:rsidR="00A124DF" w:rsidRDefault="00CC3329">
      <w:pPr>
        <w:snapToGrid w:val="0"/>
        <w:spacing w:line="360" w:lineRule="auto"/>
        <w:jc w:val="left"/>
        <w:rPr>
          <w:rFonts w:ascii="宋体" w:eastAsia="宋体" w:hAnsi="宋体"/>
          <w:b/>
          <w:bCs/>
          <w:color w:val="000000"/>
          <w:kern w:val="0"/>
          <w:szCs w:val="21"/>
          <w:shd w:val="clear" w:color="auto" w:fill="FFFF00"/>
        </w:rPr>
      </w:pPr>
      <w:r>
        <w:rPr>
          <w:rFonts w:ascii="宋体" w:eastAsia="宋体" w:hAnsi="宋体"/>
          <w:b/>
          <w:bCs/>
          <w:color w:val="000000"/>
          <w:kern w:val="0"/>
          <w:szCs w:val="21"/>
        </w:rPr>
        <w:t>目录四、资格证明文件</w:t>
      </w:r>
      <w:r>
        <w:rPr>
          <w:rFonts w:ascii="宋体" w:eastAsia="宋体" w:hAnsi="宋体"/>
          <w:b/>
          <w:bCs/>
          <w:color w:val="000000"/>
          <w:kern w:val="0"/>
          <w:szCs w:val="21"/>
          <w:shd w:val="clear" w:color="auto" w:fill="FFFF00"/>
        </w:rPr>
        <w:t>（应与第一章投标邀请中的投标人资格条件对应起来）</w:t>
      </w:r>
    </w:p>
    <w:p w14:paraId="762F3ADF" w14:textId="77777777" w:rsidR="00A124DF" w:rsidRDefault="00CC3329">
      <w:pPr>
        <w:snapToGrid w:val="0"/>
        <w:spacing w:line="360" w:lineRule="auto"/>
        <w:jc w:val="center"/>
        <w:rPr>
          <w:rFonts w:ascii="宋体" w:eastAsia="宋体" w:hAnsi="宋体"/>
          <w:b/>
          <w:bCs/>
          <w:color w:val="000000"/>
          <w:sz w:val="32"/>
          <w:szCs w:val="32"/>
        </w:rPr>
      </w:pPr>
      <w:r>
        <w:rPr>
          <w:rFonts w:ascii="宋体" w:eastAsia="宋体" w:hAnsi="宋体"/>
          <w:b/>
          <w:bCs/>
          <w:color w:val="000000"/>
          <w:sz w:val="32"/>
          <w:szCs w:val="32"/>
        </w:rPr>
        <w:t>资格证明文件</w:t>
      </w:r>
    </w:p>
    <w:p w14:paraId="0CF267CA" w14:textId="77777777" w:rsidR="00A124DF" w:rsidRDefault="00CC3329">
      <w:pPr>
        <w:snapToGrid w:val="0"/>
        <w:spacing w:line="360" w:lineRule="auto"/>
        <w:rPr>
          <w:rFonts w:ascii="宋体" w:eastAsia="宋体" w:hAnsi="宋体"/>
          <w:color w:val="000000"/>
          <w:szCs w:val="21"/>
        </w:rPr>
      </w:pPr>
      <w:r>
        <w:rPr>
          <w:rFonts w:ascii="宋体" w:eastAsia="宋体" w:hAnsi="宋体"/>
          <w:color w:val="000000"/>
          <w:szCs w:val="21"/>
        </w:rPr>
        <w:t xml:space="preserve">  1、投标人营业执照副本或事业单位法人登记证书或组织机构代码证（复印件，加盖公章）或自然人身份证复印件；</w:t>
      </w:r>
    </w:p>
    <w:p w14:paraId="4A845DB7" w14:textId="77777777" w:rsidR="00A124DF" w:rsidRDefault="00CC3329">
      <w:pPr>
        <w:snapToGrid w:val="0"/>
        <w:spacing w:line="360" w:lineRule="auto"/>
        <w:rPr>
          <w:rFonts w:ascii="宋体" w:eastAsia="宋体" w:hAnsi="宋体"/>
          <w:color w:val="000000"/>
          <w:szCs w:val="21"/>
        </w:rPr>
      </w:pPr>
      <w:r>
        <w:rPr>
          <w:rFonts w:ascii="宋体" w:eastAsia="宋体" w:hAnsi="宋体"/>
          <w:color w:val="000000"/>
          <w:szCs w:val="21"/>
        </w:rPr>
        <w:t xml:space="preserve">  2、投标人参加本次政府采购活动前的会计报表（复印件，加盖公章）；</w:t>
      </w:r>
    </w:p>
    <w:p w14:paraId="530C0B33" w14:textId="77777777" w:rsidR="00A124DF" w:rsidRDefault="00CC3329">
      <w:pPr>
        <w:snapToGrid w:val="0"/>
        <w:spacing w:line="360" w:lineRule="auto"/>
        <w:rPr>
          <w:rFonts w:ascii="宋体" w:eastAsia="宋体" w:hAnsi="宋体"/>
          <w:color w:val="000000"/>
          <w:szCs w:val="21"/>
        </w:rPr>
      </w:pPr>
      <w:r>
        <w:rPr>
          <w:rFonts w:ascii="宋体" w:eastAsia="宋体" w:hAnsi="宋体"/>
          <w:color w:val="000000"/>
          <w:szCs w:val="21"/>
        </w:rPr>
        <w:t xml:space="preserve">  3、投标人根据项目需求提供履行合同所必需的设备和专业技术能力的书面声明、证明材料（复印件，</w:t>
      </w:r>
      <w:r>
        <w:rPr>
          <w:rFonts w:ascii="宋体" w:eastAsia="宋体" w:hAnsi="宋体"/>
          <w:color w:val="000000"/>
          <w:szCs w:val="21"/>
        </w:rPr>
        <w:lastRenderedPageBreak/>
        <w:t>加盖公章）；</w:t>
      </w:r>
    </w:p>
    <w:p w14:paraId="10167594" w14:textId="77777777" w:rsidR="00A124DF" w:rsidRDefault="00CC3329">
      <w:pPr>
        <w:snapToGrid w:val="0"/>
        <w:spacing w:line="360" w:lineRule="auto"/>
        <w:rPr>
          <w:rFonts w:ascii="宋体" w:eastAsia="宋体" w:hAnsi="宋体"/>
          <w:color w:val="000000"/>
          <w:szCs w:val="21"/>
        </w:rPr>
      </w:pPr>
      <w:r>
        <w:rPr>
          <w:rFonts w:ascii="宋体" w:eastAsia="宋体" w:hAnsi="宋体"/>
          <w:color w:val="000000"/>
          <w:szCs w:val="21"/>
        </w:rPr>
        <w:t xml:space="preserve">  4、投标人参加本次政府采购活动前一年内（至少一个月）依法缴纳税收或社会保障资金的相关材料（复印件，加盖公章）；</w:t>
      </w:r>
    </w:p>
    <w:p w14:paraId="48A95E45" w14:textId="77777777" w:rsidR="00A124DF" w:rsidRDefault="00CC3329">
      <w:pPr>
        <w:snapToGrid w:val="0"/>
        <w:spacing w:line="360" w:lineRule="auto"/>
        <w:rPr>
          <w:rFonts w:ascii="宋体" w:eastAsia="宋体" w:hAnsi="宋体"/>
          <w:color w:val="000000"/>
          <w:szCs w:val="21"/>
        </w:rPr>
      </w:pPr>
      <w:r>
        <w:rPr>
          <w:rFonts w:ascii="宋体" w:eastAsia="宋体" w:hAnsi="宋体"/>
          <w:color w:val="000000"/>
          <w:szCs w:val="21"/>
        </w:rPr>
        <w:t xml:space="preserve">  5、投标人参加本次政府采购活动前</w:t>
      </w:r>
      <w:r>
        <w:rPr>
          <w:rFonts w:ascii="Times New Roman" w:eastAsia="Times New Roman" w:hAnsi="Times New Roman"/>
          <w:color w:val="000000"/>
          <w:szCs w:val="21"/>
        </w:rPr>
        <w:t>3</w:t>
      </w:r>
      <w:r>
        <w:rPr>
          <w:rFonts w:ascii="宋体" w:eastAsia="宋体" w:hAnsi="宋体"/>
          <w:color w:val="000000"/>
          <w:szCs w:val="21"/>
        </w:rPr>
        <w:t>年内在经营活动中没有重大违法记录的书面声明；</w:t>
      </w:r>
    </w:p>
    <w:p w14:paraId="24925D0D" w14:textId="77777777" w:rsidR="00A124DF" w:rsidRDefault="00CC3329">
      <w:pPr>
        <w:snapToGrid w:val="0"/>
        <w:spacing w:line="360" w:lineRule="auto"/>
        <w:rPr>
          <w:rFonts w:ascii="宋体" w:eastAsia="宋体" w:hAnsi="宋体"/>
          <w:color w:val="000000"/>
          <w:szCs w:val="21"/>
        </w:rPr>
      </w:pPr>
      <w:r>
        <w:rPr>
          <w:rFonts w:ascii="宋体" w:eastAsia="宋体" w:hAnsi="宋体"/>
          <w:color w:val="000000"/>
          <w:szCs w:val="21"/>
        </w:rPr>
        <w:t xml:space="preserve">  6、法定代表人授权委托书（原件，除法定代表人以外的授权代表必须提供）；</w:t>
      </w:r>
    </w:p>
    <w:p w14:paraId="1E08895A" w14:textId="77777777" w:rsidR="00A124DF" w:rsidRDefault="00CC3329">
      <w:pPr>
        <w:snapToGrid w:val="0"/>
        <w:spacing w:line="360" w:lineRule="auto"/>
        <w:rPr>
          <w:rFonts w:ascii="宋体" w:eastAsia="宋体" w:hAnsi="宋体"/>
          <w:color w:val="000000"/>
          <w:szCs w:val="21"/>
        </w:rPr>
      </w:pPr>
      <w:r>
        <w:rPr>
          <w:rFonts w:ascii="宋体" w:eastAsia="宋体" w:hAnsi="宋体"/>
          <w:color w:val="000000"/>
          <w:szCs w:val="21"/>
        </w:rPr>
        <w:t xml:space="preserve">  7、本次采购项目实施所必须的许可资质证明材料；（若有）</w:t>
      </w:r>
    </w:p>
    <w:p w14:paraId="7097DEC1" w14:textId="77777777" w:rsidR="00A124DF" w:rsidRDefault="00CC3329">
      <w:pPr>
        <w:snapToGrid w:val="0"/>
        <w:spacing w:line="240" w:lineRule="atLeast"/>
        <w:jc w:val="left"/>
        <w:rPr>
          <w:rFonts w:ascii="宋体" w:eastAsia="宋体" w:hAnsi="宋体"/>
          <w:b/>
          <w:bCs/>
          <w:color w:val="000000"/>
          <w:kern w:val="0"/>
          <w:szCs w:val="21"/>
        </w:rPr>
      </w:pPr>
      <w:r>
        <w:rPr>
          <w:rFonts w:ascii="宋体" w:eastAsia="宋体" w:hAnsi="宋体"/>
          <w:b/>
          <w:bCs/>
          <w:color w:val="000000"/>
          <w:kern w:val="0"/>
          <w:szCs w:val="21"/>
        </w:rPr>
        <w:t>目录五、分项报价表格式</w:t>
      </w:r>
    </w:p>
    <w:p w14:paraId="0D49965D" w14:textId="77777777" w:rsidR="00A124DF" w:rsidRDefault="00CC3329">
      <w:pPr>
        <w:snapToGrid w:val="0"/>
        <w:spacing w:line="240" w:lineRule="atLeast"/>
        <w:jc w:val="left"/>
        <w:rPr>
          <w:rFonts w:ascii="黑体" w:eastAsia="黑体" w:hAnsi="黑体"/>
          <w:color w:val="000000"/>
          <w:kern w:val="0"/>
          <w:sz w:val="36"/>
          <w:szCs w:val="36"/>
        </w:rPr>
      </w:pPr>
      <w:r>
        <w:rPr>
          <w:rFonts w:ascii="宋体" w:eastAsia="宋体" w:hAnsi="宋体"/>
          <w:b/>
          <w:bCs/>
          <w:color w:val="000000"/>
          <w:kern w:val="0"/>
          <w:sz w:val="36"/>
          <w:szCs w:val="36"/>
        </w:rPr>
        <w:t xml:space="preserve">                           </w:t>
      </w:r>
      <w:r>
        <w:rPr>
          <w:rFonts w:ascii="黑体" w:eastAsia="黑体" w:hAnsi="黑体"/>
          <w:color w:val="000000"/>
          <w:kern w:val="0"/>
          <w:sz w:val="36"/>
          <w:szCs w:val="36"/>
        </w:rPr>
        <w:t>分项报价表</w:t>
      </w:r>
    </w:p>
    <w:tbl>
      <w:tblPr>
        <w:tblStyle w:val="a5"/>
        <w:tblW w:w="9405" w:type="dxa"/>
        <w:tblLayout w:type="fixed"/>
        <w:tblCellMar>
          <w:top w:w="120" w:type="dxa"/>
          <w:left w:w="60" w:type="dxa"/>
          <w:bottom w:w="120" w:type="dxa"/>
          <w:right w:w="60" w:type="dxa"/>
        </w:tblCellMar>
        <w:tblLook w:val="04A0" w:firstRow="1" w:lastRow="0" w:firstColumn="1" w:lastColumn="0" w:noHBand="0" w:noVBand="1"/>
      </w:tblPr>
      <w:tblGrid>
        <w:gridCol w:w="855"/>
        <w:gridCol w:w="1035"/>
        <w:gridCol w:w="1920"/>
        <w:gridCol w:w="405"/>
        <w:gridCol w:w="615"/>
        <w:gridCol w:w="1410"/>
        <w:gridCol w:w="1410"/>
        <w:gridCol w:w="1395"/>
        <w:gridCol w:w="360"/>
      </w:tblGrid>
      <w:tr w:rsidR="00A124DF" w14:paraId="071D17F6" w14:textId="77777777" w:rsidTr="002F20BC">
        <w:trPr>
          <w:trHeight w:val="480"/>
        </w:trPr>
        <w:tc>
          <w:tcPr>
            <w:tcW w:w="4215" w:type="dxa"/>
            <w:gridSpan w:val="4"/>
            <w:tcBorders>
              <w:top w:val="nil"/>
              <w:left w:val="nil"/>
              <w:bottom w:val="nil"/>
              <w:right w:val="nil"/>
            </w:tcBorders>
            <w:vAlign w:val="center"/>
          </w:tcPr>
          <w:p w14:paraId="5B1A3830" w14:textId="77777777" w:rsidR="00A124DF" w:rsidRDefault="00CC3329">
            <w:pPr>
              <w:snapToGrid w:val="0"/>
              <w:spacing w:line="360" w:lineRule="auto"/>
              <w:jc w:val="left"/>
              <w:rPr>
                <w:rFonts w:ascii="Times New Roman" w:eastAsia="Times New Roman" w:hAnsi="Times New Roman"/>
                <w:color w:val="000000"/>
                <w:kern w:val="0"/>
                <w:szCs w:val="21"/>
              </w:rPr>
            </w:pPr>
            <w:r>
              <w:rPr>
                <w:rFonts w:ascii="宋体" w:eastAsia="宋体" w:hAnsi="宋体"/>
                <w:color w:val="000000"/>
                <w:kern w:val="0"/>
                <w:szCs w:val="21"/>
              </w:rPr>
              <w:t>项目名称：</w:t>
            </w:r>
            <w:r>
              <w:rPr>
                <w:rFonts w:ascii="Times New Roman" w:eastAsia="Times New Roman" w:hAnsi="Times New Roman"/>
                <w:color w:val="000000"/>
                <w:kern w:val="0"/>
                <w:szCs w:val="21"/>
              </w:rPr>
              <w:t xml:space="preserve"> </w:t>
            </w:r>
          </w:p>
        </w:tc>
        <w:tc>
          <w:tcPr>
            <w:tcW w:w="4830" w:type="dxa"/>
            <w:gridSpan w:val="4"/>
            <w:tcBorders>
              <w:top w:val="nil"/>
              <w:left w:val="single" w:sz="8" w:space="0" w:color="000000"/>
              <w:bottom w:val="nil"/>
              <w:right w:val="nil"/>
            </w:tcBorders>
            <w:vAlign w:val="center"/>
          </w:tcPr>
          <w:p w14:paraId="17EA7171" w14:textId="77777777" w:rsidR="00A124DF" w:rsidRDefault="00CC3329">
            <w:pPr>
              <w:snapToGrid w:val="0"/>
              <w:spacing w:line="360" w:lineRule="auto"/>
              <w:ind w:firstLineChars="350" w:firstLine="735"/>
              <w:jc w:val="left"/>
              <w:rPr>
                <w:rFonts w:ascii="宋体" w:eastAsia="宋体" w:hAnsi="宋体"/>
                <w:b/>
                <w:bCs/>
                <w:color w:val="000000"/>
                <w:szCs w:val="21"/>
              </w:rPr>
            </w:pPr>
            <w:r>
              <w:rPr>
                <w:rFonts w:ascii="宋体" w:eastAsia="宋体" w:hAnsi="宋体"/>
                <w:color w:val="000000"/>
                <w:kern w:val="0"/>
                <w:szCs w:val="21"/>
              </w:rPr>
              <w:t>项目编号：</w:t>
            </w:r>
            <w:r>
              <w:rPr>
                <w:rFonts w:ascii="宋体" w:eastAsia="宋体" w:hAnsi="宋体"/>
                <w:b/>
                <w:bCs/>
                <w:color w:val="000000"/>
                <w:szCs w:val="21"/>
                <w:u w:val="single"/>
              </w:rPr>
              <w:t xml:space="preserve">           </w:t>
            </w:r>
          </w:p>
        </w:tc>
        <w:tc>
          <w:tcPr>
            <w:tcW w:w="360" w:type="dxa"/>
          </w:tcPr>
          <w:p w14:paraId="180EB406" w14:textId="77777777" w:rsidR="00A124DF" w:rsidRDefault="00A124DF"/>
        </w:tc>
      </w:tr>
      <w:tr w:rsidR="00A124DF" w14:paraId="3EF56467" w14:textId="77777777" w:rsidTr="002F20BC">
        <w:trPr>
          <w:gridAfter w:val="1"/>
          <w:wAfter w:w="360" w:type="dxa"/>
          <w:trHeight w:val="480"/>
        </w:trPr>
        <w:tc>
          <w:tcPr>
            <w:tcW w:w="855" w:type="dxa"/>
            <w:tcBorders>
              <w:top w:val="nil"/>
              <w:left w:val="single" w:sz="8" w:space="0" w:color="000000"/>
              <w:bottom w:val="single" w:sz="8" w:space="0" w:color="000000"/>
              <w:right w:val="single" w:sz="8" w:space="0" w:color="000000"/>
            </w:tcBorders>
            <w:vAlign w:val="center"/>
          </w:tcPr>
          <w:p w14:paraId="022CDA50" w14:textId="77777777" w:rsidR="00A124DF" w:rsidRDefault="00CC3329">
            <w:pPr>
              <w:snapToGrid w:val="0"/>
              <w:jc w:val="center"/>
              <w:rPr>
                <w:rFonts w:ascii="宋体" w:eastAsia="宋体" w:hAnsi="宋体"/>
                <w:color w:val="000000"/>
                <w:kern w:val="0"/>
                <w:szCs w:val="21"/>
              </w:rPr>
            </w:pPr>
            <w:r>
              <w:rPr>
                <w:rFonts w:ascii="宋体" w:eastAsia="宋体" w:hAnsi="宋体"/>
                <w:color w:val="000000"/>
                <w:kern w:val="0"/>
                <w:szCs w:val="21"/>
              </w:rPr>
              <w:t xml:space="preserve"> 序号 </w:t>
            </w:r>
          </w:p>
        </w:tc>
        <w:tc>
          <w:tcPr>
            <w:tcW w:w="1035" w:type="dxa"/>
            <w:tcBorders>
              <w:top w:val="single" w:sz="8" w:space="0" w:color="000000"/>
              <w:left w:val="single" w:sz="8" w:space="0" w:color="000000"/>
              <w:bottom w:val="single" w:sz="8" w:space="0" w:color="000000"/>
              <w:right w:val="single" w:sz="8" w:space="0" w:color="000000"/>
            </w:tcBorders>
            <w:vAlign w:val="center"/>
          </w:tcPr>
          <w:p w14:paraId="0DBFED68" w14:textId="77777777" w:rsidR="00A124DF" w:rsidRDefault="00CC3329">
            <w:pPr>
              <w:snapToGrid w:val="0"/>
              <w:jc w:val="center"/>
              <w:rPr>
                <w:rFonts w:ascii="宋体" w:eastAsia="宋体" w:hAnsi="宋体"/>
                <w:color w:val="000000"/>
                <w:kern w:val="0"/>
                <w:szCs w:val="21"/>
              </w:rPr>
            </w:pPr>
            <w:r>
              <w:rPr>
                <w:rFonts w:ascii="宋体" w:eastAsia="宋体" w:hAnsi="宋体"/>
                <w:color w:val="000000"/>
                <w:kern w:val="0"/>
                <w:szCs w:val="21"/>
              </w:rPr>
              <w:t>名称</w:t>
            </w:r>
          </w:p>
        </w:tc>
        <w:tc>
          <w:tcPr>
            <w:tcW w:w="1920" w:type="dxa"/>
            <w:tcBorders>
              <w:top w:val="single" w:sz="8" w:space="0" w:color="000000"/>
              <w:left w:val="single" w:sz="8" w:space="0" w:color="000000"/>
              <w:bottom w:val="single" w:sz="8" w:space="0" w:color="000000"/>
              <w:right w:val="single" w:sz="8" w:space="0" w:color="000000"/>
            </w:tcBorders>
            <w:vAlign w:val="center"/>
          </w:tcPr>
          <w:p w14:paraId="1703670F" w14:textId="77777777" w:rsidR="00A124DF" w:rsidRDefault="00CC3329">
            <w:pPr>
              <w:snapToGrid w:val="0"/>
              <w:jc w:val="center"/>
              <w:rPr>
                <w:rFonts w:ascii="宋体" w:eastAsia="宋体" w:hAnsi="宋体"/>
                <w:color w:val="000000"/>
                <w:kern w:val="0"/>
                <w:szCs w:val="21"/>
              </w:rPr>
            </w:pPr>
            <w:r>
              <w:rPr>
                <w:rFonts w:ascii="宋体" w:eastAsia="宋体" w:hAnsi="宋体"/>
                <w:color w:val="000000"/>
                <w:kern w:val="0"/>
                <w:szCs w:val="21"/>
              </w:rPr>
              <w:t>品牌、规格或型号或分项目</w:t>
            </w:r>
          </w:p>
        </w:tc>
        <w:tc>
          <w:tcPr>
            <w:tcW w:w="1020" w:type="dxa"/>
            <w:gridSpan w:val="2"/>
            <w:tcBorders>
              <w:top w:val="single" w:sz="8" w:space="0" w:color="000000"/>
              <w:left w:val="single" w:sz="8" w:space="0" w:color="000000"/>
              <w:bottom w:val="single" w:sz="8" w:space="0" w:color="000000"/>
              <w:right w:val="single" w:sz="8" w:space="0" w:color="000000"/>
            </w:tcBorders>
            <w:vAlign w:val="center"/>
          </w:tcPr>
          <w:p w14:paraId="78955E5F" w14:textId="77777777" w:rsidR="00A124DF" w:rsidRDefault="00CC3329">
            <w:pPr>
              <w:snapToGrid w:val="0"/>
              <w:jc w:val="center"/>
              <w:rPr>
                <w:rFonts w:ascii="宋体" w:eastAsia="宋体" w:hAnsi="宋体"/>
                <w:color w:val="000000"/>
                <w:kern w:val="0"/>
                <w:szCs w:val="21"/>
              </w:rPr>
            </w:pPr>
            <w:r>
              <w:rPr>
                <w:rFonts w:ascii="宋体" w:eastAsia="宋体" w:hAnsi="宋体"/>
                <w:color w:val="000000"/>
                <w:kern w:val="0"/>
                <w:szCs w:val="21"/>
              </w:rPr>
              <w:t>数量</w:t>
            </w:r>
          </w:p>
        </w:tc>
        <w:tc>
          <w:tcPr>
            <w:tcW w:w="1410" w:type="dxa"/>
            <w:tcBorders>
              <w:top w:val="single" w:sz="8" w:space="0" w:color="000000"/>
              <w:left w:val="single" w:sz="8" w:space="0" w:color="000000"/>
              <w:bottom w:val="single" w:sz="8" w:space="0" w:color="000000"/>
              <w:right w:val="single" w:sz="8" w:space="0" w:color="000000"/>
            </w:tcBorders>
            <w:vAlign w:val="center"/>
          </w:tcPr>
          <w:p w14:paraId="15525DFF" w14:textId="77777777" w:rsidR="00A124DF" w:rsidRDefault="00CC3329">
            <w:pPr>
              <w:snapToGrid w:val="0"/>
              <w:jc w:val="center"/>
              <w:rPr>
                <w:rFonts w:ascii="宋体" w:eastAsia="宋体" w:hAnsi="宋体"/>
                <w:b/>
                <w:bCs/>
                <w:color w:val="000000"/>
                <w:kern w:val="0"/>
                <w:szCs w:val="21"/>
              </w:rPr>
            </w:pPr>
            <w:r>
              <w:rPr>
                <w:rFonts w:ascii="宋体" w:eastAsia="宋体" w:hAnsi="宋体"/>
                <w:color w:val="000000"/>
                <w:kern w:val="0"/>
                <w:szCs w:val="21"/>
              </w:rPr>
              <w:t>单价</w:t>
            </w:r>
            <w:r>
              <w:rPr>
                <w:rFonts w:ascii="宋体" w:eastAsia="宋体" w:hAnsi="宋体"/>
                <w:b/>
                <w:bCs/>
                <w:color w:val="000000"/>
                <w:kern w:val="0"/>
                <w:szCs w:val="21"/>
              </w:rPr>
              <w:t>（元）</w:t>
            </w:r>
          </w:p>
        </w:tc>
        <w:tc>
          <w:tcPr>
            <w:tcW w:w="1410" w:type="dxa"/>
            <w:tcBorders>
              <w:top w:val="single" w:sz="8" w:space="0" w:color="000000"/>
              <w:left w:val="single" w:sz="8" w:space="0" w:color="000000"/>
              <w:bottom w:val="single" w:sz="8" w:space="0" w:color="000000"/>
              <w:right w:val="single" w:sz="8" w:space="0" w:color="000000"/>
            </w:tcBorders>
            <w:vAlign w:val="center"/>
          </w:tcPr>
          <w:p w14:paraId="13ECC04E" w14:textId="77777777" w:rsidR="00A124DF" w:rsidRDefault="00CC3329">
            <w:pPr>
              <w:snapToGrid w:val="0"/>
              <w:jc w:val="center"/>
              <w:rPr>
                <w:rFonts w:ascii="宋体" w:eastAsia="宋体" w:hAnsi="宋体"/>
                <w:color w:val="000000"/>
                <w:kern w:val="0"/>
                <w:szCs w:val="21"/>
              </w:rPr>
            </w:pPr>
            <w:r>
              <w:rPr>
                <w:rFonts w:ascii="宋体" w:eastAsia="宋体" w:hAnsi="宋体"/>
                <w:color w:val="000000"/>
                <w:kern w:val="0"/>
                <w:szCs w:val="21"/>
              </w:rPr>
              <w:t>总价（元）</w:t>
            </w:r>
          </w:p>
        </w:tc>
        <w:tc>
          <w:tcPr>
            <w:tcW w:w="1395" w:type="dxa"/>
            <w:tcBorders>
              <w:top w:val="single" w:sz="8" w:space="0" w:color="000000"/>
              <w:left w:val="single" w:sz="8" w:space="0" w:color="000000"/>
              <w:bottom w:val="single" w:sz="8" w:space="0" w:color="000000"/>
              <w:right w:val="single" w:sz="8" w:space="0" w:color="000000"/>
            </w:tcBorders>
            <w:vAlign w:val="center"/>
          </w:tcPr>
          <w:p w14:paraId="7C9A1A71" w14:textId="77777777" w:rsidR="00A124DF" w:rsidRDefault="00CC3329">
            <w:pPr>
              <w:snapToGrid w:val="0"/>
              <w:jc w:val="center"/>
              <w:rPr>
                <w:rFonts w:ascii="宋体" w:eastAsia="宋体" w:hAnsi="宋体"/>
                <w:color w:val="000000"/>
                <w:kern w:val="0"/>
                <w:szCs w:val="21"/>
              </w:rPr>
            </w:pPr>
            <w:r>
              <w:rPr>
                <w:rFonts w:ascii="宋体" w:eastAsia="宋体" w:hAnsi="宋体"/>
                <w:color w:val="000000"/>
                <w:kern w:val="0"/>
                <w:szCs w:val="21"/>
              </w:rPr>
              <w:t>备注</w:t>
            </w:r>
          </w:p>
        </w:tc>
      </w:tr>
      <w:tr w:rsidR="00A124DF" w14:paraId="681C4CF3" w14:textId="77777777" w:rsidTr="002F20BC">
        <w:trPr>
          <w:gridAfter w:val="1"/>
          <w:wAfter w:w="360" w:type="dxa"/>
          <w:trHeight w:val="480"/>
        </w:trPr>
        <w:tc>
          <w:tcPr>
            <w:tcW w:w="855" w:type="dxa"/>
            <w:tcBorders>
              <w:top w:val="single" w:sz="8" w:space="0" w:color="000000"/>
              <w:left w:val="single" w:sz="8" w:space="0" w:color="000000"/>
              <w:bottom w:val="single" w:sz="8" w:space="0" w:color="000000"/>
              <w:right w:val="single" w:sz="8" w:space="0" w:color="000000"/>
            </w:tcBorders>
          </w:tcPr>
          <w:p w14:paraId="7BED69B1" w14:textId="77777777" w:rsidR="00A124DF" w:rsidRDefault="00A124DF">
            <w:pPr>
              <w:snapToGrid w:val="0"/>
              <w:jc w:val="left"/>
              <w:rPr>
                <w:rFonts w:ascii="宋体" w:eastAsia="宋体" w:hAnsi="宋体"/>
                <w:color w:val="000000"/>
                <w:szCs w:val="21"/>
              </w:rPr>
            </w:pPr>
          </w:p>
        </w:tc>
        <w:tc>
          <w:tcPr>
            <w:tcW w:w="1035" w:type="dxa"/>
            <w:tcBorders>
              <w:top w:val="single" w:sz="8" w:space="0" w:color="000000"/>
              <w:left w:val="single" w:sz="8" w:space="0" w:color="000000"/>
              <w:bottom w:val="single" w:sz="8" w:space="0" w:color="000000"/>
              <w:right w:val="single" w:sz="8" w:space="0" w:color="000000"/>
            </w:tcBorders>
          </w:tcPr>
          <w:p w14:paraId="5DFCA62F" w14:textId="77777777" w:rsidR="00A124DF" w:rsidRDefault="00A124DF">
            <w:pPr>
              <w:snapToGrid w:val="0"/>
              <w:jc w:val="left"/>
              <w:rPr>
                <w:rFonts w:ascii="宋体" w:eastAsia="宋体" w:hAnsi="宋体"/>
                <w:color w:val="000000"/>
                <w:szCs w:val="21"/>
              </w:rPr>
            </w:pPr>
          </w:p>
        </w:tc>
        <w:tc>
          <w:tcPr>
            <w:tcW w:w="1920" w:type="dxa"/>
            <w:tcBorders>
              <w:top w:val="single" w:sz="8" w:space="0" w:color="000000"/>
              <w:left w:val="single" w:sz="8" w:space="0" w:color="000000"/>
              <w:bottom w:val="single" w:sz="8" w:space="0" w:color="000000"/>
              <w:right w:val="single" w:sz="8" w:space="0" w:color="000000"/>
            </w:tcBorders>
          </w:tcPr>
          <w:p w14:paraId="40802EB8" w14:textId="77777777" w:rsidR="00A124DF" w:rsidRDefault="00A124DF">
            <w:pPr>
              <w:snapToGrid w:val="0"/>
              <w:jc w:val="left"/>
              <w:rPr>
                <w:rFonts w:ascii="宋体" w:eastAsia="宋体" w:hAnsi="宋体"/>
                <w:color w:val="000000"/>
                <w:szCs w:val="21"/>
              </w:rPr>
            </w:pPr>
          </w:p>
        </w:tc>
        <w:tc>
          <w:tcPr>
            <w:tcW w:w="1020" w:type="dxa"/>
            <w:gridSpan w:val="2"/>
            <w:tcBorders>
              <w:top w:val="single" w:sz="8" w:space="0" w:color="000000"/>
              <w:left w:val="single" w:sz="8" w:space="0" w:color="000000"/>
              <w:bottom w:val="single" w:sz="8" w:space="0" w:color="000000"/>
              <w:right w:val="single" w:sz="8" w:space="0" w:color="000000"/>
            </w:tcBorders>
          </w:tcPr>
          <w:p w14:paraId="108D13ED" w14:textId="77777777" w:rsidR="00A124DF" w:rsidRDefault="00A124DF">
            <w:pPr>
              <w:snapToGrid w:val="0"/>
              <w:jc w:val="left"/>
              <w:rPr>
                <w:rFonts w:ascii="宋体" w:eastAsia="宋体" w:hAnsi="宋体"/>
                <w:color w:val="000000"/>
                <w:szCs w:val="21"/>
              </w:rPr>
            </w:pPr>
          </w:p>
        </w:tc>
        <w:tc>
          <w:tcPr>
            <w:tcW w:w="1410" w:type="dxa"/>
            <w:tcBorders>
              <w:top w:val="single" w:sz="8" w:space="0" w:color="000000"/>
              <w:left w:val="single" w:sz="8" w:space="0" w:color="000000"/>
              <w:bottom w:val="single" w:sz="8" w:space="0" w:color="000000"/>
              <w:right w:val="single" w:sz="8" w:space="0" w:color="000000"/>
            </w:tcBorders>
          </w:tcPr>
          <w:p w14:paraId="0F421EBA" w14:textId="77777777" w:rsidR="00A124DF" w:rsidRDefault="00A124DF">
            <w:pPr>
              <w:snapToGrid w:val="0"/>
              <w:jc w:val="left"/>
              <w:rPr>
                <w:rFonts w:ascii="宋体" w:eastAsia="宋体" w:hAnsi="宋体"/>
                <w:color w:val="000000"/>
                <w:szCs w:val="21"/>
              </w:rPr>
            </w:pPr>
          </w:p>
        </w:tc>
        <w:tc>
          <w:tcPr>
            <w:tcW w:w="1410" w:type="dxa"/>
            <w:tcBorders>
              <w:top w:val="single" w:sz="8" w:space="0" w:color="000000"/>
              <w:left w:val="single" w:sz="8" w:space="0" w:color="000000"/>
              <w:bottom w:val="single" w:sz="8" w:space="0" w:color="000000"/>
              <w:right w:val="single" w:sz="8" w:space="0" w:color="000000"/>
            </w:tcBorders>
          </w:tcPr>
          <w:p w14:paraId="76A17ED0" w14:textId="77777777" w:rsidR="00A124DF" w:rsidRDefault="00A124DF">
            <w:pPr>
              <w:snapToGrid w:val="0"/>
              <w:jc w:val="left"/>
              <w:rPr>
                <w:rFonts w:ascii="宋体" w:eastAsia="宋体" w:hAnsi="宋体"/>
                <w:color w:val="000000"/>
                <w:szCs w:val="21"/>
              </w:rPr>
            </w:pPr>
          </w:p>
        </w:tc>
        <w:tc>
          <w:tcPr>
            <w:tcW w:w="1395" w:type="dxa"/>
            <w:tcBorders>
              <w:top w:val="single" w:sz="8" w:space="0" w:color="000000"/>
              <w:left w:val="single" w:sz="8" w:space="0" w:color="000000"/>
              <w:bottom w:val="single" w:sz="8" w:space="0" w:color="000000"/>
              <w:right w:val="single" w:sz="8" w:space="0" w:color="000000"/>
            </w:tcBorders>
          </w:tcPr>
          <w:p w14:paraId="2C8AE913" w14:textId="77777777" w:rsidR="00A124DF" w:rsidRDefault="00A124DF">
            <w:pPr>
              <w:snapToGrid w:val="0"/>
              <w:jc w:val="left"/>
              <w:rPr>
                <w:rFonts w:ascii="宋体" w:eastAsia="宋体" w:hAnsi="宋体"/>
                <w:color w:val="000000"/>
                <w:szCs w:val="21"/>
              </w:rPr>
            </w:pPr>
          </w:p>
        </w:tc>
      </w:tr>
      <w:tr w:rsidR="00A124DF" w14:paraId="7D3FD3CF" w14:textId="77777777" w:rsidTr="002F20BC">
        <w:trPr>
          <w:gridAfter w:val="1"/>
          <w:wAfter w:w="360" w:type="dxa"/>
          <w:trHeight w:val="480"/>
        </w:trPr>
        <w:tc>
          <w:tcPr>
            <w:tcW w:w="855" w:type="dxa"/>
            <w:tcBorders>
              <w:top w:val="single" w:sz="8" w:space="0" w:color="000000"/>
              <w:left w:val="single" w:sz="8" w:space="0" w:color="000000"/>
              <w:bottom w:val="single" w:sz="8" w:space="0" w:color="000000"/>
              <w:right w:val="single" w:sz="8" w:space="0" w:color="000000"/>
            </w:tcBorders>
          </w:tcPr>
          <w:p w14:paraId="20C0F852" w14:textId="77777777" w:rsidR="00A124DF" w:rsidRDefault="00A124DF">
            <w:pPr>
              <w:snapToGrid w:val="0"/>
              <w:jc w:val="left"/>
              <w:rPr>
                <w:rFonts w:ascii="宋体" w:eastAsia="宋体" w:hAnsi="宋体"/>
                <w:color w:val="000000"/>
                <w:szCs w:val="21"/>
              </w:rPr>
            </w:pPr>
          </w:p>
        </w:tc>
        <w:tc>
          <w:tcPr>
            <w:tcW w:w="1035" w:type="dxa"/>
            <w:tcBorders>
              <w:top w:val="single" w:sz="8" w:space="0" w:color="000000"/>
              <w:left w:val="single" w:sz="8" w:space="0" w:color="000000"/>
              <w:bottom w:val="single" w:sz="8" w:space="0" w:color="000000"/>
              <w:right w:val="single" w:sz="8" w:space="0" w:color="000000"/>
            </w:tcBorders>
          </w:tcPr>
          <w:p w14:paraId="260326CD" w14:textId="77777777" w:rsidR="00A124DF" w:rsidRDefault="00A124DF">
            <w:pPr>
              <w:snapToGrid w:val="0"/>
              <w:jc w:val="left"/>
              <w:rPr>
                <w:rFonts w:ascii="宋体" w:eastAsia="宋体" w:hAnsi="宋体"/>
                <w:color w:val="000000"/>
                <w:szCs w:val="21"/>
              </w:rPr>
            </w:pPr>
          </w:p>
        </w:tc>
        <w:tc>
          <w:tcPr>
            <w:tcW w:w="1920" w:type="dxa"/>
            <w:tcBorders>
              <w:top w:val="single" w:sz="8" w:space="0" w:color="000000"/>
              <w:left w:val="single" w:sz="8" w:space="0" w:color="000000"/>
              <w:bottom w:val="single" w:sz="8" w:space="0" w:color="000000"/>
              <w:right w:val="single" w:sz="8" w:space="0" w:color="000000"/>
            </w:tcBorders>
          </w:tcPr>
          <w:p w14:paraId="61F4451C" w14:textId="77777777" w:rsidR="00A124DF" w:rsidRDefault="00A124DF">
            <w:pPr>
              <w:snapToGrid w:val="0"/>
              <w:jc w:val="left"/>
              <w:rPr>
                <w:rFonts w:ascii="宋体" w:eastAsia="宋体" w:hAnsi="宋体"/>
                <w:color w:val="000000"/>
                <w:szCs w:val="21"/>
              </w:rPr>
            </w:pPr>
          </w:p>
        </w:tc>
        <w:tc>
          <w:tcPr>
            <w:tcW w:w="1020" w:type="dxa"/>
            <w:gridSpan w:val="2"/>
            <w:tcBorders>
              <w:top w:val="single" w:sz="8" w:space="0" w:color="000000"/>
              <w:left w:val="single" w:sz="8" w:space="0" w:color="000000"/>
              <w:bottom w:val="single" w:sz="8" w:space="0" w:color="000000"/>
              <w:right w:val="single" w:sz="8" w:space="0" w:color="000000"/>
            </w:tcBorders>
          </w:tcPr>
          <w:p w14:paraId="730C3DAD" w14:textId="77777777" w:rsidR="00A124DF" w:rsidRDefault="00A124DF">
            <w:pPr>
              <w:snapToGrid w:val="0"/>
              <w:jc w:val="left"/>
              <w:rPr>
                <w:rFonts w:ascii="宋体" w:eastAsia="宋体" w:hAnsi="宋体"/>
                <w:color w:val="000000"/>
                <w:szCs w:val="21"/>
              </w:rPr>
            </w:pPr>
          </w:p>
        </w:tc>
        <w:tc>
          <w:tcPr>
            <w:tcW w:w="1410" w:type="dxa"/>
            <w:tcBorders>
              <w:top w:val="single" w:sz="8" w:space="0" w:color="000000"/>
              <w:left w:val="single" w:sz="8" w:space="0" w:color="000000"/>
              <w:bottom w:val="single" w:sz="8" w:space="0" w:color="000000"/>
              <w:right w:val="single" w:sz="8" w:space="0" w:color="000000"/>
            </w:tcBorders>
          </w:tcPr>
          <w:p w14:paraId="37A71560" w14:textId="77777777" w:rsidR="00A124DF" w:rsidRDefault="00A124DF">
            <w:pPr>
              <w:snapToGrid w:val="0"/>
              <w:jc w:val="left"/>
              <w:rPr>
                <w:rFonts w:ascii="宋体" w:eastAsia="宋体" w:hAnsi="宋体"/>
                <w:color w:val="000000"/>
                <w:szCs w:val="21"/>
              </w:rPr>
            </w:pPr>
          </w:p>
        </w:tc>
        <w:tc>
          <w:tcPr>
            <w:tcW w:w="1410" w:type="dxa"/>
            <w:tcBorders>
              <w:top w:val="single" w:sz="8" w:space="0" w:color="000000"/>
              <w:left w:val="single" w:sz="8" w:space="0" w:color="000000"/>
              <w:bottom w:val="single" w:sz="8" w:space="0" w:color="000000"/>
              <w:right w:val="single" w:sz="8" w:space="0" w:color="000000"/>
            </w:tcBorders>
          </w:tcPr>
          <w:p w14:paraId="1FEBE3B6" w14:textId="77777777" w:rsidR="00A124DF" w:rsidRDefault="00A124DF">
            <w:pPr>
              <w:snapToGrid w:val="0"/>
              <w:jc w:val="left"/>
              <w:rPr>
                <w:rFonts w:ascii="宋体" w:eastAsia="宋体" w:hAnsi="宋体"/>
                <w:color w:val="000000"/>
                <w:szCs w:val="21"/>
              </w:rPr>
            </w:pPr>
          </w:p>
        </w:tc>
        <w:tc>
          <w:tcPr>
            <w:tcW w:w="1395" w:type="dxa"/>
            <w:tcBorders>
              <w:top w:val="single" w:sz="8" w:space="0" w:color="000000"/>
              <w:left w:val="single" w:sz="8" w:space="0" w:color="000000"/>
              <w:bottom w:val="single" w:sz="8" w:space="0" w:color="000000"/>
              <w:right w:val="single" w:sz="8" w:space="0" w:color="000000"/>
            </w:tcBorders>
          </w:tcPr>
          <w:p w14:paraId="378B7CCF" w14:textId="77777777" w:rsidR="00A124DF" w:rsidRDefault="00A124DF">
            <w:pPr>
              <w:snapToGrid w:val="0"/>
              <w:jc w:val="left"/>
              <w:rPr>
                <w:rFonts w:ascii="宋体" w:eastAsia="宋体" w:hAnsi="宋体"/>
                <w:color w:val="000000"/>
                <w:szCs w:val="21"/>
              </w:rPr>
            </w:pPr>
          </w:p>
        </w:tc>
      </w:tr>
      <w:tr w:rsidR="00A124DF" w14:paraId="6AE183F0" w14:textId="77777777" w:rsidTr="002F20BC">
        <w:trPr>
          <w:gridAfter w:val="1"/>
          <w:wAfter w:w="360" w:type="dxa"/>
          <w:trHeight w:val="435"/>
        </w:trPr>
        <w:tc>
          <w:tcPr>
            <w:tcW w:w="1890" w:type="dxa"/>
            <w:gridSpan w:val="2"/>
            <w:tcBorders>
              <w:top w:val="single" w:sz="8" w:space="0" w:color="000000"/>
              <w:left w:val="single" w:sz="8" w:space="0" w:color="000000"/>
              <w:bottom w:val="single" w:sz="8" w:space="0" w:color="000000"/>
              <w:right w:val="single" w:sz="8" w:space="0" w:color="000000"/>
            </w:tcBorders>
          </w:tcPr>
          <w:p w14:paraId="14AD9866" w14:textId="77777777" w:rsidR="00A124DF" w:rsidRDefault="00CC3329">
            <w:pPr>
              <w:snapToGrid w:val="0"/>
              <w:jc w:val="left"/>
              <w:rPr>
                <w:rFonts w:ascii="宋体" w:eastAsia="宋体" w:hAnsi="宋体"/>
                <w:color w:val="000000"/>
                <w:kern w:val="0"/>
                <w:szCs w:val="21"/>
              </w:rPr>
            </w:pPr>
            <w:r>
              <w:rPr>
                <w:rFonts w:ascii="宋体" w:eastAsia="宋体" w:hAnsi="宋体"/>
                <w:color w:val="000000"/>
                <w:kern w:val="0"/>
                <w:szCs w:val="21"/>
              </w:rPr>
              <w:t>总价小计：</w:t>
            </w:r>
          </w:p>
        </w:tc>
        <w:tc>
          <w:tcPr>
            <w:tcW w:w="7155" w:type="dxa"/>
            <w:gridSpan w:val="6"/>
            <w:tcBorders>
              <w:top w:val="single" w:sz="8" w:space="0" w:color="000000"/>
              <w:left w:val="single" w:sz="8" w:space="0" w:color="000000"/>
              <w:bottom w:val="single" w:sz="8" w:space="0" w:color="000000"/>
              <w:right w:val="single" w:sz="8" w:space="0" w:color="000000"/>
            </w:tcBorders>
          </w:tcPr>
          <w:p w14:paraId="62BC3F9E" w14:textId="77777777" w:rsidR="00A124DF" w:rsidRDefault="00A124DF">
            <w:pPr>
              <w:snapToGrid w:val="0"/>
              <w:jc w:val="left"/>
              <w:rPr>
                <w:rFonts w:ascii="宋体" w:eastAsia="宋体" w:hAnsi="宋体"/>
                <w:color w:val="000000"/>
                <w:szCs w:val="21"/>
              </w:rPr>
            </w:pPr>
          </w:p>
        </w:tc>
      </w:tr>
    </w:tbl>
    <w:p w14:paraId="688F6B79" w14:textId="77777777" w:rsidR="00A124DF" w:rsidRDefault="00CC3329">
      <w:pPr>
        <w:snapToGrid w:val="0"/>
        <w:spacing w:line="360" w:lineRule="auto"/>
        <w:jc w:val="left"/>
        <w:rPr>
          <w:rFonts w:ascii="宋体" w:eastAsia="宋体" w:hAnsi="宋体"/>
          <w:color w:val="000000"/>
          <w:kern w:val="0"/>
          <w:szCs w:val="21"/>
        </w:rPr>
      </w:pPr>
      <w:r>
        <w:rPr>
          <w:rFonts w:ascii="宋体" w:eastAsia="宋体" w:hAnsi="宋体"/>
          <w:color w:val="000000"/>
          <w:kern w:val="0"/>
          <w:szCs w:val="21"/>
        </w:rPr>
        <w:t>供应商名称：</w:t>
      </w:r>
      <w:r>
        <w:rPr>
          <w:rFonts w:ascii="宋体" w:eastAsia="宋体" w:hAnsi="宋体"/>
          <w:color w:val="000000"/>
          <w:kern w:val="0"/>
          <w:szCs w:val="21"/>
          <w:u w:val="single"/>
        </w:rPr>
        <w:t xml:space="preserve">                                                      </w:t>
      </w:r>
      <w:r>
        <w:rPr>
          <w:rFonts w:ascii="宋体" w:eastAsia="宋体" w:hAnsi="宋体"/>
          <w:color w:val="000000"/>
          <w:kern w:val="0"/>
          <w:szCs w:val="21"/>
        </w:rPr>
        <w:t>（盖章）</w:t>
      </w:r>
    </w:p>
    <w:p w14:paraId="5F1D4C36" w14:textId="77777777" w:rsidR="00A124DF" w:rsidRDefault="00CC3329">
      <w:pPr>
        <w:snapToGrid w:val="0"/>
        <w:spacing w:line="360" w:lineRule="auto"/>
        <w:jc w:val="left"/>
        <w:rPr>
          <w:rFonts w:ascii="宋体" w:eastAsia="宋体" w:hAnsi="宋体"/>
          <w:color w:val="000000"/>
          <w:kern w:val="0"/>
          <w:szCs w:val="21"/>
        </w:rPr>
      </w:pPr>
      <w:r>
        <w:rPr>
          <w:rFonts w:ascii="宋体" w:eastAsia="宋体" w:hAnsi="宋体"/>
          <w:color w:val="000000"/>
          <w:kern w:val="0"/>
          <w:szCs w:val="21"/>
        </w:rPr>
        <w:t>说明：</w:t>
      </w:r>
      <w:r>
        <w:rPr>
          <w:rFonts w:ascii="Times New Roman" w:eastAsia="Times New Roman" w:hAnsi="Times New Roman"/>
          <w:color w:val="000000"/>
          <w:kern w:val="0"/>
          <w:szCs w:val="21"/>
        </w:rPr>
        <w:t>1</w:t>
      </w:r>
      <w:r>
        <w:rPr>
          <w:rFonts w:ascii="宋体" w:eastAsia="宋体" w:hAnsi="宋体"/>
          <w:color w:val="000000"/>
          <w:kern w:val="0"/>
          <w:szCs w:val="21"/>
        </w:rPr>
        <w:t>、如果行数不够，请自行增加。</w:t>
      </w:r>
    </w:p>
    <w:p w14:paraId="10D61098" w14:textId="77777777" w:rsidR="00A124DF" w:rsidRDefault="00CC3329">
      <w:pPr>
        <w:snapToGrid w:val="0"/>
        <w:spacing w:line="360" w:lineRule="auto"/>
        <w:jc w:val="left"/>
        <w:rPr>
          <w:rFonts w:ascii="宋体" w:eastAsia="宋体" w:hAnsi="宋体"/>
          <w:b/>
          <w:bCs/>
          <w:color w:val="000000"/>
          <w:kern w:val="0"/>
          <w:szCs w:val="21"/>
        </w:rPr>
      </w:pPr>
      <w:r>
        <w:rPr>
          <w:rFonts w:ascii="宋体" w:eastAsia="宋体" w:hAnsi="宋体"/>
          <w:b/>
          <w:bCs/>
          <w:color w:val="000000"/>
          <w:kern w:val="0"/>
          <w:szCs w:val="21"/>
        </w:rPr>
        <w:t>目录六、投标项目供货一览表格式</w:t>
      </w:r>
    </w:p>
    <w:p w14:paraId="7F47448D" w14:textId="77777777" w:rsidR="00A124DF" w:rsidRDefault="00CC3329">
      <w:pPr>
        <w:snapToGrid w:val="0"/>
        <w:spacing w:line="360" w:lineRule="auto"/>
        <w:jc w:val="center"/>
        <w:rPr>
          <w:rFonts w:ascii="黑体" w:eastAsia="黑体" w:hAnsi="黑体"/>
          <w:color w:val="000000"/>
          <w:sz w:val="36"/>
          <w:szCs w:val="36"/>
        </w:rPr>
      </w:pPr>
      <w:r>
        <w:rPr>
          <w:rFonts w:ascii="黑体" w:eastAsia="黑体" w:hAnsi="黑体"/>
          <w:color w:val="000000"/>
          <w:sz w:val="36"/>
          <w:szCs w:val="36"/>
        </w:rPr>
        <w:t>投标项目供货一览表</w:t>
      </w:r>
    </w:p>
    <w:p w14:paraId="6C1DC1F1" w14:textId="77777777" w:rsidR="00A124DF" w:rsidRDefault="00CC3329">
      <w:pPr>
        <w:snapToGrid w:val="0"/>
        <w:spacing w:line="360" w:lineRule="auto"/>
        <w:jc w:val="center"/>
        <w:rPr>
          <w:rFonts w:ascii="宋体" w:eastAsia="宋体" w:hAnsi="宋体"/>
          <w:color w:val="000000"/>
          <w:kern w:val="0"/>
          <w:szCs w:val="21"/>
        </w:rPr>
      </w:pPr>
      <w:r>
        <w:rPr>
          <w:rFonts w:ascii="宋体" w:eastAsia="宋体" w:hAnsi="宋体"/>
          <w:color w:val="000000"/>
          <w:kern w:val="0"/>
          <w:szCs w:val="21"/>
        </w:rPr>
        <w:t>（含配件、备品、消耗材料）</w:t>
      </w:r>
    </w:p>
    <w:tbl>
      <w:tblPr>
        <w:tblStyle w:val="a5"/>
        <w:tblW w:w="0" w:type="auto"/>
        <w:tblLayout w:type="fixed"/>
        <w:tblCellMar>
          <w:top w:w="120" w:type="dxa"/>
          <w:left w:w="60" w:type="dxa"/>
          <w:bottom w:w="120" w:type="dxa"/>
          <w:right w:w="60" w:type="dxa"/>
        </w:tblCellMar>
        <w:tblLook w:val="04A0" w:firstRow="1" w:lastRow="0" w:firstColumn="1" w:lastColumn="0" w:noHBand="0" w:noVBand="1"/>
      </w:tblPr>
      <w:tblGrid>
        <w:gridCol w:w="1005"/>
        <w:gridCol w:w="795"/>
        <w:gridCol w:w="375"/>
        <w:gridCol w:w="885"/>
        <w:gridCol w:w="1530"/>
        <w:gridCol w:w="1425"/>
        <w:gridCol w:w="120"/>
        <w:gridCol w:w="15"/>
        <w:gridCol w:w="1530"/>
        <w:gridCol w:w="1560"/>
      </w:tblGrid>
      <w:tr w:rsidR="00A124DF" w14:paraId="5B1E63C5" w14:textId="77777777">
        <w:trPr>
          <w:trHeight w:val="270"/>
        </w:trPr>
        <w:tc>
          <w:tcPr>
            <w:tcW w:w="6015" w:type="dxa"/>
            <w:gridSpan w:val="6"/>
            <w:tcBorders>
              <w:top w:val="nil"/>
              <w:left w:val="nil"/>
              <w:bottom w:val="single" w:sz="8" w:space="0" w:color="000000"/>
              <w:right w:val="nil"/>
            </w:tcBorders>
            <w:vAlign w:val="center"/>
          </w:tcPr>
          <w:p w14:paraId="4CA629F8" w14:textId="77777777" w:rsidR="00A124DF" w:rsidRDefault="00CC3329">
            <w:pPr>
              <w:snapToGrid w:val="0"/>
              <w:spacing w:line="360" w:lineRule="auto"/>
              <w:jc w:val="left"/>
              <w:rPr>
                <w:rFonts w:ascii="宋体" w:eastAsia="宋体" w:hAnsi="宋体"/>
                <w:color w:val="000000"/>
                <w:kern w:val="0"/>
                <w:szCs w:val="21"/>
              </w:rPr>
            </w:pPr>
            <w:r>
              <w:rPr>
                <w:rFonts w:ascii="宋体" w:eastAsia="宋体" w:hAnsi="宋体"/>
                <w:color w:val="000000"/>
                <w:kern w:val="0"/>
                <w:szCs w:val="21"/>
              </w:rPr>
              <w:t>项目名称：</w:t>
            </w:r>
          </w:p>
        </w:tc>
        <w:tc>
          <w:tcPr>
            <w:tcW w:w="3225" w:type="dxa"/>
            <w:gridSpan w:val="4"/>
            <w:tcBorders>
              <w:top w:val="nil"/>
              <w:left w:val="single" w:sz="8" w:space="0" w:color="000000"/>
              <w:bottom w:val="single" w:sz="8" w:space="0" w:color="000000"/>
              <w:right w:val="nil"/>
            </w:tcBorders>
            <w:vAlign w:val="center"/>
          </w:tcPr>
          <w:p w14:paraId="1DA4ECD5" w14:textId="77777777" w:rsidR="00A124DF" w:rsidRDefault="00CC3329">
            <w:pPr>
              <w:snapToGrid w:val="0"/>
              <w:spacing w:line="360" w:lineRule="auto"/>
              <w:jc w:val="left"/>
              <w:rPr>
                <w:rFonts w:ascii="宋体" w:eastAsia="宋体" w:hAnsi="宋体"/>
                <w:b/>
                <w:bCs/>
                <w:color w:val="000000"/>
                <w:szCs w:val="21"/>
              </w:rPr>
            </w:pPr>
            <w:r>
              <w:rPr>
                <w:rFonts w:ascii="宋体" w:eastAsia="宋体" w:hAnsi="宋体"/>
                <w:color w:val="000000"/>
                <w:kern w:val="0"/>
                <w:szCs w:val="21"/>
              </w:rPr>
              <w:t>项目编号：</w:t>
            </w:r>
            <w:r>
              <w:rPr>
                <w:rFonts w:ascii="宋体" w:eastAsia="宋体" w:hAnsi="宋体"/>
                <w:b/>
                <w:bCs/>
                <w:color w:val="000000"/>
                <w:szCs w:val="21"/>
                <w:u w:val="single"/>
              </w:rPr>
              <w:t xml:space="preserve">         </w:t>
            </w:r>
          </w:p>
        </w:tc>
      </w:tr>
      <w:tr w:rsidR="00A124DF" w14:paraId="16409839" w14:textId="77777777">
        <w:trPr>
          <w:trHeight w:val="270"/>
        </w:trPr>
        <w:tc>
          <w:tcPr>
            <w:tcW w:w="1800" w:type="dxa"/>
            <w:gridSpan w:val="2"/>
            <w:tcBorders>
              <w:top w:val="single" w:sz="8" w:space="0" w:color="000000"/>
              <w:left w:val="single" w:sz="8" w:space="0" w:color="000000"/>
              <w:bottom w:val="single" w:sz="8" w:space="0" w:color="000000"/>
              <w:right w:val="single" w:sz="8" w:space="0" w:color="000000"/>
            </w:tcBorders>
            <w:vAlign w:val="center"/>
          </w:tcPr>
          <w:p w14:paraId="37E665D7" w14:textId="77777777" w:rsidR="00A124DF" w:rsidRDefault="00CC3329">
            <w:pPr>
              <w:snapToGrid w:val="0"/>
              <w:spacing w:line="360" w:lineRule="auto"/>
              <w:jc w:val="center"/>
              <w:rPr>
                <w:rFonts w:ascii="宋体" w:eastAsia="宋体" w:hAnsi="宋体"/>
                <w:color w:val="000000"/>
                <w:kern w:val="0"/>
                <w:szCs w:val="21"/>
              </w:rPr>
            </w:pPr>
            <w:r>
              <w:rPr>
                <w:rFonts w:ascii="宋体" w:eastAsia="宋体" w:hAnsi="宋体"/>
                <w:color w:val="000000"/>
                <w:kern w:val="0"/>
                <w:szCs w:val="21"/>
              </w:rPr>
              <w:t>货物</w:t>
            </w:r>
            <w:r>
              <w:rPr>
                <w:rFonts w:ascii="Times New Roman" w:eastAsia="Times New Roman" w:hAnsi="Times New Roman"/>
                <w:color w:val="000000"/>
                <w:kern w:val="0"/>
                <w:szCs w:val="21"/>
              </w:rPr>
              <w:t>1</w:t>
            </w:r>
            <w:r>
              <w:rPr>
                <w:rFonts w:ascii="宋体" w:eastAsia="宋体" w:hAnsi="宋体"/>
                <w:color w:val="000000"/>
                <w:kern w:val="0"/>
                <w:szCs w:val="21"/>
              </w:rPr>
              <w:t>名称</w:t>
            </w:r>
          </w:p>
        </w:tc>
        <w:tc>
          <w:tcPr>
            <w:tcW w:w="1260" w:type="dxa"/>
            <w:gridSpan w:val="2"/>
            <w:tcBorders>
              <w:top w:val="single" w:sz="8" w:space="0" w:color="000000"/>
              <w:left w:val="single" w:sz="8" w:space="0" w:color="000000"/>
              <w:bottom w:val="single" w:sz="8" w:space="0" w:color="000000"/>
              <w:right w:val="single" w:sz="8" w:space="0" w:color="000000"/>
            </w:tcBorders>
            <w:vAlign w:val="center"/>
          </w:tcPr>
          <w:p w14:paraId="1CDDCAD0" w14:textId="77777777" w:rsidR="00A124DF" w:rsidRDefault="00A124DF">
            <w:pPr>
              <w:snapToGrid w:val="0"/>
              <w:spacing w:line="360" w:lineRule="auto"/>
              <w:jc w:val="center"/>
              <w:rPr>
                <w:rFonts w:ascii="宋体" w:eastAsia="宋体" w:hAnsi="宋体"/>
                <w:color w:val="000000"/>
                <w:szCs w:val="21"/>
              </w:rPr>
            </w:pPr>
          </w:p>
        </w:tc>
        <w:tc>
          <w:tcPr>
            <w:tcW w:w="1530" w:type="dxa"/>
            <w:tcBorders>
              <w:top w:val="single" w:sz="8" w:space="0" w:color="000000"/>
              <w:left w:val="single" w:sz="8" w:space="0" w:color="000000"/>
              <w:bottom w:val="single" w:sz="8" w:space="0" w:color="000000"/>
              <w:right w:val="single" w:sz="8" w:space="0" w:color="000000"/>
            </w:tcBorders>
            <w:vAlign w:val="center"/>
          </w:tcPr>
          <w:p w14:paraId="03BA6203" w14:textId="77777777" w:rsidR="00A124DF" w:rsidRDefault="00CC3329">
            <w:pPr>
              <w:snapToGrid w:val="0"/>
              <w:spacing w:line="360" w:lineRule="auto"/>
              <w:jc w:val="center"/>
              <w:rPr>
                <w:rFonts w:ascii="宋体" w:eastAsia="宋体" w:hAnsi="宋体"/>
                <w:color w:val="000000"/>
                <w:kern w:val="0"/>
                <w:szCs w:val="21"/>
              </w:rPr>
            </w:pPr>
            <w:r>
              <w:rPr>
                <w:rFonts w:ascii="宋体" w:eastAsia="宋体" w:hAnsi="宋体"/>
                <w:color w:val="000000"/>
                <w:kern w:val="0"/>
                <w:szCs w:val="21"/>
              </w:rPr>
              <w:t>品</w:t>
            </w:r>
            <w:r>
              <w:rPr>
                <w:rFonts w:ascii="Times New Roman" w:eastAsia="Times New Roman" w:hAnsi="Times New Roman"/>
                <w:color w:val="000000"/>
                <w:kern w:val="0"/>
                <w:szCs w:val="21"/>
              </w:rPr>
              <w:t xml:space="preserve">    </w:t>
            </w:r>
            <w:r>
              <w:rPr>
                <w:rFonts w:ascii="宋体" w:eastAsia="宋体" w:hAnsi="宋体"/>
                <w:color w:val="000000"/>
                <w:kern w:val="0"/>
                <w:szCs w:val="21"/>
              </w:rPr>
              <w:t>牌</w:t>
            </w:r>
          </w:p>
        </w:tc>
        <w:tc>
          <w:tcPr>
            <w:tcW w:w="1545" w:type="dxa"/>
            <w:gridSpan w:val="2"/>
            <w:tcBorders>
              <w:top w:val="single" w:sz="8" w:space="0" w:color="000000"/>
              <w:left w:val="single" w:sz="8" w:space="0" w:color="000000"/>
              <w:bottom w:val="single" w:sz="8" w:space="0" w:color="000000"/>
              <w:right w:val="single" w:sz="8" w:space="0" w:color="000000"/>
            </w:tcBorders>
            <w:vAlign w:val="center"/>
          </w:tcPr>
          <w:p w14:paraId="204EB567" w14:textId="77777777" w:rsidR="00A124DF" w:rsidRDefault="00A124DF">
            <w:pPr>
              <w:snapToGrid w:val="0"/>
              <w:spacing w:line="360" w:lineRule="auto"/>
              <w:jc w:val="center"/>
              <w:rPr>
                <w:rFonts w:ascii="宋体" w:eastAsia="宋体" w:hAnsi="宋体"/>
                <w:color w:val="000000"/>
                <w:szCs w:val="21"/>
              </w:rPr>
            </w:pPr>
          </w:p>
        </w:tc>
        <w:tc>
          <w:tcPr>
            <w:tcW w:w="1545" w:type="dxa"/>
            <w:gridSpan w:val="2"/>
            <w:tcBorders>
              <w:top w:val="single" w:sz="8" w:space="0" w:color="000000"/>
              <w:left w:val="single" w:sz="8" w:space="0" w:color="000000"/>
              <w:bottom w:val="single" w:sz="8" w:space="0" w:color="000000"/>
              <w:right w:val="single" w:sz="8" w:space="0" w:color="000000"/>
            </w:tcBorders>
            <w:vAlign w:val="center"/>
          </w:tcPr>
          <w:p w14:paraId="0691FF9F" w14:textId="77777777" w:rsidR="00A124DF" w:rsidRDefault="00CC3329">
            <w:pPr>
              <w:snapToGrid w:val="0"/>
              <w:spacing w:line="360" w:lineRule="auto"/>
              <w:jc w:val="center"/>
              <w:rPr>
                <w:rFonts w:ascii="宋体" w:eastAsia="宋体" w:hAnsi="宋体"/>
                <w:color w:val="000000"/>
                <w:kern w:val="0"/>
                <w:szCs w:val="21"/>
              </w:rPr>
            </w:pPr>
            <w:r>
              <w:rPr>
                <w:rFonts w:ascii="宋体" w:eastAsia="宋体" w:hAnsi="宋体"/>
                <w:color w:val="000000"/>
                <w:kern w:val="0"/>
                <w:szCs w:val="21"/>
              </w:rPr>
              <w:t>规格、型号</w:t>
            </w:r>
          </w:p>
        </w:tc>
        <w:tc>
          <w:tcPr>
            <w:tcW w:w="1560" w:type="dxa"/>
            <w:tcBorders>
              <w:top w:val="single" w:sz="8" w:space="0" w:color="000000"/>
              <w:left w:val="single" w:sz="8" w:space="0" w:color="000000"/>
              <w:bottom w:val="single" w:sz="8" w:space="0" w:color="000000"/>
              <w:right w:val="single" w:sz="8" w:space="0" w:color="000000"/>
            </w:tcBorders>
            <w:vAlign w:val="center"/>
          </w:tcPr>
          <w:p w14:paraId="2A082A04" w14:textId="77777777" w:rsidR="00A124DF" w:rsidRDefault="00A124DF">
            <w:pPr>
              <w:snapToGrid w:val="0"/>
              <w:spacing w:line="360" w:lineRule="auto"/>
              <w:jc w:val="center"/>
              <w:rPr>
                <w:rFonts w:ascii="宋体" w:eastAsia="宋体" w:hAnsi="宋体"/>
                <w:color w:val="000000"/>
                <w:szCs w:val="21"/>
              </w:rPr>
            </w:pPr>
          </w:p>
        </w:tc>
      </w:tr>
      <w:tr w:rsidR="00A124DF" w14:paraId="056377BE" w14:textId="77777777">
        <w:trPr>
          <w:trHeight w:val="270"/>
        </w:trPr>
        <w:tc>
          <w:tcPr>
            <w:tcW w:w="1800" w:type="dxa"/>
            <w:gridSpan w:val="2"/>
            <w:tcBorders>
              <w:top w:val="single" w:sz="8" w:space="0" w:color="000000"/>
              <w:left w:val="single" w:sz="8" w:space="0" w:color="000000"/>
              <w:bottom w:val="single" w:sz="8" w:space="0" w:color="000000"/>
              <w:right w:val="single" w:sz="8" w:space="0" w:color="000000"/>
            </w:tcBorders>
          </w:tcPr>
          <w:p w14:paraId="471C8219" w14:textId="77777777" w:rsidR="00A124DF" w:rsidRDefault="00CC3329">
            <w:pPr>
              <w:snapToGrid w:val="0"/>
              <w:spacing w:line="360" w:lineRule="auto"/>
              <w:jc w:val="left"/>
              <w:rPr>
                <w:rFonts w:ascii="宋体" w:eastAsia="宋体" w:hAnsi="宋体"/>
                <w:color w:val="000000"/>
                <w:kern w:val="0"/>
                <w:szCs w:val="21"/>
              </w:rPr>
            </w:pPr>
            <w:r>
              <w:rPr>
                <w:rFonts w:ascii="宋体" w:eastAsia="宋体" w:hAnsi="宋体"/>
                <w:color w:val="000000"/>
                <w:kern w:val="0"/>
                <w:szCs w:val="21"/>
              </w:rPr>
              <w:t>生产企业名称</w:t>
            </w:r>
          </w:p>
        </w:tc>
        <w:tc>
          <w:tcPr>
            <w:tcW w:w="2790" w:type="dxa"/>
            <w:gridSpan w:val="3"/>
            <w:tcBorders>
              <w:top w:val="single" w:sz="8" w:space="0" w:color="000000"/>
              <w:left w:val="single" w:sz="8" w:space="0" w:color="000000"/>
              <w:bottom w:val="single" w:sz="8" w:space="0" w:color="000000"/>
              <w:right w:val="single" w:sz="8" w:space="0" w:color="000000"/>
            </w:tcBorders>
          </w:tcPr>
          <w:p w14:paraId="2BB7C62F" w14:textId="77777777" w:rsidR="00A124DF" w:rsidRDefault="00A124DF">
            <w:pPr>
              <w:snapToGrid w:val="0"/>
              <w:spacing w:line="360" w:lineRule="auto"/>
              <w:jc w:val="left"/>
              <w:rPr>
                <w:rFonts w:ascii="宋体" w:eastAsia="宋体" w:hAnsi="宋体"/>
                <w:color w:val="000000"/>
                <w:szCs w:val="21"/>
              </w:rPr>
            </w:pPr>
          </w:p>
        </w:tc>
        <w:tc>
          <w:tcPr>
            <w:tcW w:w="1560" w:type="dxa"/>
            <w:gridSpan w:val="3"/>
            <w:tcBorders>
              <w:top w:val="single" w:sz="8" w:space="0" w:color="000000"/>
              <w:left w:val="single" w:sz="8" w:space="0" w:color="000000"/>
              <w:bottom w:val="single" w:sz="8" w:space="0" w:color="000000"/>
              <w:right w:val="single" w:sz="8" w:space="0" w:color="000000"/>
            </w:tcBorders>
          </w:tcPr>
          <w:p w14:paraId="443ACF64" w14:textId="77777777" w:rsidR="00A124DF" w:rsidRDefault="00CC3329">
            <w:pPr>
              <w:snapToGrid w:val="0"/>
              <w:spacing w:line="360" w:lineRule="auto"/>
              <w:jc w:val="left"/>
              <w:rPr>
                <w:rFonts w:ascii="宋体" w:eastAsia="宋体" w:hAnsi="宋体"/>
                <w:color w:val="000000"/>
                <w:kern w:val="0"/>
                <w:szCs w:val="21"/>
              </w:rPr>
            </w:pPr>
            <w:r>
              <w:rPr>
                <w:rFonts w:ascii="宋体" w:eastAsia="宋体" w:hAnsi="宋体"/>
                <w:color w:val="000000"/>
                <w:kern w:val="0"/>
                <w:szCs w:val="21"/>
              </w:rPr>
              <w:t>生产企业地址</w:t>
            </w:r>
          </w:p>
        </w:tc>
        <w:tc>
          <w:tcPr>
            <w:tcW w:w="3090" w:type="dxa"/>
            <w:gridSpan w:val="2"/>
            <w:tcBorders>
              <w:top w:val="single" w:sz="8" w:space="0" w:color="000000"/>
              <w:left w:val="single" w:sz="8" w:space="0" w:color="000000"/>
              <w:bottom w:val="single" w:sz="8" w:space="0" w:color="000000"/>
              <w:right w:val="single" w:sz="8" w:space="0" w:color="000000"/>
            </w:tcBorders>
          </w:tcPr>
          <w:p w14:paraId="1F3312C3" w14:textId="77777777" w:rsidR="00A124DF" w:rsidRDefault="00A124DF">
            <w:pPr>
              <w:snapToGrid w:val="0"/>
              <w:spacing w:line="360" w:lineRule="auto"/>
              <w:jc w:val="left"/>
              <w:rPr>
                <w:rFonts w:ascii="宋体" w:eastAsia="宋体" w:hAnsi="宋体"/>
                <w:color w:val="000000"/>
                <w:szCs w:val="21"/>
              </w:rPr>
            </w:pPr>
          </w:p>
        </w:tc>
      </w:tr>
      <w:tr w:rsidR="00A124DF" w14:paraId="40F8F137" w14:textId="77777777">
        <w:trPr>
          <w:trHeight w:val="270"/>
        </w:trPr>
        <w:tc>
          <w:tcPr>
            <w:tcW w:w="1005" w:type="dxa"/>
            <w:tcBorders>
              <w:top w:val="single" w:sz="8" w:space="0" w:color="000000"/>
              <w:left w:val="single" w:sz="8" w:space="0" w:color="000000"/>
              <w:bottom w:val="single" w:sz="8" w:space="0" w:color="000000"/>
              <w:right w:val="single" w:sz="8" w:space="0" w:color="000000"/>
            </w:tcBorders>
          </w:tcPr>
          <w:p w14:paraId="53F570A4" w14:textId="77777777" w:rsidR="00A124DF" w:rsidRDefault="00CC3329">
            <w:pPr>
              <w:snapToGrid w:val="0"/>
              <w:spacing w:line="360" w:lineRule="auto"/>
              <w:jc w:val="center"/>
              <w:rPr>
                <w:rFonts w:ascii="宋体" w:eastAsia="宋体" w:hAnsi="宋体"/>
                <w:color w:val="000000"/>
                <w:kern w:val="0"/>
                <w:szCs w:val="21"/>
              </w:rPr>
            </w:pPr>
            <w:r>
              <w:rPr>
                <w:rFonts w:ascii="宋体" w:eastAsia="宋体" w:hAnsi="宋体"/>
                <w:color w:val="000000"/>
                <w:kern w:val="0"/>
                <w:szCs w:val="21"/>
              </w:rPr>
              <w:t>序号</w:t>
            </w:r>
          </w:p>
        </w:tc>
        <w:tc>
          <w:tcPr>
            <w:tcW w:w="1170" w:type="dxa"/>
            <w:gridSpan w:val="2"/>
            <w:tcBorders>
              <w:top w:val="single" w:sz="8" w:space="0" w:color="000000"/>
              <w:left w:val="single" w:sz="8" w:space="0" w:color="000000"/>
              <w:bottom w:val="single" w:sz="8" w:space="0" w:color="000000"/>
              <w:right w:val="single" w:sz="8" w:space="0" w:color="000000"/>
            </w:tcBorders>
          </w:tcPr>
          <w:p w14:paraId="09EF1B66" w14:textId="77777777" w:rsidR="00A124DF" w:rsidRDefault="00CC3329">
            <w:pPr>
              <w:snapToGrid w:val="0"/>
              <w:spacing w:line="360" w:lineRule="auto"/>
              <w:jc w:val="center"/>
              <w:rPr>
                <w:rFonts w:ascii="宋体" w:eastAsia="宋体" w:hAnsi="宋体"/>
                <w:color w:val="000000"/>
                <w:kern w:val="0"/>
                <w:szCs w:val="21"/>
              </w:rPr>
            </w:pPr>
            <w:r>
              <w:rPr>
                <w:rFonts w:ascii="宋体" w:eastAsia="宋体" w:hAnsi="宋体"/>
                <w:color w:val="000000"/>
                <w:kern w:val="0"/>
                <w:szCs w:val="21"/>
              </w:rPr>
              <w:t>名称</w:t>
            </w:r>
          </w:p>
        </w:tc>
        <w:tc>
          <w:tcPr>
            <w:tcW w:w="885" w:type="dxa"/>
            <w:tcBorders>
              <w:top w:val="single" w:sz="8" w:space="0" w:color="000000"/>
              <w:left w:val="single" w:sz="8" w:space="0" w:color="000000"/>
              <w:bottom w:val="single" w:sz="8" w:space="0" w:color="000000"/>
              <w:right w:val="single" w:sz="8" w:space="0" w:color="000000"/>
            </w:tcBorders>
          </w:tcPr>
          <w:p w14:paraId="34FAC709" w14:textId="77777777" w:rsidR="00A124DF" w:rsidRDefault="00CC3329">
            <w:pPr>
              <w:snapToGrid w:val="0"/>
              <w:spacing w:line="360" w:lineRule="auto"/>
              <w:jc w:val="center"/>
              <w:rPr>
                <w:rFonts w:ascii="宋体" w:eastAsia="宋体" w:hAnsi="宋体"/>
                <w:color w:val="000000"/>
                <w:kern w:val="0"/>
                <w:szCs w:val="21"/>
              </w:rPr>
            </w:pPr>
            <w:r>
              <w:rPr>
                <w:rFonts w:ascii="宋体" w:eastAsia="宋体" w:hAnsi="宋体"/>
                <w:color w:val="000000"/>
                <w:kern w:val="0"/>
                <w:szCs w:val="21"/>
              </w:rPr>
              <w:t>数量</w:t>
            </w:r>
          </w:p>
        </w:tc>
        <w:tc>
          <w:tcPr>
            <w:tcW w:w="6180" w:type="dxa"/>
            <w:gridSpan w:val="6"/>
            <w:tcBorders>
              <w:top w:val="single" w:sz="8" w:space="0" w:color="000000"/>
              <w:left w:val="single" w:sz="8" w:space="0" w:color="000000"/>
              <w:bottom w:val="single" w:sz="8" w:space="0" w:color="000000"/>
              <w:right w:val="single" w:sz="8" w:space="0" w:color="000000"/>
            </w:tcBorders>
          </w:tcPr>
          <w:p w14:paraId="13B279D7" w14:textId="77777777" w:rsidR="00A124DF" w:rsidRDefault="00CC3329">
            <w:pPr>
              <w:snapToGrid w:val="0"/>
              <w:spacing w:line="360" w:lineRule="auto"/>
              <w:jc w:val="center"/>
              <w:rPr>
                <w:rFonts w:ascii="宋体" w:eastAsia="宋体" w:hAnsi="宋体"/>
                <w:color w:val="000000"/>
                <w:kern w:val="0"/>
                <w:szCs w:val="21"/>
              </w:rPr>
            </w:pPr>
            <w:r>
              <w:rPr>
                <w:rFonts w:ascii="宋体" w:eastAsia="宋体" w:hAnsi="宋体"/>
                <w:color w:val="000000"/>
                <w:kern w:val="0"/>
                <w:szCs w:val="21"/>
              </w:rPr>
              <w:t>主要技术参数</w:t>
            </w:r>
          </w:p>
        </w:tc>
      </w:tr>
      <w:tr w:rsidR="00A124DF" w14:paraId="0BA55041" w14:textId="77777777">
        <w:trPr>
          <w:trHeight w:val="270"/>
        </w:trPr>
        <w:tc>
          <w:tcPr>
            <w:tcW w:w="1005" w:type="dxa"/>
            <w:tcBorders>
              <w:top w:val="single" w:sz="8" w:space="0" w:color="000000"/>
              <w:left w:val="single" w:sz="8" w:space="0" w:color="000000"/>
              <w:bottom w:val="single" w:sz="8" w:space="0" w:color="000000"/>
              <w:right w:val="single" w:sz="8" w:space="0" w:color="000000"/>
            </w:tcBorders>
          </w:tcPr>
          <w:p w14:paraId="294AA918" w14:textId="77777777" w:rsidR="00A124DF" w:rsidRDefault="00A124DF">
            <w:pPr>
              <w:snapToGrid w:val="0"/>
              <w:spacing w:line="360" w:lineRule="auto"/>
              <w:jc w:val="left"/>
              <w:rPr>
                <w:rFonts w:ascii="宋体" w:eastAsia="宋体" w:hAnsi="宋体"/>
                <w:color w:val="000000"/>
                <w:szCs w:val="21"/>
              </w:rPr>
            </w:pPr>
          </w:p>
        </w:tc>
        <w:tc>
          <w:tcPr>
            <w:tcW w:w="1170" w:type="dxa"/>
            <w:gridSpan w:val="2"/>
            <w:tcBorders>
              <w:top w:val="single" w:sz="8" w:space="0" w:color="000000"/>
              <w:left w:val="single" w:sz="8" w:space="0" w:color="000000"/>
              <w:bottom w:val="single" w:sz="8" w:space="0" w:color="000000"/>
              <w:right w:val="single" w:sz="8" w:space="0" w:color="000000"/>
            </w:tcBorders>
          </w:tcPr>
          <w:p w14:paraId="3045B697" w14:textId="77777777" w:rsidR="00A124DF" w:rsidRDefault="00A124DF">
            <w:pPr>
              <w:snapToGrid w:val="0"/>
              <w:spacing w:line="360" w:lineRule="auto"/>
              <w:jc w:val="left"/>
              <w:rPr>
                <w:rFonts w:ascii="宋体" w:eastAsia="宋体" w:hAnsi="宋体"/>
                <w:color w:val="000000"/>
                <w:szCs w:val="21"/>
              </w:rPr>
            </w:pPr>
          </w:p>
        </w:tc>
        <w:tc>
          <w:tcPr>
            <w:tcW w:w="885" w:type="dxa"/>
            <w:tcBorders>
              <w:top w:val="single" w:sz="8" w:space="0" w:color="000000"/>
              <w:left w:val="single" w:sz="8" w:space="0" w:color="000000"/>
              <w:bottom w:val="single" w:sz="8" w:space="0" w:color="000000"/>
              <w:right w:val="single" w:sz="8" w:space="0" w:color="000000"/>
            </w:tcBorders>
          </w:tcPr>
          <w:p w14:paraId="7D7A9385" w14:textId="77777777" w:rsidR="00A124DF" w:rsidRDefault="00A124DF">
            <w:pPr>
              <w:snapToGrid w:val="0"/>
              <w:spacing w:line="360" w:lineRule="auto"/>
              <w:jc w:val="left"/>
              <w:rPr>
                <w:rFonts w:ascii="宋体" w:eastAsia="宋体" w:hAnsi="宋体"/>
                <w:color w:val="000000"/>
                <w:szCs w:val="21"/>
              </w:rPr>
            </w:pPr>
          </w:p>
        </w:tc>
        <w:tc>
          <w:tcPr>
            <w:tcW w:w="6180" w:type="dxa"/>
            <w:gridSpan w:val="6"/>
            <w:tcBorders>
              <w:top w:val="single" w:sz="8" w:space="0" w:color="000000"/>
              <w:left w:val="single" w:sz="8" w:space="0" w:color="000000"/>
              <w:bottom w:val="single" w:sz="8" w:space="0" w:color="000000"/>
              <w:right w:val="single" w:sz="8" w:space="0" w:color="000000"/>
            </w:tcBorders>
          </w:tcPr>
          <w:p w14:paraId="627A5F42" w14:textId="77777777" w:rsidR="00A124DF" w:rsidRDefault="00A124DF">
            <w:pPr>
              <w:snapToGrid w:val="0"/>
              <w:spacing w:line="360" w:lineRule="auto"/>
              <w:jc w:val="left"/>
              <w:rPr>
                <w:rFonts w:ascii="宋体" w:eastAsia="宋体" w:hAnsi="宋体"/>
                <w:color w:val="000000"/>
                <w:szCs w:val="21"/>
              </w:rPr>
            </w:pPr>
          </w:p>
        </w:tc>
      </w:tr>
    </w:tbl>
    <w:p w14:paraId="2FBC93EB" w14:textId="77777777" w:rsidR="00A124DF" w:rsidRDefault="00CC3329">
      <w:pPr>
        <w:snapToGrid w:val="0"/>
        <w:spacing w:line="360" w:lineRule="auto"/>
        <w:jc w:val="left"/>
        <w:rPr>
          <w:rFonts w:ascii="宋体" w:eastAsia="宋体" w:hAnsi="宋体"/>
          <w:color w:val="000000"/>
          <w:kern w:val="0"/>
          <w:szCs w:val="21"/>
        </w:rPr>
      </w:pPr>
      <w:r>
        <w:rPr>
          <w:rFonts w:ascii="宋体" w:eastAsia="宋体" w:hAnsi="宋体"/>
          <w:color w:val="000000"/>
          <w:kern w:val="0"/>
          <w:szCs w:val="21"/>
        </w:rPr>
        <w:t>说明：</w:t>
      </w:r>
    </w:p>
    <w:p w14:paraId="7A4C3377" w14:textId="77777777" w:rsidR="00A124DF" w:rsidRDefault="00CC3329">
      <w:pPr>
        <w:snapToGrid w:val="0"/>
        <w:spacing w:line="360" w:lineRule="auto"/>
        <w:jc w:val="left"/>
        <w:rPr>
          <w:rFonts w:ascii="宋体" w:eastAsia="宋体" w:hAnsi="宋体"/>
          <w:color w:val="000000"/>
          <w:kern w:val="0"/>
          <w:szCs w:val="21"/>
        </w:rPr>
      </w:pPr>
      <w:r>
        <w:rPr>
          <w:rFonts w:ascii="宋体" w:eastAsia="宋体" w:hAnsi="宋体"/>
          <w:color w:val="000000"/>
          <w:kern w:val="0"/>
          <w:szCs w:val="21"/>
        </w:rPr>
        <w:lastRenderedPageBreak/>
        <w:t>1、如果行数不够，请自行增加。</w:t>
      </w:r>
    </w:p>
    <w:p w14:paraId="585F4FD8" w14:textId="77777777" w:rsidR="00A124DF" w:rsidRDefault="00CC3329">
      <w:pPr>
        <w:snapToGrid w:val="0"/>
        <w:spacing w:line="360" w:lineRule="auto"/>
        <w:jc w:val="left"/>
        <w:rPr>
          <w:rFonts w:ascii="宋体" w:eastAsia="宋体" w:hAnsi="宋体"/>
          <w:b/>
          <w:bCs/>
          <w:color w:val="000000"/>
          <w:szCs w:val="21"/>
        </w:rPr>
      </w:pPr>
      <w:r>
        <w:rPr>
          <w:rFonts w:ascii="宋体" w:eastAsia="宋体" w:hAnsi="宋体"/>
          <w:b/>
          <w:bCs/>
          <w:color w:val="000000"/>
          <w:szCs w:val="21"/>
        </w:rPr>
        <w:t>2、供应商应根据上表要求逐一说明投标货物名称、品牌、规格型号、产地、技术参数等，否则，按照无效投标处理；</w:t>
      </w:r>
    </w:p>
    <w:p w14:paraId="5B86F5CC" w14:textId="77777777" w:rsidR="00A124DF" w:rsidRDefault="00CC3329">
      <w:pPr>
        <w:snapToGrid w:val="0"/>
        <w:spacing w:line="240" w:lineRule="atLeast"/>
        <w:jc w:val="left"/>
        <w:rPr>
          <w:rFonts w:ascii="宋体" w:eastAsia="宋体" w:hAnsi="宋体"/>
          <w:color w:val="000000"/>
          <w:kern w:val="0"/>
          <w:szCs w:val="21"/>
        </w:rPr>
      </w:pPr>
      <w:r>
        <w:rPr>
          <w:rFonts w:ascii="宋体" w:eastAsia="宋体" w:hAnsi="宋体"/>
          <w:color w:val="000000"/>
          <w:kern w:val="0"/>
          <w:szCs w:val="21"/>
        </w:rPr>
        <w:t>供应商名称：</w:t>
      </w:r>
      <w:r>
        <w:rPr>
          <w:rFonts w:ascii="宋体" w:eastAsia="宋体" w:hAnsi="宋体"/>
          <w:color w:val="000000"/>
          <w:kern w:val="0"/>
          <w:szCs w:val="21"/>
          <w:u w:val="single"/>
        </w:rPr>
        <w:t></w:t>
      </w:r>
      <w:r>
        <w:rPr>
          <w:rFonts w:ascii="宋体" w:eastAsia="宋体" w:hAnsi="宋体"/>
          <w:color w:val="000000"/>
          <w:kern w:val="0"/>
          <w:szCs w:val="21"/>
          <w:u w:val="single"/>
        </w:rPr>
        <w:t></w:t>
      </w:r>
      <w:r>
        <w:rPr>
          <w:rFonts w:ascii="宋体" w:eastAsia="宋体" w:hAnsi="宋体"/>
          <w:color w:val="000000"/>
          <w:kern w:val="0"/>
          <w:szCs w:val="21"/>
          <w:u w:val="single"/>
        </w:rPr>
        <w:t></w:t>
      </w:r>
      <w:r>
        <w:rPr>
          <w:rFonts w:ascii="宋体" w:eastAsia="宋体" w:hAnsi="宋体"/>
          <w:color w:val="000000"/>
          <w:kern w:val="0"/>
          <w:szCs w:val="21"/>
          <w:u w:val="single"/>
        </w:rPr>
        <w:t></w:t>
      </w:r>
      <w:r>
        <w:rPr>
          <w:rFonts w:ascii="宋体" w:eastAsia="宋体" w:hAnsi="宋体"/>
          <w:color w:val="000000"/>
          <w:kern w:val="0"/>
          <w:szCs w:val="21"/>
          <w:u w:val="single"/>
        </w:rPr>
        <w:t></w:t>
      </w:r>
      <w:r>
        <w:rPr>
          <w:rFonts w:ascii="宋体" w:eastAsia="宋体" w:hAnsi="宋体"/>
          <w:color w:val="000000"/>
          <w:kern w:val="0"/>
          <w:szCs w:val="21"/>
          <w:u w:val="single"/>
        </w:rPr>
        <w:t></w:t>
      </w:r>
      <w:r>
        <w:rPr>
          <w:rFonts w:ascii="宋体" w:eastAsia="宋体" w:hAnsi="宋体"/>
          <w:color w:val="000000"/>
          <w:kern w:val="0"/>
          <w:szCs w:val="21"/>
          <w:u w:val="single"/>
        </w:rPr>
        <w:t></w:t>
      </w:r>
      <w:r>
        <w:rPr>
          <w:rFonts w:ascii="宋体" w:eastAsia="宋体" w:hAnsi="宋体"/>
          <w:color w:val="000000"/>
          <w:kern w:val="0"/>
          <w:szCs w:val="21"/>
          <w:u w:val="single"/>
        </w:rPr>
        <w:t></w:t>
      </w:r>
      <w:r>
        <w:rPr>
          <w:rFonts w:ascii="宋体" w:eastAsia="宋体" w:hAnsi="宋体"/>
          <w:color w:val="000000"/>
          <w:kern w:val="0"/>
          <w:szCs w:val="21"/>
          <w:u w:val="single"/>
        </w:rPr>
        <w:t></w:t>
      </w:r>
      <w:r>
        <w:rPr>
          <w:rFonts w:ascii="宋体" w:eastAsia="宋体" w:hAnsi="宋体"/>
          <w:color w:val="000000"/>
          <w:kern w:val="0"/>
          <w:szCs w:val="21"/>
          <w:u w:val="single"/>
        </w:rPr>
        <w:t></w:t>
      </w:r>
      <w:r>
        <w:rPr>
          <w:rFonts w:ascii="宋体" w:eastAsia="宋体" w:hAnsi="宋体"/>
          <w:color w:val="000000"/>
          <w:kern w:val="0"/>
          <w:szCs w:val="21"/>
          <w:u w:val="single"/>
        </w:rPr>
        <w:t></w:t>
      </w:r>
      <w:r>
        <w:rPr>
          <w:rFonts w:ascii="宋体" w:eastAsia="宋体" w:hAnsi="宋体"/>
          <w:color w:val="000000"/>
          <w:kern w:val="0"/>
          <w:szCs w:val="21"/>
          <w:u w:val="single"/>
        </w:rPr>
        <w:t></w:t>
      </w:r>
      <w:r>
        <w:rPr>
          <w:rFonts w:ascii="宋体" w:eastAsia="宋体" w:hAnsi="宋体"/>
          <w:color w:val="000000"/>
          <w:kern w:val="0"/>
          <w:szCs w:val="21"/>
          <w:u w:val="single"/>
        </w:rPr>
        <w:t></w:t>
      </w:r>
      <w:r>
        <w:rPr>
          <w:rFonts w:ascii="宋体" w:eastAsia="宋体" w:hAnsi="宋体"/>
          <w:color w:val="000000"/>
          <w:kern w:val="0"/>
          <w:szCs w:val="21"/>
          <w:u w:val="single"/>
        </w:rPr>
        <w:t></w:t>
      </w:r>
      <w:r>
        <w:rPr>
          <w:rFonts w:ascii="宋体" w:eastAsia="宋体" w:hAnsi="宋体"/>
          <w:color w:val="000000"/>
          <w:kern w:val="0"/>
          <w:szCs w:val="21"/>
          <w:u w:val="single"/>
        </w:rPr>
        <w:t></w:t>
      </w:r>
      <w:r>
        <w:rPr>
          <w:rFonts w:ascii="宋体" w:eastAsia="宋体" w:hAnsi="宋体"/>
          <w:color w:val="000000"/>
          <w:kern w:val="0"/>
          <w:szCs w:val="21"/>
          <w:u w:val="single"/>
        </w:rPr>
        <w:t></w:t>
      </w:r>
      <w:r>
        <w:rPr>
          <w:rFonts w:ascii="宋体" w:eastAsia="宋体" w:hAnsi="宋体"/>
          <w:color w:val="000000"/>
          <w:kern w:val="0"/>
          <w:szCs w:val="21"/>
          <w:u w:val="single"/>
        </w:rPr>
        <w:t></w:t>
      </w:r>
      <w:r>
        <w:rPr>
          <w:rFonts w:ascii="宋体" w:eastAsia="宋体" w:hAnsi="宋体"/>
          <w:color w:val="000000"/>
          <w:kern w:val="0"/>
          <w:szCs w:val="21"/>
          <w:u w:val="single"/>
        </w:rPr>
        <w:t></w:t>
      </w:r>
      <w:r>
        <w:rPr>
          <w:rFonts w:ascii="宋体" w:eastAsia="宋体" w:hAnsi="宋体"/>
          <w:color w:val="000000"/>
          <w:kern w:val="0"/>
          <w:szCs w:val="21"/>
          <w:u w:val="single"/>
        </w:rPr>
        <w:t></w:t>
      </w:r>
      <w:r>
        <w:rPr>
          <w:rFonts w:ascii="宋体" w:eastAsia="宋体" w:hAnsi="宋体"/>
          <w:color w:val="000000"/>
          <w:kern w:val="0"/>
          <w:szCs w:val="21"/>
        </w:rPr>
        <w:t>（盖章）</w:t>
      </w:r>
    </w:p>
    <w:p w14:paraId="63907543" w14:textId="77777777" w:rsidR="00A124DF" w:rsidRDefault="00CC3329">
      <w:pPr>
        <w:snapToGrid w:val="0"/>
        <w:spacing w:line="360" w:lineRule="auto"/>
        <w:jc w:val="left"/>
        <w:rPr>
          <w:rFonts w:ascii="宋体" w:eastAsia="宋体" w:hAnsi="宋体"/>
          <w:b/>
          <w:bCs/>
          <w:color w:val="000000"/>
          <w:kern w:val="0"/>
          <w:szCs w:val="21"/>
        </w:rPr>
      </w:pPr>
      <w:r>
        <w:rPr>
          <w:rFonts w:ascii="宋体" w:eastAsia="宋体" w:hAnsi="宋体"/>
          <w:b/>
          <w:bCs/>
          <w:color w:val="000000"/>
          <w:kern w:val="0"/>
          <w:szCs w:val="21"/>
        </w:rPr>
        <w:t>目录七、技术条款偏离表格式</w:t>
      </w:r>
    </w:p>
    <w:p w14:paraId="37EF8998" w14:textId="77777777" w:rsidR="00A124DF" w:rsidRDefault="00CC3329">
      <w:pPr>
        <w:snapToGrid w:val="0"/>
        <w:spacing w:line="360" w:lineRule="auto"/>
        <w:ind w:left="420"/>
        <w:jc w:val="center"/>
        <w:rPr>
          <w:rFonts w:ascii="黑体" w:eastAsia="黑体" w:hAnsi="黑体"/>
          <w:color w:val="000000"/>
          <w:kern w:val="0"/>
          <w:sz w:val="36"/>
          <w:szCs w:val="36"/>
        </w:rPr>
      </w:pPr>
      <w:r>
        <w:rPr>
          <w:rFonts w:ascii="黑体" w:eastAsia="黑体" w:hAnsi="黑体"/>
          <w:color w:val="000000"/>
          <w:kern w:val="0"/>
          <w:sz w:val="36"/>
          <w:szCs w:val="36"/>
        </w:rPr>
        <w:t>技术条款偏离表</w:t>
      </w:r>
    </w:p>
    <w:tbl>
      <w:tblPr>
        <w:tblStyle w:val="a5"/>
        <w:tblW w:w="9420" w:type="dxa"/>
        <w:tblLayout w:type="fixed"/>
        <w:tblCellMar>
          <w:top w:w="120" w:type="dxa"/>
          <w:left w:w="60" w:type="dxa"/>
          <w:bottom w:w="120" w:type="dxa"/>
          <w:right w:w="60" w:type="dxa"/>
        </w:tblCellMar>
        <w:tblLook w:val="04A0" w:firstRow="1" w:lastRow="0" w:firstColumn="1" w:lastColumn="0" w:noHBand="0" w:noVBand="1"/>
      </w:tblPr>
      <w:tblGrid>
        <w:gridCol w:w="765"/>
        <w:gridCol w:w="1620"/>
        <w:gridCol w:w="2700"/>
        <w:gridCol w:w="1410"/>
        <w:gridCol w:w="1815"/>
        <w:gridCol w:w="1110"/>
      </w:tblGrid>
      <w:tr w:rsidR="00A124DF" w14:paraId="44B0681E" w14:textId="77777777" w:rsidTr="002F20BC">
        <w:trPr>
          <w:trHeight w:val="270"/>
        </w:trPr>
        <w:tc>
          <w:tcPr>
            <w:tcW w:w="6495" w:type="dxa"/>
            <w:gridSpan w:val="4"/>
            <w:tcBorders>
              <w:top w:val="nil"/>
              <w:left w:val="nil"/>
              <w:bottom w:val="single" w:sz="8" w:space="0" w:color="000000"/>
              <w:right w:val="nil"/>
            </w:tcBorders>
            <w:vAlign w:val="center"/>
          </w:tcPr>
          <w:p w14:paraId="7B7E6887" w14:textId="77777777" w:rsidR="00A124DF" w:rsidRDefault="00CC3329">
            <w:pPr>
              <w:snapToGrid w:val="0"/>
              <w:spacing w:line="360" w:lineRule="auto"/>
              <w:jc w:val="left"/>
              <w:rPr>
                <w:rFonts w:ascii="宋体" w:eastAsia="宋体" w:hAnsi="宋体"/>
                <w:color w:val="000000"/>
                <w:kern w:val="0"/>
                <w:szCs w:val="21"/>
              </w:rPr>
            </w:pPr>
            <w:r>
              <w:rPr>
                <w:rFonts w:ascii="宋体" w:eastAsia="宋体" w:hAnsi="宋体"/>
                <w:color w:val="000000"/>
                <w:kern w:val="0"/>
                <w:szCs w:val="21"/>
              </w:rPr>
              <w:t>项目名称：</w:t>
            </w:r>
            <w:r>
              <w:rPr>
                <w:rFonts w:ascii="宋体" w:eastAsia="宋体" w:hAnsi="宋体"/>
                <w:color w:val="000000"/>
                <w:kern w:val="0"/>
                <w:szCs w:val="21"/>
                <w:u w:val="single"/>
              </w:rPr>
              <w:t xml:space="preserve">                </w:t>
            </w:r>
          </w:p>
        </w:tc>
        <w:tc>
          <w:tcPr>
            <w:tcW w:w="2925" w:type="dxa"/>
            <w:gridSpan w:val="2"/>
            <w:tcBorders>
              <w:top w:val="nil"/>
              <w:left w:val="single" w:sz="8" w:space="0" w:color="000000"/>
              <w:bottom w:val="single" w:sz="8" w:space="0" w:color="000000"/>
              <w:right w:val="nil"/>
            </w:tcBorders>
            <w:vAlign w:val="center"/>
          </w:tcPr>
          <w:p w14:paraId="3B7CFADB" w14:textId="77777777" w:rsidR="00A124DF" w:rsidRDefault="00CC3329">
            <w:pPr>
              <w:snapToGrid w:val="0"/>
              <w:spacing w:line="360" w:lineRule="auto"/>
              <w:jc w:val="left"/>
              <w:rPr>
                <w:rFonts w:ascii="宋体" w:eastAsia="宋体" w:hAnsi="宋体"/>
                <w:b/>
                <w:bCs/>
                <w:color w:val="000000"/>
                <w:szCs w:val="21"/>
              </w:rPr>
            </w:pPr>
            <w:r>
              <w:rPr>
                <w:rFonts w:ascii="宋体" w:eastAsia="宋体" w:hAnsi="宋体"/>
                <w:color w:val="000000"/>
                <w:kern w:val="0"/>
                <w:szCs w:val="21"/>
              </w:rPr>
              <w:t>项目编号：</w:t>
            </w:r>
            <w:r>
              <w:rPr>
                <w:rFonts w:ascii="宋体" w:eastAsia="宋体" w:hAnsi="宋体"/>
                <w:b/>
                <w:bCs/>
                <w:color w:val="000000"/>
                <w:szCs w:val="21"/>
                <w:u w:val="single"/>
              </w:rPr>
              <w:t xml:space="preserve">        </w:t>
            </w:r>
          </w:p>
        </w:tc>
      </w:tr>
      <w:tr w:rsidR="00A124DF" w14:paraId="29EAFB58" w14:textId="77777777" w:rsidTr="002F20BC">
        <w:trPr>
          <w:trHeight w:val="270"/>
        </w:trPr>
        <w:tc>
          <w:tcPr>
            <w:tcW w:w="765" w:type="dxa"/>
            <w:tcBorders>
              <w:top w:val="single" w:sz="8" w:space="0" w:color="000000"/>
              <w:left w:val="single" w:sz="8" w:space="0" w:color="000000"/>
              <w:bottom w:val="single" w:sz="8" w:space="0" w:color="000000"/>
              <w:right w:val="single" w:sz="8" w:space="0" w:color="000000"/>
            </w:tcBorders>
            <w:vAlign w:val="center"/>
          </w:tcPr>
          <w:p w14:paraId="3E972875" w14:textId="77777777" w:rsidR="00A124DF" w:rsidRDefault="00CC3329">
            <w:pPr>
              <w:snapToGrid w:val="0"/>
              <w:spacing w:line="360" w:lineRule="auto"/>
              <w:jc w:val="center"/>
              <w:rPr>
                <w:rFonts w:ascii="宋体" w:eastAsia="宋体" w:hAnsi="宋体"/>
                <w:color w:val="000000"/>
                <w:kern w:val="0"/>
                <w:szCs w:val="21"/>
              </w:rPr>
            </w:pPr>
            <w:r>
              <w:rPr>
                <w:rFonts w:ascii="宋体" w:eastAsia="宋体" w:hAnsi="宋体"/>
                <w:color w:val="000000"/>
                <w:kern w:val="0"/>
                <w:szCs w:val="21"/>
              </w:rPr>
              <w:t>序号</w:t>
            </w:r>
          </w:p>
        </w:tc>
        <w:tc>
          <w:tcPr>
            <w:tcW w:w="1620" w:type="dxa"/>
            <w:tcBorders>
              <w:top w:val="single" w:sz="8" w:space="0" w:color="000000"/>
              <w:left w:val="single" w:sz="8" w:space="0" w:color="000000"/>
              <w:bottom w:val="single" w:sz="8" w:space="0" w:color="000000"/>
              <w:right w:val="single" w:sz="8" w:space="0" w:color="000000"/>
            </w:tcBorders>
            <w:vAlign w:val="center"/>
          </w:tcPr>
          <w:p w14:paraId="47F7D703" w14:textId="77777777" w:rsidR="00A124DF" w:rsidRDefault="00CC3329">
            <w:pPr>
              <w:snapToGrid w:val="0"/>
              <w:spacing w:line="360" w:lineRule="auto"/>
              <w:jc w:val="center"/>
              <w:rPr>
                <w:rFonts w:ascii="宋体" w:eastAsia="宋体" w:hAnsi="宋体"/>
                <w:color w:val="000000"/>
                <w:kern w:val="0"/>
                <w:szCs w:val="21"/>
              </w:rPr>
            </w:pPr>
            <w:r>
              <w:rPr>
                <w:rFonts w:ascii="宋体" w:eastAsia="宋体" w:hAnsi="宋体"/>
                <w:color w:val="000000"/>
                <w:kern w:val="0"/>
                <w:szCs w:val="21"/>
              </w:rPr>
              <w:t>招标文件条目号</w:t>
            </w:r>
          </w:p>
        </w:tc>
        <w:tc>
          <w:tcPr>
            <w:tcW w:w="2700" w:type="dxa"/>
            <w:tcBorders>
              <w:top w:val="single" w:sz="8" w:space="0" w:color="000000"/>
              <w:left w:val="single" w:sz="8" w:space="0" w:color="000000"/>
              <w:bottom w:val="single" w:sz="8" w:space="0" w:color="000000"/>
              <w:right w:val="single" w:sz="8" w:space="0" w:color="000000"/>
            </w:tcBorders>
            <w:vAlign w:val="center"/>
          </w:tcPr>
          <w:p w14:paraId="0A006503" w14:textId="77777777" w:rsidR="00A124DF" w:rsidRDefault="00CC3329">
            <w:pPr>
              <w:snapToGrid w:val="0"/>
              <w:spacing w:line="360" w:lineRule="auto"/>
              <w:jc w:val="center"/>
              <w:rPr>
                <w:rFonts w:ascii="宋体" w:eastAsia="宋体" w:hAnsi="宋体"/>
                <w:color w:val="000000"/>
                <w:kern w:val="0"/>
                <w:szCs w:val="21"/>
              </w:rPr>
            </w:pPr>
            <w:r>
              <w:rPr>
                <w:rFonts w:ascii="宋体" w:eastAsia="宋体" w:hAnsi="宋体"/>
                <w:color w:val="000000"/>
                <w:kern w:val="0"/>
                <w:szCs w:val="21"/>
              </w:rPr>
              <w:t>招标要求规格</w:t>
            </w:r>
          </w:p>
        </w:tc>
        <w:tc>
          <w:tcPr>
            <w:tcW w:w="3225" w:type="dxa"/>
            <w:gridSpan w:val="2"/>
            <w:tcBorders>
              <w:top w:val="single" w:sz="8" w:space="0" w:color="000000"/>
              <w:left w:val="single" w:sz="8" w:space="0" w:color="000000"/>
              <w:bottom w:val="single" w:sz="8" w:space="0" w:color="000000"/>
              <w:right w:val="single" w:sz="8" w:space="0" w:color="000000"/>
            </w:tcBorders>
            <w:vAlign w:val="center"/>
          </w:tcPr>
          <w:p w14:paraId="4C2FCC2D" w14:textId="77777777" w:rsidR="00A124DF" w:rsidRDefault="00CC3329">
            <w:pPr>
              <w:snapToGrid w:val="0"/>
              <w:spacing w:line="360" w:lineRule="auto"/>
              <w:jc w:val="center"/>
              <w:rPr>
                <w:rFonts w:ascii="宋体" w:eastAsia="宋体" w:hAnsi="宋体"/>
                <w:color w:val="000000"/>
                <w:kern w:val="0"/>
                <w:szCs w:val="21"/>
              </w:rPr>
            </w:pPr>
            <w:r>
              <w:rPr>
                <w:rFonts w:ascii="宋体" w:eastAsia="宋体" w:hAnsi="宋体"/>
                <w:color w:val="000000"/>
                <w:kern w:val="0"/>
                <w:szCs w:val="21"/>
              </w:rPr>
              <w:t>投标响应</w:t>
            </w:r>
          </w:p>
        </w:tc>
        <w:tc>
          <w:tcPr>
            <w:tcW w:w="1110" w:type="dxa"/>
            <w:tcBorders>
              <w:top w:val="single" w:sz="8" w:space="0" w:color="000000"/>
              <w:left w:val="single" w:sz="8" w:space="0" w:color="000000"/>
              <w:bottom w:val="single" w:sz="8" w:space="0" w:color="000000"/>
              <w:right w:val="single" w:sz="8" w:space="0" w:color="000000"/>
            </w:tcBorders>
            <w:vAlign w:val="center"/>
          </w:tcPr>
          <w:p w14:paraId="60B8BB01" w14:textId="77777777" w:rsidR="00A124DF" w:rsidRDefault="00CC3329">
            <w:pPr>
              <w:snapToGrid w:val="0"/>
              <w:spacing w:line="360" w:lineRule="auto"/>
              <w:jc w:val="center"/>
              <w:rPr>
                <w:rFonts w:ascii="宋体" w:eastAsia="宋体" w:hAnsi="宋体"/>
                <w:color w:val="000000"/>
                <w:kern w:val="0"/>
                <w:szCs w:val="21"/>
              </w:rPr>
            </w:pPr>
            <w:r>
              <w:rPr>
                <w:rFonts w:ascii="宋体" w:eastAsia="宋体" w:hAnsi="宋体"/>
                <w:color w:val="000000"/>
                <w:kern w:val="0"/>
                <w:szCs w:val="21"/>
              </w:rPr>
              <w:t>偏离</w:t>
            </w:r>
          </w:p>
        </w:tc>
      </w:tr>
      <w:tr w:rsidR="00A124DF" w14:paraId="6D98E612" w14:textId="77777777" w:rsidTr="002F20BC">
        <w:trPr>
          <w:trHeight w:val="270"/>
        </w:trPr>
        <w:tc>
          <w:tcPr>
            <w:tcW w:w="765" w:type="dxa"/>
            <w:tcBorders>
              <w:top w:val="single" w:sz="8" w:space="0" w:color="000000"/>
              <w:left w:val="single" w:sz="8" w:space="0" w:color="000000"/>
              <w:bottom w:val="single" w:sz="8" w:space="0" w:color="000000"/>
              <w:right w:val="single" w:sz="8" w:space="0" w:color="000000"/>
            </w:tcBorders>
            <w:vAlign w:val="center"/>
          </w:tcPr>
          <w:p w14:paraId="75CEA370" w14:textId="77777777" w:rsidR="00A124DF" w:rsidRDefault="00A124DF">
            <w:pPr>
              <w:snapToGrid w:val="0"/>
              <w:spacing w:line="360" w:lineRule="auto"/>
              <w:jc w:val="center"/>
              <w:rPr>
                <w:rFonts w:ascii="宋体" w:eastAsia="宋体" w:hAnsi="宋体"/>
                <w:color w:val="000000"/>
                <w:szCs w:val="21"/>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1360F627" w14:textId="77777777" w:rsidR="00A124DF" w:rsidRDefault="00A124DF">
            <w:pPr>
              <w:snapToGrid w:val="0"/>
              <w:spacing w:line="360" w:lineRule="auto"/>
              <w:jc w:val="center"/>
              <w:rPr>
                <w:rFonts w:ascii="宋体" w:eastAsia="宋体" w:hAnsi="宋体"/>
                <w:color w:val="000000"/>
                <w:szCs w:val="21"/>
              </w:rPr>
            </w:pPr>
          </w:p>
        </w:tc>
        <w:tc>
          <w:tcPr>
            <w:tcW w:w="2700" w:type="dxa"/>
            <w:tcBorders>
              <w:top w:val="single" w:sz="8" w:space="0" w:color="000000"/>
              <w:left w:val="single" w:sz="8" w:space="0" w:color="000000"/>
              <w:bottom w:val="single" w:sz="8" w:space="0" w:color="000000"/>
              <w:right w:val="single" w:sz="8" w:space="0" w:color="000000"/>
            </w:tcBorders>
            <w:vAlign w:val="center"/>
          </w:tcPr>
          <w:p w14:paraId="09CFF064" w14:textId="77777777" w:rsidR="00A124DF" w:rsidRDefault="00A124DF">
            <w:pPr>
              <w:snapToGrid w:val="0"/>
              <w:spacing w:line="360" w:lineRule="auto"/>
              <w:jc w:val="center"/>
              <w:rPr>
                <w:rFonts w:ascii="宋体" w:eastAsia="宋体" w:hAnsi="宋体"/>
                <w:color w:val="000000"/>
                <w:szCs w:val="21"/>
              </w:rPr>
            </w:pPr>
          </w:p>
        </w:tc>
        <w:tc>
          <w:tcPr>
            <w:tcW w:w="3225" w:type="dxa"/>
            <w:gridSpan w:val="2"/>
            <w:tcBorders>
              <w:top w:val="single" w:sz="8" w:space="0" w:color="000000"/>
              <w:left w:val="single" w:sz="8" w:space="0" w:color="000000"/>
              <w:bottom w:val="single" w:sz="8" w:space="0" w:color="000000"/>
              <w:right w:val="single" w:sz="8" w:space="0" w:color="000000"/>
            </w:tcBorders>
            <w:vAlign w:val="center"/>
          </w:tcPr>
          <w:p w14:paraId="0945E4FA" w14:textId="77777777" w:rsidR="00A124DF" w:rsidRDefault="00A124DF">
            <w:pPr>
              <w:snapToGrid w:val="0"/>
              <w:spacing w:line="360" w:lineRule="auto"/>
              <w:jc w:val="center"/>
              <w:rPr>
                <w:rFonts w:ascii="宋体" w:eastAsia="宋体" w:hAnsi="宋体"/>
                <w:color w:val="000000"/>
                <w:szCs w:val="21"/>
              </w:rPr>
            </w:pPr>
          </w:p>
        </w:tc>
        <w:tc>
          <w:tcPr>
            <w:tcW w:w="1110" w:type="dxa"/>
            <w:tcBorders>
              <w:top w:val="single" w:sz="8" w:space="0" w:color="000000"/>
              <w:left w:val="single" w:sz="8" w:space="0" w:color="000000"/>
              <w:bottom w:val="single" w:sz="8" w:space="0" w:color="000000"/>
              <w:right w:val="single" w:sz="8" w:space="0" w:color="000000"/>
            </w:tcBorders>
            <w:vAlign w:val="center"/>
          </w:tcPr>
          <w:p w14:paraId="596E0A95" w14:textId="77777777" w:rsidR="00A124DF" w:rsidRDefault="00A124DF">
            <w:pPr>
              <w:snapToGrid w:val="0"/>
              <w:spacing w:line="360" w:lineRule="auto"/>
              <w:jc w:val="center"/>
              <w:rPr>
                <w:rFonts w:ascii="宋体" w:eastAsia="宋体" w:hAnsi="宋体"/>
                <w:color w:val="000000"/>
                <w:szCs w:val="21"/>
              </w:rPr>
            </w:pPr>
          </w:p>
        </w:tc>
      </w:tr>
    </w:tbl>
    <w:p w14:paraId="1DBF289E" w14:textId="77777777" w:rsidR="00A124DF" w:rsidRDefault="00CC3329">
      <w:pPr>
        <w:snapToGrid w:val="0"/>
        <w:spacing w:line="360" w:lineRule="auto"/>
        <w:jc w:val="left"/>
        <w:rPr>
          <w:rFonts w:ascii="宋体" w:eastAsia="宋体" w:hAnsi="宋体"/>
          <w:color w:val="000000"/>
          <w:kern w:val="0"/>
          <w:szCs w:val="21"/>
        </w:rPr>
      </w:pPr>
      <w:r>
        <w:rPr>
          <w:rFonts w:ascii="宋体" w:eastAsia="宋体" w:hAnsi="宋体"/>
          <w:color w:val="000000"/>
          <w:kern w:val="0"/>
          <w:szCs w:val="21"/>
        </w:rPr>
        <w:t>供应商名称：</w:t>
      </w:r>
      <w:r>
        <w:rPr>
          <w:rFonts w:ascii="宋体" w:eastAsia="宋体" w:hAnsi="宋体"/>
          <w:color w:val="000000"/>
          <w:kern w:val="0"/>
          <w:szCs w:val="21"/>
          <w:u w:val="single"/>
        </w:rPr>
        <w:t xml:space="preserve">                                                      </w:t>
      </w:r>
      <w:r>
        <w:rPr>
          <w:rFonts w:ascii="宋体" w:eastAsia="宋体" w:hAnsi="宋体"/>
          <w:color w:val="000000"/>
          <w:kern w:val="0"/>
          <w:szCs w:val="21"/>
        </w:rPr>
        <w:t>（盖章）</w:t>
      </w:r>
    </w:p>
    <w:p w14:paraId="32FE5722" w14:textId="77777777" w:rsidR="00A124DF" w:rsidRDefault="00CC3329">
      <w:pPr>
        <w:snapToGrid w:val="0"/>
        <w:spacing w:line="360" w:lineRule="auto"/>
        <w:jc w:val="left"/>
        <w:rPr>
          <w:rFonts w:ascii="宋体" w:eastAsia="宋体" w:hAnsi="宋体"/>
          <w:color w:val="000000"/>
          <w:kern w:val="0"/>
          <w:szCs w:val="21"/>
        </w:rPr>
      </w:pPr>
      <w:r>
        <w:rPr>
          <w:rFonts w:ascii="宋体" w:eastAsia="宋体" w:hAnsi="宋体"/>
          <w:color w:val="000000"/>
          <w:kern w:val="0"/>
          <w:szCs w:val="21"/>
        </w:rPr>
        <w:t>说明：</w:t>
      </w:r>
    </w:p>
    <w:p w14:paraId="626177E9" w14:textId="77777777" w:rsidR="00A124DF" w:rsidRDefault="00CC3329">
      <w:pPr>
        <w:snapToGrid w:val="0"/>
        <w:spacing w:line="360" w:lineRule="auto"/>
        <w:ind w:firstLineChars="200" w:firstLine="422"/>
        <w:rPr>
          <w:rFonts w:ascii="宋体" w:eastAsia="宋体" w:hAnsi="宋体"/>
          <w:b/>
          <w:bCs/>
          <w:color w:val="000000"/>
          <w:szCs w:val="21"/>
        </w:rPr>
      </w:pPr>
      <w:r>
        <w:rPr>
          <w:rFonts w:ascii="宋体" w:eastAsia="宋体" w:hAnsi="宋体"/>
          <w:b/>
          <w:bCs/>
          <w:color w:val="000000"/>
          <w:szCs w:val="21"/>
        </w:rPr>
        <w:t>1、供应商应逐一说明投标产品和服务响应，直接拷贝招标文件技术要求的按照无效投标处理；</w:t>
      </w:r>
    </w:p>
    <w:p w14:paraId="50420733" w14:textId="77777777" w:rsidR="00A124DF" w:rsidRDefault="00CC3329">
      <w:pPr>
        <w:snapToGrid w:val="0"/>
        <w:spacing w:line="360" w:lineRule="auto"/>
        <w:ind w:firstLineChars="200" w:firstLine="420"/>
        <w:jc w:val="left"/>
        <w:rPr>
          <w:rFonts w:ascii="宋体" w:eastAsia="宋体" w:hAnsi="宋体"/>
          <w:color w:val="000000"/>
          <w:kern w:val="0"/>
          <w:szCs w:val="21"/>
        </w:rPr>
      </w:pPr>
      <w:r>
        <w:rPr>
          <w:rFonts w:ascii="宋体" w:eastAsia="宋体" w:hAnsi="宋体"/>
          <w:color w:val="000000"/>
          <w:kern w:val="0"/>
          <w:szCs w:val="21"/>
        </w:rPr>
        <w:t>2、如果行数不够，请自行增加。</w:t>
      </w:r>
    </w:p>
    <w:p w14:paraId="2DF85DE9" w14:textId="77777777" w:rsidR="00A124DF" w:rsidRDefault="00CC3329">
      <w:pPr>
        <w:snapToGrid w:val="0"/>
        <w:spacing w:line="360" w:lineRule="auto"/>
        <w:jc w:val="left"/>
        <w:rPr>
          <w:rFonts w:ascii="宋体" w:eastAsia="宋体" w:hAnsi="宋体"/>
          <w:b/>
          <w:bCs/>
          <w:color w:val="000000"/>
          <w:kern w:val="0"/>
          <w:szCs w:val="21"/>
        </w:rPr>
      </w:pPr>
      <w:r>
        <w:rPr>
          <w:rFonts w:ascii="宋体" w:eastAsia="宋体" w:hAnsi="宋体"/>
          <w:b/>
          <w:bCs/>
          <w:color w:val="000000"/>
          <w:kern w:val="0"/>
          <w:szCs w:val="21"/>
        </w:rPr>
        <w:t>目录八、商务条款偏离表格式</w:t>
      </w:r>
    </w:p>
    <w:p w14:paraId="2C376E04" w14:textId="77777777" w:rsidR="00A124DF" w:rsidRDefault="00CC3329">
      <w:pPr>
        <w:snapToGrid w:val="0"/>
        <w:spacing w:line="360" w:lineRule="auto"/>
        <w:ind w:left="420"/>
        <w:jc w:val="center"/>
        <w:rPr>
          <w:rFonts w:ascii="黑体" w:eastAsia="黑体" w:hAnsi="黑体"/>
          <w:color w:val="000000"/>
          <w:kern w:val="0"/>
          <w:sz w:val="36"/>
          <w:szCs w:val="36"/>
        </w:rPr>
      </w:pPr>
      <w:r>
        <w:rPr>
          <w:rFonts w:ascii="黑体" w:eastAsia="黑体" w:hAnsi="黑体"/>
          <w:color w:val="000000"/>
          <w:kern w:val="0"/>
          <w:sz w:val="36"/>
          <w:szCs w:val="36"/>
        </w:rPr>
        <w:t>商务条款偏离表</w:t>
      </w:r>
    </w:p>
    <w:tbl>
      <w:tblPr>
        <w:tblStyle w:val="a5"/>
        <w:tblW w:w="0" w:type="auto"/>
        <w:tblLayout w:type="fixed"/>
        <w:tblCellMar>
          <w:top w:w="120" w:type="dxa"/>
          <w:left w:w="60" w:type="dxa"/>
          <w:bottom w:w="120" w:type="dxa"/>
          <w:right w:w="60" w:type="dxa"/>
        </w:tblCellMar>
        <w:tblLook w:val="04A0" w:firstRow="1" w:lastRow="0" w:firstColumn="1" w:lastColumn="0" w:noHBand="0" w:noVBand="1"/>
      </w:tblPr>
      <w:tblGrid>
        <w:gridCol w:w="645"/>
        <w:gridCol w:w="1620"/>
        <w:gridCol w:w="2700"/>
        <w:gridCol w:w="1410"/>
        <w:gridCol w:w="1455"/>
        <w:gridCol w:w="1365"/>
      </w:tblGrid>
      <w:tr w:rsidR="00A124DF" w14:paraId="1DCC49DD" w14:textId="77777777">
        <w:trPr>
          <w:trHeight w:val="270"/>
        </w:trPr>
        <w:tc>
          <w:tcPr>
            <w:tcW w:w="6375" w:type="dxa"/>
            <w:gridSpan w:val="4"/>
            <w:tcBorders>
              <w:top w:val="nil"/>
              <w:left w:val="nil"/>
              <w:bottom w:val="single" w:sz="8" w:space="0" w:color="000000"/>
              <w:right w:val="nil"/>
            </w:tcBorders>
            <w:vAlign w:val="center"/>
          </w:tcPr>
          <w:p w14:paraId="65845609" w14:textId="77777777" w:rsidR="00A124DF" w:rsidRDefault="00CC3329">
            <w:pPr>
              <w:snapToGrid w:val="0"/>
              <w:spacing w:line="360" w:lineRule="auto"/>
              <w:jc w:val="left"/>
              <w:rPr>
                <w:rFonts w:ascii="宋体" w:eastAsia="宋体" w:hAnsi="宋体"/>
                <w:color w:val="000000"/>
                <w:kern w:val="0"/>
                <w:szCs w:val="21"/>
              </w:rPr>
            </w:pPr>
            <w:r>
              <w:rPr>
                <w:rFonts w:ascii="宋体" w:eastAsia="宋体" w:hAnsi="宋体"/>
                <w:color w:val="000000"/>
                <w:kern w:val="0"/>
                <w:szCs w:val="21"/>
              </w:rPr>
              <w:t>项目名称：</w:t>
            </w:r>
            <w:r>
              <w:rPr>
                <w:rFonts w:ascii="宋体" w:eastAsia="宋体" w:hAnsi="宋体"/>
                <w:color w:val="000000"/>
                <w:kern w:val="0"/>
                <w:szCs w:val="21"/>
                <w:u w:val="single"/>
              </w:rPr>
              <w:t xml:space="preserve">                     </w:t>
            </w:r>
          </w:p>
        </w:tc>
        <w:tc>
          <w:tcPr>
            <w:tcW w:w="2820" w:type="dxa"/>
            <w:gridSpan w:val="2"/>
            <w:tcBorders>
              <w:top w:val="nil"/>
              <w:left w:val="single" w:sz="8" w:space="0" w:color="000000"/>
              <w:bottom w:val="single" w:sz="8" w:space="0" w:color="000000"/>
              <w:right w:val="nil"/>
            </w:tcBorders>
            <w:vAlign w:val="center"/>
          </w:tcPr>
          <w:p w14:paraId="20E57528" w14:textId="77777777" w:rsidR="00A124DF" w:rsidRDefault="00CC3329">
            <w:pPr>
              <w:snapToGrid w:val="0"/>
              <w:spacing w:line="360" w:lineRule="auto"/>
              <w:jc w:val="left"/>
              <w:rPr>
                <w:rFonts w:ascii="宋体" w:eastAsia="宋体" w:hAnsi="宋体"/>
                <w:b/>
                <w:bCs/>
                <w:color w:val="000000"/>
                <w:szCs w:val="21"/>
              </w:rPr>
            </w:pPr>
            <w:r>
              <w:rPr>
                <w:rFonts w:ascii="宋体" w:eastAsia="宋体" w:hAnsi="宋体"/>
                <w:color w:val="000000"/>
                <w:kern w:val="0"/>
                <w:szCs w:val="21"/>
              </w:rPr>
              <w:t>项目编号：</w:t>
            </w:r>
            <w:r>
              <w:rPr>
                <w:rFonts w:ascii="宋体" w:eastAsia="宋体" w:hAnsi="宋体"/>
                <w:b/>
                <w:bCs/>
                <w:color w:val="000000"/>
                <w:szCs w:val="21"/>
                <w:u w:val="single"/>
              </w:rPr>
              <w:t xml:space="preserve">              </w:t>
            </w:r>
          </w:p>
        </w:tc>
      </w:tr>
      <w:tr w:rsidR="00A124DF" w14:paraId="283EFC71" w14:textId="77777777">
        <w:trPr>
          <w:trHeight w:val="270"/>
        </w:trPr>
        <w:tc>
          <w:tcPr>
            <w:tcW w:w="645" w:type="dxa"/>
            <w:tcBorders>
              <w:top w:val="single" w:sz="8" w:space="0" w:color="000000"/>
              <w:left w:val="single" w:sz="8" w:space="0" w:color="000000"/>
              <w:bottom w:val="single" w:sz="8" w:space="0" w:color="000000"/>
              <w:right w:val="single" w:sz="8" w:space="0" w:color="000000"/>
            </w:tcBorders>
            <w:vAlign w:val="center"/>
          </w:tcPr>
          <w:p w14:paraId="413A5DF4" w14:textId="77777777" w:rsidR="00A124DF" w:rsidRDefault="00CC3329">
            <w:pPr>
              <w:snapToGrid w:val="0"/>
              <w:spacing w:line="360" w:lineRule="auto"/>
              <w:jc w:val="center"/>
              <w:rPr>
                <w:rFonts w:ascii="宋体" w:eastAsia="宋体" w:hAnsi="宋体"/>
                <w:color w:val="000000"/>
                <w:kern w:val="0"/>
                <w:szCs w:val="21"/>
              </w:rPr>
            </w:pPr>
            <w:r>
              <w:rPr>
                <w:rFonts w:ascii="宋体" w:eastAsia="宋体" w:hAnsi="宋体"/>
                <w:color w:val="000000"/>
                <w:kern w:val="0"/>
                <w:szCs w:val="21"/>
              </w:rPr>
              <w:t>序号</w:t>
            </w:r>
          </w:p>
        </w:tc>
        <w:tc>
          <w:tcPr>
            <w:tcW w:w="1620" w:type="dxa"/>
            <w:tcBorders>
              <w:top w:val="single" w:sz="8" w:space="0" w:color="000000"/>
              <w:left w:val="single" w:sz="8" w:space="0" w:color="000000"/>
              <w:bottom w:val="single" w:sz="8" w:space="0" w:color="000000"/>
              <w:right w:val="single" w:sz="8" w:space="0" w:color="000000"/>
            </w:tcBorders>
            <w:vAlign w:val="center"/>
          </w:tcPr>
          <w:p w14:paraId="77333C18" w14:textId="77777777" w:rsidR="00A124DF" w:rsidRDefault="00CC3329">
            <w:pPr>
              <w:snapToGrid w:val="0"/>
              <w:spacing w:line="360" w:lineRule="auto"/>
              <w:jc w:val="center"/>
              <w:rPr>
                <w:rFonts w:ascii="宋体" w:eastAsia="宋体" w:hAnsi="宋体"/>
                <w:color w:val="000000"/>
                <w:kern w:val="0"/>
                <w:szCs w:val="21"/>
              </w:rPr>
            </w:pPr>
            <w:r>
              <w:rPr>
                <w:rFonts w:ascii="宋体" w:eastAsia="宋体" w:hAnsi="宋体"/>
                <w:color w:val="000000"/>
                <w:kern w:val="0"/>
                <w:szCs w:val="21"/>
              </w:rPr>
              <w:t>招标文件条目号</w:t>
            </w:r>
          </w:p>
        </w:tc>
        <w:tc>
          <w:tcPr>
            <w:tcW w:w="2700" w:type="dxa"/>
            <w:tcBorders>
              <w:top w:val="single" w:sz="8" w:space="0" w:color="000000"/>
              <w:left w:val="single" w:sz="8" w:space="0" w:color="000000"/>
              <w:bottom w:val="single" w:sz="8" w:space="0" w:color="000000"/>
              <w:right w:val="single" w:sz="8" w:space="0" w:color="000000"/>
            </w:tcBorders>
            <w:vAlign w:val="center"/>
          </w:tcPr>
          <w:p w14:paraId="0395587D" w14:textId="77777777" w:rsidR="00A124DF" w:rsidRDefault="00CC3329">
            <w:pPr>
              <w:snapToGrid w:val="0"/>
              <w:spacing w:line="360" w:lineRule="auto"/>
              <w:jc w:val="center"/>
              <w:rPr>
                <w:rFonts w:ascii="宋体" w:eastAsia="宋体" w:hAnsi="宋体"/>
                <w:color w:val="000000"/>
                <w:kern w:val="0"/>
                <w:szCs w:val="21"/>
              </w:rPr>
            </w:pPr>
            <w:r>
              <w:rPr>
                <w:rFonts w:ascii="宋体" w:eastAsia="宋体" w:hAnsi="宋体"/>
                <w:color w:val="000000"/>
                <w:kern w:val="0"/>
                <w:szCs w:val="21"/>
              </w:rPr>
              <w:t>招标文件要求的商务条款</w:t>
            </w:r>
          </w:p>
        </w:tc>
        <w:tc>
          <w:tcPr>
            <w:tcW w:w="2865" w:type="dxa"/>
            <w:gridSpan w:val="2"/>
            <w:tcBorders>
              <w:top w:val="single" w:sz="8" w:space="0" w:color="000000"/>
              <w:left w:val="single" w:sz="8" w:space="0" w:color="000000"/>
              <w:bottom w:val="single" w:sz="8" w:space="0" w:color="000000"/>
              <w:right w:val="single" w:sz="8" w:space="0" w:color="000000"/>
            </w:tcBorders>
            <w:vAlign w:val="center"/>
          </w:tcPr>
          <w:p w14:paraId="137058F4" w14:textId="77777777" w:rsidR="00A124DF" w:rsidRDefault="00CC3329">
            <w:pPr>
              <w:snapToGrid w:val="0"/>
              <w:spacing w:line="360" w:lineRule="auto"/>
              <w:jc w:val="center"/>
              <w:rPr>
                <w:rFonts w:ascii="宋体" w:eastAsia="宋体" w:hAnsi="宋体"/>
                <w:color w:val="000000"/>
                <w:kern w:val="0"/>
                <w:szCs w:val="21"/>
              </w:rPr>
            </w:pPr>
            <w:r>
              <w:rPr>
                <w:rFonts w:ascii="宋体" w:eastAsia="宋体" w:hAnsi="宋体"/>
                <w:color w:val="000000"/>
                <w:kern w:val="0"/>
                <w:szCs w:val="21"/>
              </w:rPr>
              <w:t>投标响应</w:t>
            </w:r>
          </w:p>
        </w:tc>
        <w:tc>
          <w:tcPr>
            <w:tcW w:w="1365" w:type="dxa"/>
            <w:tcBorders>
              <w:top w:val="single" w:sz="8" w:space="0" w:color="000000"/>
              <w:left w:val="single" w:sz="8" w:space="0" w:color="000000"/>
              <w:bottom w:val="single" w:sz="8" w:space="0" w:color="000000"/>
              <w:right w:val="single" w:sz="8" w:space="0" w:color="000000"/>
            </w:tcBorders>
            <w:vAlign w:val="center"/>
          </w:tcPr>
          <w:p w14:paraId="58113C31" w14:textId="77777777" w:rsidR="00A124DF" w:rsidRDefault="00CC3329">
            <w:pPr>
              <w:snapToGrid w:val="0"/>
              <w:spacing w:line="360" w:lineRule="auto"/>
              <w:jc w:val="center"/>
              <w:rPr>
                <w:rFonts w:ascii="宋体" w:eastAsia="宋体" w:hAnsi="宋体"/>
                <w:color w:val="000000"/>
                <w:kern w:val="0"/>
                <w:szCs w:val="21"/>
              </w:rPr>
            </w:pPr>
            <w:r>
              <w:rPr>
                <w:rFonts w:ascii="宋体" w:eastAsia="宋体" w:hAnsi="宋体"/>
                <w:color w:val="000000"/>
                <w:kern w:val="0"/>
                <w:szCs w:val="21"/>
              </w:rPr>
              <w:t>偏离</w:t>
            </w:r>
          </w:p>
        </w:tc>
      </w:tr>
      <w:tr w:rsidR="00A124DF" w14:paraId="6FF6B867" w14:textId="77777777">
        <w:trPr>
          <w:trHeight w:val="270"/>
        </w:trPr>
        <w:tc>
          <w:tcPr>
            <w:tcW w:w="645" w:type="dxa"/>
            <w:tcBorders>
              <w:top w:val="single" w:sz="8" w:space="0" w:color="000000"/>
              <w:left w:val="single" w:sz="8" w:space="0" w:color="000000"/>
              <w:bottom w:val="single" w:sz="8" w:space="0" w:color="000000"/>
              <w:right w:val="single" w:sz="8" w:space="0" w:color="000000"/>
            </w:tcBorders>
            <w:vAlign w:val="center"/>
          </w:tcPr>
          <w:p w14:paraId="22252EFC" w14:textId="77777777" w:rsidR="00A124DF" w:rsidRDefault="00A124DF">
            <w:pPr>
              <w:snapToGrid w:val="0"/>
              <w:spacing w:line="360" w:lineRule="auto"/>
              <w:jc w:val="center"/>
              <w:rPr>
                <w:rFonts w:ascii="宋体" w:eastAsia="宋体" w:hAnsi="宋体"/>
                <w:color w:val="000000"/>
                <w:szCs w:val="21"/>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07883D70" w14:textId="77777777" w:rsidR="00A124DF" w:rsidRDefault="00A124DF">
            <w:pPr>
              <w:snapToGrid w:val="0"/>
              <w:spacing w:line="360" w:lineRule="auto"/>
              <w:jc w:val="center"/>
              <w:rPr>
                <w:rFonts w:ascii="宋体" w:eastAsia="宋体" w:hAnsi="宋体"/>
                <w:color w:val="000000"/>
                <w:szCs w:val="21"/>
              </w:rPr>
            </w:pPr>
          </w:p>
        </w:tc>
        <w:tc>
          <w:tcPr>
            <w:tcW w:w="2700" w:type="dxa"/>
            <w:tcBorders>
              <w:top w:val="single" w:sz="8" w:space="0" w:color="000000"/>
              <w:left w:val="single" w:sz="8" w:space="0" w:color="000000"/>
              <w:bottom w:val="single" w:sz="8" w:space="0" w:color="000000"/>
              <w:right w:val="single" w:sz="8" w:space="0" w:color="000000"/>
            </w:tcBorders>
            <w:vAlign w:val="center"/>
          </w:tcPr>
          <w:p w14:paraId="10A99488" w14:textId="77777777" w:rsidR="00A124DF" w:rsidRDefault="00A124DF">
            <w:pPr>
              <w:snapToGrid w:val="0"/>
              <w:spacing w:line="360" w:lineRule="auto"/>
              <w:jc w:val="center"/>
              <w:rPr>
                <w:rFonts w:ascii="宋体" w:eastAsia="宋体" w:hAnsi="宋体"/>
                <w:color w:val="000000"/>
                <w:szCs w:val="21"/>
              </w:rPr>
            </w:pPr>
          </w:p>
        </w:tc>
        <w:tc>
          <w:tcPr>
            <w:tcW w:w="2865" w:type="dxa"/>
            <w:gridSpan w:val="2"/>
            <w:tcBorders>
              <w:top w:val="single" w:sz="8" w:space="0" w:color="000000"/>
              <w:left w:val="single" w:sz="8" w:space="0" w:color="000000"/>
              <w:bottom w:val="single" w:sz="8" w:space="0" w:color="000000"/>
              <w:right w:val="single" w:sz="8" w:space="0" w:color="000000"/>
            </w:tcBorders>
            <w:vAlign w:val="center"/>
          </w:tcPr>
          <w:p w14:paraId="54B3EAA4" w14:textId="77777777" w:rsidR="00A124DF" w:rsidRDefault="00A124DF">
            <w:pPr>
              <w:snapToGrid w:val="0"/>
              <w:spacing w:line="360" w:lineRule="auto"/>
              <w:jc w:val="center"/>
              <w:rPr>
                <w:rFonts w:ascii="宋体" w:eastAsia="宋体" w:hAnsi="宋体"/>
                <w:color w:val="000000"/>
                <w:szCs w:val="21"/>
              </w:rPr>
            </w:pPr>
          </w:p>
        </w:tc>
        <w:tc>
          <w:tcPr>
            <w:tcW w:w="1365" w:type="dxa"/>
            <w:tcBorders>
              <w:top w:val="single" w:sz="8" w:space="0" w:color="000000"/>
              <w:left w:val="single" w:sz="8" w:space="0" w:color="000000"/>
              <w:bottom w:val="single" w:sz="8" w:space="0" w:color="000000"/>
              <w:right w:val="single" w:sz="8" w:space="0" w:color="000000"/>
            </w:tcBorders>
            <w:vAlign w:val="center"/>
          </w:tcPr>
          <w:p w14:paraId="153D6920" w14:textId="77777777" w:rsidR="00A124DF" w:rsidRDefault="00A124DF">
            <w:pPr>
              <w:snapToGrid w:val="0"/>
              <w:spacing w:line="360" w:lineRule="auto"/>
              <w:jc w:val="center"/>
              <w:rPr>
                <w:rFonts w:ascii="宋体" w:eastAsia="宋体" w:hAnsi="宋体"/>
                <w:color w:val="000000"/>
                <w:szCs w:val="21"/>
              </w:rPr>
            </w:pPr>
          </w:p>
        </w:tc>
      </w:tr>
      <w:tr w:rsidR="00A124DF" w14:paraId="4B587003" w14:textId="77777777">
        <w:trPr>
          <w:trHeight w:val="480"/>
        </w:trPr>
        <w:tc>
          <w:tcPr>
            <w:tcW w:w="645" w:type="dxa"/>
            <w:tcBorders>
              <w:top w:val="single" w:sz="8" w:space="0" w:color="000000"/>
              <w:left w:val="single" w:sz="8" w:space="0" w:color="000000"/>
              <w:bottom w:val="single" w:sz="8" w:space="0" w:color="000000"/>
              <w:right w:val="single" w:sz="8" w:space="0" w:color="000000"/>
            </w:tcBorders>
            <w:vAlign w:val="center"/>
          </w:tcPr>
          <w:p w14:paraId="670D4811" w14:textId="77777777" w:rsidR="00A124DF" w:rsidRDefault="00A124DF">
            <w:pPr>
              <w:snapToGrid w:val="0"/>
              <w:spacing w:line="360" w:lineRule="auto"/>
              <w:jc w:val="left"/>
              <w:rPr>
                <w:rFonts w:ascii="宋体" w:eastAsia="宋体" w:hAnsi="宋体"/>
                <w:color w:val="000000"/>
                <w:szCs w:val="21"/>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0392AFBD" w14:textId="77777777" w:rsidR="00A124DF" w:rsidRDefault="00A124DF">
            <w:pPr>
              <w:snapToGrid w:val="0"/>
              <w:spacing w:line="360" w:lineRule="auto"/>
              <w:jc w:val="left"/>
              <w:rPr>
                <w:rFonts w:ascii="宋体" w:eastAsia="宋体" w:hAnsi="宋体"/>
                <w:color w:val="000000"/>
                <w:szCs w:val="21"/>
              </w:rPr>
            </w:pPr>
          </w:p>
        </w:tc>
        <w:tc>
          <w:tcPr>
            <w:tcW w:w="2700" w:type="dxa"/>
            <w:tcBorders>
              <w:top w:val="single" w:sz="8" w:space="0" w:color="000000"/>
              <w:left w:val="single" w:sz="8" w:space="0" w:color="000000"/>
              <w:bottom w:val="single" w:sz="8" w:space="0" w:color="000000"/>
              <w:right w:val="single" w:sz="8" w:space="0" w:color="000000"/>
            </w:tcBorders>
            <w:vAlign w:val="center"/>
          </w:tcPr>
          <w:p w14:paraId="2D6C86EE" w14:textId="77777777" w:rsidR="00A124DF" w:rsidRDefault="00A124DF">
            <w:pPr>
              <w:snapToGrid w:val="0"/>
              <w:spacing w:line="360" w:lineRule="auto"/>
              <w:jc w:val="left"/>
              <w:rPr>
                <w:rFonts w:ascii="宋体" w:eastAsia="宋体" w:hAnsi="宋体"/>
                <w:color w:val="000000"/>
                <w:szCs w:val="21"/>
              </w:rPr>
            </w:pPr>
          </w:p>
        </w:tc>
        <w:tc>
          <w:tcPr>
            <w:tcW w:w="2865" w:type="dxa"/>
            <w:gridSpan w:val="2"/>
            <w:tcBorders>
              <w:top w:val="single" w:sz="8" w:space="0" w:color="000000"/>
              <w:left w:val="single" w:sz="8" w:space="0" w:color="000000"/>
              <w:bottom w:val="single" w:sz="8" w:space="0" w:color="000000"/>
              <w:right w:val="single" w:sz="8" w:space="0" w:color="000000"/>
            </w:tcBorders>
            <w:vAlign w:val="center"/>
          </w:tcPr>
          <w:p w14:paraId="378124D0" w14:textId="77777777" w:rsidR="00A124DF" w:rsidRDefault="00A124DF">
            <w:pPr>
              <w:snapToGrid w:val="0"/>
              <w:spacing w:line="360" w:lineRule="auto"/>
              <w:jc w:val="left"/>
              <w:rPr>
                <w:rFonts w:ascii="宋体" w:eastAsia="宋体" w:hAnsi="宋体"/>
                <w:color w:val="000000"/>
                <w:szCs w:val="21"/>
              </w:rPr>
            </w:pPr>
          </w:p>
        </w:tc>
        <w:tc>
          <w:tcPr>
            <w:tcW w:w="1365" w:type="dxa"/>
            <w:tcBorders>
              <w:top w:val="single" w:sz="8" w:space="0" w:color="000000"/>
              <w:left w:val="single" w:sz="8" w:space="0" w:color="000000"/>
              <w:bottom w:val="single" w:sz="8" w:space="0" w:color="000000"/>
              <w:right w:val="single" w:sz="8" w:space="0" w:color="000000"/>
            </w:tcBorders>
            <w:vAlign w:val="center"/>
          </w:tcPr>
          <w:p w14:paraId="706E1CEC" w14:textId="77777777" w:rsidR="00A124DF" w:rsidRDefault="00A124DF">
            <w:pPr>
              <w:snapToGrid w:val="0"/>
              <w:spacing w:line="360" w:lineRule="auto"/>
              <w:jc w:val="left"/>
              <w:rPr>
                <w:rFonts w:ascii="宋体" w:eastAsia="宋体" w:hAnsi="宋体"/>
                <w:color w:val="000000"/>
                <w:szCs w:val="21"/>
              </w:rPr>
            </w:pPr>
          </w:p>
        </w:tc>
      </w:tr>
    </w:tbl>
    <w:p w14:paraId="1ACDFAAF" w14:textId="77777777" w:rsidR="00A124DF" w:rsidRDefault="00CC3329">
      <w:pPr>
        <w:snapToGrid w:val="0"/>
        <w:spacing w:line="360" w:lineRule="auto"/>
        <w:jc w:val="left"/>
        <w:rPr>
          <w:rFonts w:ascii="宋体" w:eastAsia="宋体" w:hAnsi="宋体"/>
          <w:color w:val="000000"/>
          <w:kern w:val="0"/>
          <w:szCs w:val="21"/>
        </w:rPr>
      </w:pPr>
      <w:r>
        <w:rPr>
          <w:rFonts w:ascii="宋体" w:eastAsia="宋体" w:hAnsi="宋体"/>
          <w:color w:val="000000"/>
          <w:kern w:val="0"/>
          <w:szCs w:val="21"/>
        </w:rPr>
        <w:t>供应商名称：</w:t>
      </w:r>
      <w:r>
        <w:rPr>
          <w:rFonts w:ascii="宋体" w:eastAsia="宋体" w:hAnsi="宋体"/>
          <w:color w:val="000000"/>
          <w:kern w:val="0"/>
          <w:szCs w:val="21"/>
          <w:u w:val="single"/>
        </w:rPr>
        <w:t xml:space="preserve">                                                      </w:t>
      </w:r>
      <w:r>
        <w:rPr>
          <w:rFonts w:ascii="宋体" w:eastAsia="宋体" w:hAnsi="宋体"/>
          <w:color w:val="000000"/>
          <w:kern w:val="0"/>
          <w:szCs w:val="21"/>
        </w:rPr>
        <w:t>（盖章）</w:t>
      </w:r>
    </w:p>
    <w:p w14:paraId="649D7105" w14:textId="77777777" w:rsidR="00A124DF" w:rsidRDefault="00CC3329">
      <w:pPr>
        <w:snapToGrid w:val="0"/>
        <w:spacing w:line="360" w:lineRule="auto"/>
        <w:jc w:val="left"/>
        <w:rPr>
          <w:rFonts w:ascii="宋体" w:eastAsia="宋体" w:hAnsi="宋体"/>
          <w:color w:val="000000"/>
          <w:kern w:val="0"/>
          <w:szCs w:val="21"/>
        </w:rPr>
      </w:pPr>
      <w:r>
        <w:rPr>
          <w:rFonts w:ascii="宋体" w:eastAsia="宋体" w:hAnsi="宋体"/>
          <w:color w:val="000000"/>
          <w:kern w:val="0"/>
          <w:szCs w:val="21"/>
        </w:rPr>
        <w:t>说明：如果行数不够，请自行增加。</w:t>
      </w:r>
    </w:p>
    <w:p w14:paraId="0705B63F" w14:textId="77777777" w:rsidR="00A124DF" w:rsidRDefault="00CC3329">
      <w:pPr>
        <w:snapToGrid w:val="0"/>
        <w:spacing w:line="240" w:lineRule="atLeast"/>
        <w:rPr>
          <w:rFonts w:ascii="宋体" w:eastAsia="宋体" w:hAnsi="宋体"/>
          <w:b/>
          <w:bCs/>
          <w:color w:val="000000"/>
          <w:szCs w:val="21"/>
        </w:rPr>
      </w:pPr>
      <w:r>
        <w:rPr>
          <w:rFonts w:ascii="宋体" w:eastAsia="宋体" w:hAnsi="宋体"/>
          <w:b/>
          <w:bCs/>
          <w:color w:val="000000"/>
          <w:szCs w:val="21"/>
        </w:rPr>
        <w:t>目录九、项目实施、集成方案</w:t>
      </w:r>
    </w:p>
    <w:p w14:paraId="3DDC780A" w14:textId="77777777" w:rsidR="00A124DF" w:rsidRDefault="00CC3329">
      <w:pPr>
        <w:snapToGrid w:val="0"/>
        <w:spacing w:line="240" w:lineRule="atLeast"/>
        <w:rPr>
          <w:rFonts w:ascii="黑体" w:eastAsia="黑体" w:hAnsi="黑体"/>
          <w:color w:val="000000"/>
          <w:kern w:val="0"/>
          <w:sz w:val="36"/>
          <w:szCs w:val="36"/>
        </w:rPr>
      </w:pPr>
      <w:r>
        <w:rPr>
          <w:rFonts w:ascii="宋体" w:eastAsia="宋体" w:hAnsi="宋体"/>
          <w:color w:val="000000"/>
          <w:sz w:val="28"/>
          <w:szCs w:val="28"/>
        </w:rPr>
        <w:t xml:space="preserve">                 </w:t>
      </w:r>
      <w:r>
        <w:rPr>
          <w:rFonts w:ascii="黑体" w:eastAsia="黑体" w:hAnsi="黑体"/>
          <w:color w:val="000000"/>
          <w:kern w:val="0"/>
          <w:sz w:val="36"/>
          <w:szCs w:val="36"/>
        </w:rPr>
        <w:t>项目实施、集成方案（若有）</w:t>
      </w:r>
    </w:p>
    <w:p w14:paraId="4DF5E70F" w14:textId="77777777" w:rsidR="00A124DF" w:rsidRDefault="00CC3329">
      <w:pPr>
        <w:snapToGrid w:val="0"/>
        <w:spacing w:line="240" w:lineRule="atLeast"/>
        <w:rPr>
          <w:rFonts w:ascii="宋体" w:eastAsia="宋体" w:hAnsi="宋体"/>
          <w:b/>
          <w:bCs/>
          <w:color w:val="000000"/>
          <w:szCs w:val="21"/>
        </w:rPr>
      </w:pPr>
      <w:r>
        <w:rPr>
          <w:rFonts w:ascii="宋体" w:eastAsia="宋体" w:hAnsi="宋体"/>
          <w:b/>
          <w:bCs/>
          <w:color w:val="000000"/>
          <w:szCs w:val="21"/>
        </w:rPr>
        <w:t>目录十、服务与承诺</w:t>
      </w:r>
    </w:p>
    <w:p w14:paraId="46F8C74A" w14:textId="77777777" w:rsidR="00A124DF" w:rsidRDefault="00CC3329">
      <w:pPr>
        <w:snapToGrid w:val="0"/>
        <w:spacing w:line="240" w:lineRule="atLeast"/>
        <w:rPr>
          <w:rFonts w:ascii="黑体" w:eastAsia="黑体" w:hAnsi="黑体"/>
          <w:color w:val="000000"/>
          <w:kern w:val="0"/>
          <w:sz w:val="36"/>
          <w:szCs w:val="36"/>
        </w:rPr>
      </w:pPr>
      <w:r>
        <w:rPr>
          <w:rFonts w:ascii="黑体" w:eastAsia="黑体" w:hAnsi="黑体"/>
          <w:color w:val="000000"/>
          <w:kern w:val="0"/>
          <w:sz w:val="36"/>
          <w:szCs w:val="36"/>
        </w:rPr>
        <w:t xml:space="preserve">                     服务与承诺</w:t>
      </w:r>
    </w:p>
    <w:p w14:paraId="5D300016" w14:textId="77777777" w:rsidR="00A124DF" w:rsidRDefault="00CC3329">
      <w:pPr>
        <w:snapToGrid w:val="0"/>
        <w:spacing w:line="240" w:lineRule="atLeast"/>
        <w:rPr>
          <w:rFonts w:ascii="宋体" w:eastAsia="宋体" w:hAnsi="宋体"/>
          <w:b/>
          <w:bCs/>
          <w:color w:val="000000"/>
          <w:szCs w:val="21"/>
        </w:rPr>
      </w:pPr>
      <w:r>
        <w:rPr>
          <w:rFonts w:ascii="宋体" w:eastAsia="宋体" w:hAnsi="宋体"/>
          <w:b/>
          <w:bCs/>
          <w:color w:val="000000"/>
          <w:szCs w:val="21"/>
        </w:rPr>
        <w:t>目录十一、投标需要的其他证明文件及材料</w:t>
      </w:r>
    </w:p>
    <w:p w14:paraId="16A61E06" w14:textId="77777777" w:rsidR="00A124DF" w:rsidRDefault="00CC3329">
      <w:pPr>
        <w:snapToGrid w:val="0"/>
        <w:spacing w:line="240" w:lineRule="atLeast"/>
        <w:rPr>
          <w:rFonts w:ascii="黑体" w:eastAsia="黑体" w:hAnsi="黑体"/>
          <w:color w:val="000000"/>
          <w:kern w:val="0"/>
          <w:sz w:val="36"/>
          <w:szCs w:val="36"/>
        </w:rPr>
      </w:pPr>
      <w:r>
        <w:rPr>
          <w:rFonts w:ascii="Times New Roman" w:eastAsia="Times New Roman" w:hAnsi="Times New Roman"/>
          <w:b/>
          <w:bCs/>
          <w:color w:val="000000"/>
          <w:szCs w:val="21"/>
        </w:rPr>
        <w:lastRenderedPageBreak/>
        <w:t xml:space="preserve">                 </w:t>
      </w:r>
      <w:r>
        <w:rPr>
          <w:rFonts w:ascii="黑体" w:eastAsia="黑体" w:hAnsi="黑体"/>
          <w:color w:val="000000"/>
          <w:kern w:val="0"/>
          <w:sz w:val="36"/>
          <w:szCs w:val="36"/>
        </w:rPr>
        <w:t>投标需要的其他证明文件及材料（若有）</w:t>
      </w:r>
    </w:p>
    <w:p w14:paraId="7DDA8FD6" w14:textId="77777777" w:rsidR="00A124DF" w:rsidRDefault="00CC3329">
      <w:pPr>
        <w:snapToGrid w:val="0"/>
        <w:spacing w:line="240" w:lineRule="atLeast"/>
        <w:rPr>
          <w:rFonts w:ascii="宋体" w:eastAsia="宋体" w:hAnsi="宋体"/>
          <w:b/>
          <w:bCs/>
          <w:color w:val="000000"/>
          <w:szCs w:val="21"/>
        </w:rPr>
      </w:pPr>
      <w:r>
        <w:rPr>
          <w:rFonts w:ascii="宋体" w:eastAsia="宋体" w:hAnsi="宋体"/>
          <w:b/>
          <w:bCs/>
          <w:color w:val="000000"/>
          <w:szCs w:val="21"/>
        </w:rPr>
        <w:t>目录十二、资格性和符合性审查响应对照表</w:t>
      </w:r>
    </w:p>
    <w:p w14:paraId="44CD05C5" w14:textId="77777777" w:rsidR="00A124DF" w:rsidRDefault="00CC3329">
      <w:pPr>
        <w:snapToGrid w:val="0"/>
        <w:spacing w:before="50" w:after="50" w:line="360" w:lineRule="auto"/>
        <w:ind w:firstLineChars="98" w:firstLine="353"/>
        <w:rPr>
          <w:rFonts w:ascii="黑体" w:eastAsia="黑体" w:hAnsi="黑体"/>
          <w:color w:val="000000"/>
          <w:sz w:val="36"/>
          <w:szCs w:val="36"/>
        </w:rPr>
      </w:pPr>
      <w:r>
        <w:rPr>
          <w:rFonts w:ascii="黑体" w:eastAsia="黑体" w:hAnsi="黑体"/>
          <w:color w:val="000000"/>
          <w:sz w:val="36"/>
          <w:szCs w:val="36"/>
        </w:rPr>
        <w:t xml:space="preserve">          资格性和符合性审查响应对照表</w:t>
      </w:r>
    </w:p>
    <w:p w14:paraId="08632851" w14:textId="77777777" w:rsidR="00A124DF" w:rsidRDefault="00CC3329">
      <w:pPr>
        <w:snapToGrid w:val="0"/>
        <w:spacing w:before="50" w:after="50" w:line="360" w:lineRule="auto"/>
        <w:ind w:firstLineChars="98" w:firstLine="206"/>
        <w:rPr>
          <w:rFonts w:ascii="Times New Roman" w:eastAsia="Times New Roman" w:hAnsi="Times New Roman"/>
          <w:color w:val="000000"/>
          <w:szCs w:val="21"/>
        </w:rPr>
      </w:pPr>
      <w:r>
        <w:rPr>
          <w:rFonts w:ascii="宋体" w:eastAsia="宋体" w:hAnsi="宋体"/>
          <w:color w:val="000000"/>
          <w:szCs w:val="21"/>
        </w:rPr>
        <w:t>项目名称：</w:t>
      </w:r>
      <w:r>
        <w:rPr>
          <w:rFonts w:ascii="Times New Roman" w:eastAsia="Times New Roman" w:hAnsi="Times New Roman"/>
          <w:color w:val="000000"/>
          <w:szCs w:val="21"/>
        </w:rPr>
        <w:t xml:space="preserve">                                                 </w:t>
      </w:r>
      <w:r>
        <w:rPr>
          <w:rFonts w:ascii="宋体" w:eastAsia="宋体" w:hAnsi="宋体"/>
          <w:color w:val="000000"/>
          <w:szCs w:val="21"/>
        </w:rPr>
        <w:t>项目编号：</w:t>
      </w:r>
      <w:r>
        <w:rPr>
          <w:rFonts w:ascii="Times New Roman" w:eastAsia="Times New Roman" w:hAnsi="Times New Roman"/>
          <w:color w:val="000000"/>
          <w:szCs w:val="21"/>
          <w:u w:val="single"/>
        </w:rPr>
        <w:t xml:space="preserve">            </w:t>
      </w:r>
    </w:p>
    <w:tbl>
      <w:tblPr>
        <w:tblStyle w:val="a5"/>
        <w:tblW w:w="9555" w:type="dxa"/>
        <w:tblLayout w:type="fixed"/>
        <w:tblCellMar>
          <w:top w:w="120" w:type="dxa"/>
          <w:left w:w="60" w:type="dxa"/>
          <w:bottom w:w="120" w:type="dxa"/>
          <w:right w:w="60" w:type="dxa"/>
        </w:tblCellMar>
        <w:tblLook w:val="04A0" w:firstRow="1" w:lastRow="0" w:firstColumn="1" w:lastColumn="0" w:noHBand="0" w:noVBand="1"/>
      </w:tblPr>
      <w:tblGrid>
        <w:gridCol w:w="645"/>
        <w:gridCol w:w="5445"/>
        <w:gridCol w:w="1680"/>
        <w:gridCol w:w="1785"/>
      </w:tblGrid>
      <w:tr w:rsidR="00A124DF" w14:paraId="57664A3E" w14:textId="77777777" w:rsidTr="002F20BC">
        <w:trPr>
          <w:trHeight w:val="870"/>
        </w:trPr>
        <w:tc>
          <w:tcPr>
            <w:tcW w:w="645" w:type="dxa"/>
            <w:tcBorders>
              <w:top w:val="single" w:sz="8" w:space="0" w:color="000000"/>
              <w:left w:val="single" w:sz="8" w:space="0" w:color="000000"/>
              <w:bottom w:val="single" w:sz="8" w:space="0" w:color="000000"/>
              <w:right w:val="single" w:sz="8" w:space="0" w:color="000000"/>
            </w:tcBorders>
            <w:vAlign w:val="center"/>
          </w:tcPr>
          <w:p w14:paraId="5F0E656B" w14:textId="77777777" w:rsidR="00A124DF" w:rsidRDefault="00CC3329">
            <w:pPr>
              <w:snapToGrid w:val="0"/>
              <w:spacing w:line="360" w:lineRule="auto"/>
              <w:jc w:val="center"/>
              <w:rPr>
                <w:rFonts w:ascii="宋体" w:eastAsia="宋体" w:hAnsi="宋体"/>
                <w:color w:val="000000"/>
                <w:szCs w:val="21"/>
              </w:rPr>
            </w:pPr>
            <w:r>
              <w:rPr>
                <w:rFonts w:ascii="宋体" w:eastAsia="宋体" w:hAnsi="宋体"/>
                <w:color w:val="000000"/>
                <w:szCs w:val="21"/>
              </w:rPr>
              <w:t>序号</w:t>
            </w:r>
          </w:p>
        </w:tc>
        <w:tc>
          <w:tcPr>
            <w:tcW w:w="5445" w:type="dxa"/>
            <w:tcBorders>
              <w:top w:val="single" w:sz="8" w:space="0" w:color="000000"/>
              <w:left w:val="single" w:sz="8" w:space="0" w:color="000000"/>
              <w:bottom w:val="single" w:sz="8" w:space="0" w:color="000000"/>
              <w:right w:val="single" w:sz="8" w:space="0" w:color="000000"/>
            </w:tcBorders>
            <w:vAlign w:val="center"/>
          </w:tcPr>
          <w:p w14:paraId="4655AA57" w14:textId="77777777" w:rsidR="00A124DF" w:rsidRDefault="00CC3329">
            <w:pPr>
              <w:snapToGrid w:val="0"/>
              <w:spacing w:line="360" w:lineRule="auto"/>
              <w:jc w:val="center"/>
              <w:rPr>
                <w:rFonts w:ascii="宋体" w:eastAsia="宋体" w:hAnsi="宋体"/>
                <w:b/>
                <w:bCs/>
                <w:color w:val="000000"/>
                <w:szCs w:val="21"/>
              </w:rPr>
            </w:pPr>
            <w:r>
              <w:rPr>
                <w:rFonts w:ascii="宋体" w:eastAsia="宋体" w:hAnsi="宋体"/>
                <w:b/>
                <w:bCs/>
                <w:color w:val="000000"/>
                <w:szCs w:val="21"/>
              </w:rPr>
              <w:t>资格性审查响应内容</w:t>
            </w:r>
          </w:p>
        </w:tc>
        <w:tc>
          <w:tcPr>
            <w:tcW w:w="1680" w:type="dxa"/>
            <w:tcBorders>
              <w:top w:val="single" w:sz="8" w:space="0" w:color="000000"/>
              <w:left w:val="single" w:sz="8" w:space="0" w:color="000000"/>
              <w:bottom w:val="single" w:sz="8" w:space="0" w:color="000000"/>
              <w:right w:val="single" w:sz="8" w:space="0" w:color="000000"/>
            </w:tcBorders>
            <w:vAlign w:val="center"/>
          </w:tcPr>
          <w:p w14:paraId="5F7497BB" w14:textId="77777777" w:rsidR="00A124DF" w:rsidRDefault="00CC3329">
            <w:pPr>
              <w:snapToGrid w:val="0"/>
              <w:spacing w:line="360" w:lineRule="auto"/>
              <w:jc w:val="center"/>
              <w:rPr>
                <w:rFonts w:ascii="宋体" w:eastAsia="宋体" w:hAnsi="宋体"/>
                <w:color w:val="000000"/>
                <w:szCs w:val="21"/>
              </w:rPr>
            </w:pPr>
            <w:r>
              <w:rPr>
                <w:rFonts w:ascii="宋体" w:eastAsia="宋体" w:hAnsi="宋体"/>
                <w:color w:val="000000"/>
                <w:szCs w:val="21"/>
              </w:rPr>
              <w:t>是否响应</w:t>
            </w:r>
          </w:p>
          <w:p w14:paraId="16EDCFC1" w14:textId="77777777" w:rsidR="00A124DF" w:rsidRDefault="00CC3329">
            <w:pPr>
              <w:snapToGrid w:val="0"/>
              <w:spacing w:line="360" w:lineRule="auto"/>
              <w:jc w:val="center"/>
              <w:rPr>
                <w:rFonts w:ascii="宋体" w:eastAsia="宋体" w:hAnsi="宋体"/>
                <w:color w:val="000000"/>
                <w:szCs w:val="21"/>
              </w:rPr>
            </w:pPr>
            <w:r>
              <w:rPr>
                <w:rFonts w:ascii="宋体" w:eastAsia="宋体" w:hAnsi="宋体"/>
                <w:color w:val="000000"/>
                <w:szCs w:val="21"/>
              </w:rPr>
              <w:t>（填是或者否）</w:t>
            </w:r>
          </w:p>
        </w:tc>
        <w:tc>
          <w:tcPr>
            <w:tcW w:w="1785" w:type="dxa"/>
            <w:tcBorders>
              <w:top w:val="single" w:sz="8" w:space="0" w:color="000000"/>
              <w:left w:val="single" w:sz="8" w:space="0" w:color="000000"/>
              <w:bottom w:val="single" w:sz="8" w:space="0" w:color="000000"/>
              <w:right w:val="single" w:sz="8" w:space="0" w:color="000000"/>
            </w:tcBorders>
            <w:vAlign w:val="center"/>
          </w:tcPr>
          <w:p w14:paraId="3C47EB64" w14:textId="77777777" w:rsidR="00A124DF" w:rsidRDefault="00CC3329">
            <w:pPr>
              <w:snapToGrid w:val="0"/>
              <w:spacing w:line="360" w:lineRule="auto"/>
              <w:jc w:val="center"/>
              <w:rPr>
                <w:rFonts w:ascii="宋体" w:eastAsia="宋体" w:hAnsi="宋体"/>
                <w:color w:val="000000"/>
                <w:szCs w:val="21"/>
              </w:rPr>
            </w:pPr>
            <w:r>
              <w:rPr>
                <w:rFonts w:ascii="宋体" w:eastAsia="宋体" w:hAnsi="宋体"/>
                <w:color w:val="000000"/>
                <w:szCs w:val="21"/>
              </w:rPr>
              <w:t>投标文件中的</w:t>
            </w:r>
          </w:p>
          <w:p w14:paraId="2E1E31B9" w14:textId="77777777" w:rsidR="00A124DF" w:rsidRDefault="00CC3329">
            <w:pPr>
              <w:snapToGrid w:val="0"/>
              <w:spacing w:line="360" w:lineRule="auto"/>
              <w:jc w:val="center"/>
              <w:rPr>
                <w:rFonts w:ascii="宋体" w:eastAsia="宋体" w:hAnsi="宋体"/>
                <w:color w:val="000000"/>
                <w:szCs w:val="21"/>
              </w:rPr>
            </w:pPr>
            <w:r>
              <w:rPr>
                <w:rFonts w:ascii="宋体" w:eastAsia="宋体" w:hAnsi="宋体"/>
                <w:color w:val="000000"/>
                <w:szCs w:val="21"/>
              </w:rPr>
              <w:t>页码位置</w:t>
            </w:r>
          </w:p>
        </w:tc>
      </w:tr>
      <w:tr w:rsidR="00A124DF" w14:paraId="7D95A256" w14:textId="77777777" w:rsidTr="002F20BC">
        <w:trPr>
          <w:trHeight w:val="585"/>
        </w:trPr>
        <w:tc>
          <w:tcPr>
            <w:tcW w:w="645" w:type="dxa"/>
            <w:tcBorders>
              <w:top w:val="single" w:sz="8" w:space="0" w:color="000000"/>
              <w:left w:val="single" w:sz="8" w:space="0" w:color="000000"/>
              <w:bottom w:val="single" w:sz="8" w:space="0" w:color="000000"/>
              <w:right w:val="single" w:sz="8" w:space="0" w:color="000000"/>
            </w:tcBorders>
            <w:vAlign w:val="center"/>
          </w:tcPr>
          <w:p w14:paraId="0A3B03AB" w14:textId="77777777" w:rsidR="00A124DF" w:rsidRDefault="00CC3329">
            <w:pPr>
              <w:snapToGrid w:val="0"/>
              <w:spacing w:line="360" w:lineRule="auto"/>
              <w:rPr>
                <w:rFonts w:ascii="Times New Roman" w:eastAsia="Times New Roman" w:hAnsi="Times New Roman"/>
                <w:color w:val="000000"/>
                <w:szCs w:val="21"/>
              </w:rPr>
            </w:pPr>
            <w:r>
              <w:rPr>
                <w:rFonts w:ascii="Times New Roman" w:eastAsia="Times New Roman" w:hAnsi="Times New Roman"/>
                <w:color w:val="000000"/>
                <w:szCs w:val="21"/>
              </w:rPr>
              <w:t>1</w:t>
            </w:r>
          </w:p>
        </w:tc>
        <w:tc>
          <w:tcPr>
            <w:tcW w:w="5445" w:type="dxa"/>
            <w:tcBorders>
              <w:top w:val="single" w:sz="8" w:space="0" w:color="000000"/>
              <w:left w:val="single" w:sz="8" w:space="0" w:color="000000"/>
              <w:bottom w:val="single" w:sz="8" w:space="0" w:color="000000"/>
              <w:right w:val="single" w:sz="8" w:space="0" w:color="000000"/>
            </w:tcBorders>
            <w:vAlign w:val="center"/>
          </w:tcPr>
          <w:p w14:paraId="1508741E" w14:textId="77777777" w:rsidR="00A124DF" w:rsidRDefault="00A124DF">
            <w:pPr>
              <w:snapToGrid w:val="0"/>
              <w:spacing w:line="360" w:lineRule="auto"/>
              <w:rPr>
                <w:rFonts w:ascii="宋体" w:eastAsia="宋体" w:hAnsi="宋体"/>
                <w:color w:val="000000"/>
                <w:szCs w:val="21"/>
              </w:rPr>
            </w:pPr>
          </w:p>
        </w:tc>
        <w:tc>
          <w:tcPr>
            <w:tcW w:w="1680" w:type="dxa"/>
            <w:tcBorders>
              <w:top w:val="single" w:sz="8" w:space="0" w:color="000000"/>
              <w:left w:val="single" w:sz="8" w:space="0" w:color="000000"/>
              <w:bottom w:val="single" w:sz="8" w:space="0" w:color="000000"/>
              <w:right w:val="single" w:sz="8" w:space="0" w:color="000000"/>
            </w:tcBorders>
            <w:vAlign w:val="center"/>
          </w:tcPr>
          <w:p w14:paraId="005B50D5" w14:textId="77777777" w:rsidR="00A124DF" w:rsidRDefault="00A124DF">
            <w:pPr>
              <w:snapToGrid w:val="0"/>
              <w:spacing w:line="360" w:lineRule="auto"/>
              <w:rPr>
                <w:rFonts w:ascii="宋体" w:eastAsia="宋体" w:hAnsi="宋体"/>
                <w:color w:val="000000"/>
                <w:szCs w:val="21"/>
              </w:rPr>
            </w:pPr>
          </w:p>
        </w:tc>
        <w:tc>
          <w:tcPr>
            <w:tcW w:w="1785" w:type="dxa"/>
            <w:tcBorders>
              <w:top w:val="single" w:sz="8" w:space="0" w:color="000000"/>
              <w:left w:val="single" w:sz="8" w:space="0" w:color="000000"/>
              <w:bottom w:val="single" w:sz="8" w:space="0" w:color="000000"/>
              <w:right w:val="single" w:sz="8" w:space="0" w:color="000000"/>
            </w:tcBorders>
            <w:vAlign w:val="center"/>
          </w:tcPr>
          <w:p w14:paraId="4A38BC1E" w14:textId="77777777" w:rsidR="00A124DF" w:rsidRDefault="00A124DF">
            <w:pPr>
              <w:snapToGrid w:val="0"/>
              <w:spacing w:line="360" w:lineRule="auto"/>
              <w:rPr>
                <w:rFonts w:ascii="宋体" w:eastAsia="宋体" w:hAnsi="宋体"/>
                <w:color w:val="000000"/>
                <w:szCs w:val="21"/>
              </w:rPr>
            </w:pPr>
          </w:p>
        </w:tc>
      </w:tr>
      <w:tr w:rsidR="00A124DF" w14:paraId="5C0E781D" w14:textId="77777777" w:rsidTr="002F20BC">
        <w:trPr>
          <w:trHeight w:val="585"/>
        </w:trPr>
        <w:tc>
          <w:tcPr>
            <w:tcW w:w="645" w:type="dxa"/>
            <w:tcBorders>
              <w:top w:val="single" w:sz="8" w:space="0" w:color="000000"/>
              <w:left w:val="single" w:sz="8" w:space="0" w:color="000000"/>
              <w:bottom w:val="single" w:sz="8" w:space="0" w:color="000000"/>
              <w:right w:val="single" w:sz="8" w:space="0" w:color="000000"/>
            </w:tcBorders>
            <w:vAlign w:val="center"/>
          </w:tcPr>
          <w:p w14:paraId="7081CADB" w14:textId="77777777" w:rsidR="00A124DF" w:rsidRDefault="00CC3329">
            <w:pPr>
              <w:snapToGrid w:val="0"/>
              <w:spacing w:line="360" w:lineRule="auto"/>
              <w:rPr>
                <w:rFonts w:ascii="Times New Roman" w:eastAsia="Times New Roman" w:hAnsi="Times New Roman"/>
                <w:color w:val="000000"/>
                <w:szCs w:val="21"/>
              </w:rPr>
            </w:pPr>
            <w:r>
              <w:rPr>
                <w:rFonts w:ascii="Times New Roman" w:eastAsia="Times New Roman" w:hAnsi="Times New Roman"/>
                <w:color w:val="000000"/>
                <w:szCs w:val="21"/>
              </w:rPr>
              <w:t>2</w:t>
            </w:r>
          </w:p>
        </w:tc>
        <w:tc>
          <w:tcPr>
            <w:tcW w:w="5445" w:type="dxa"/>
            <w:tcBorders>
              <w:top w:val="single" w:sz="8" w:space="0" w:color="000000"/>
              <w:left w:val="single" w:sz="8" w:space="0" w:color="000000"/>
              <w:bottom w:val="single" w:sz="8" w:space="0" w:color="000000"/>
              <w:right w:val="single" w:sz="8" w:space="0" w:color="000000"/>
            </w:tcBorders>
            <w:vAlign w:val="center"/>
          </w:tcPr>
          <w:p w14:paraId="3E501916" w14:textId="77777777" w:rsidR="00A124DF" w:rsidRDefault="00A124DF">
            <w:pPr>
              <w:snapToGrid w:val="0"/>
              <w:spacing w:line="360" w:lineRule="auto"/>
              <w:rPr>
                <w:rFonts w:ascii="宋体" w:eastAsia="宋体" w:hAnsi="宋体"/>
                <w:color w:val="000000"/>
                <w:szCs w:val="21"/>
              </w:rPr>
            </w:pPr>
          </w:p>
        </w:tc>
        <w:tc>
          <w:tcPr>
            <w:tcW w:w="1680" w:type="dxa"/>
            <w:tcBorders>
              <w:top w:val="single" w:sz="8" w:space="0" w:color="000000"/>
              <w:left w:val="single" w:sz="8" w:space="0" w:color="000000"/>
              <w:bottom w:val="single" w:sz="8" w:space="0" w:color="000000"/>
              <w:right w:val="single" w:sz="8" w:space="0" w:color="000000"/>
            </w:tcBorders>
            <w:vAlign w:val="center"/>
          </w:tcPr>
          <w:p w14:paraId="21DF3FA1" w14:textId="77777777" w:rsidR="00A124DF" w:rsidRDefault="00A124DF">
            <w:pPr>
              <w:snapToGrid w:val="0"/>
              <w:spacing w:line="360" w:lineRule="auto"/>
              <w:rPr>
                <w:rFonts w:ascii="宋体" w:eastAsia="宋体" w:hAnsi="宋体"/>
                <w:color w:val="000000"/>
                <w:szCs w:val="21"/>
              </w:rPr>
            </w:pPr>
          </w:p>
        </w:tc>
        <w:tc>
          <w:tcPr>
            <w:tcW w:w="1785" w:type="dxa"/>
            <w:tcBorders>
              <w:top w:val="single" w:sz="8" w:space="0" w:color="000000"/>
              <w:left w:val="single" w:sz="8" w:space="0" w:color="000000"/>
              <w:bottom w:val="single" w:sz="8" w:space="0" w:color="000000"/>
              <w:right w:val="single" w:sz="8" w:space="0" w:color="000000"/>
            </w:tcBorders>
            <w:vAlign w:val="center"/>
          </w:tcPr>
          <w:p w14:paraId="0C98C6C7" w14:textId="77777777" w:rsidR="00A124DF" w:rsidRDefault="00A124DF">
            <w:pPr>
              <w:snapToGrid w:val="0"/>
              <w:spacing w:line="360" w:lineRule="auto"/>
              <w:rPr>
                <w:rFonts w:ascii="宋体" w:eastAsia="宋体" w:hAnsi="宋体"/>
                <w:color w:val="000000"/>
                <w:szCs w:val="21"/>
              </w:rPr>
            </w:pPr>
          </w:p>
        </w:tc>
      </w:tr>
      <w:tr w:rsidR="00A124DF" w14:paraId="4FD8B6B3" w14:textId="77777777" w:rsidTr="002F20BC">
        <w:trPr>
          <w:trHeight w:val="129"/>
        </w:trPr>
        <w:tc>
          <w:tcPr>
            <w:tcW w:w="645" w:type="dxa"/>
            <w:tcBorders>
              <w:top w:val="single" w:sz="8" w:space="0" w:color="000000"/>
              <w:left w:val="single" w:sz="8" w:space="0" w:color="000000"/>
              <w:bottom w:val="single" w:sz="8" w:space="0" w:color="000000"/>
              <w:right w:val="single" w:sz="8" w:space="0" w:color="000000"/>
            </w:tcBorders>
            <w:vAlign w:val="center"/>
          </w:tcPr>
          <w:p w14:paraId="3222D6BD" w14:textId="77777777" w:rsidR="00A124DF" w:rsidRDefault="00CC3329">
            <w:pPr>
              <w:snapToGrid w:val="0"/>
              <w:spacing w:line="360" w:lineRule="auto"/>
              <w:rPr>
                <w:rFonts w:ascii="Times New Roman" w:eastAsia="Times New Roman" w:hAnsi="Times New Roman"/>
                <w:color w:val="000000"/>
                <w:szCs w:val="21"/>
              </w:rPr>
            </w:pPr>
            <w:r>
              <w:rPr>
                <w:rFonts w:ascii="Times New Roman" w:eastAsia="Times New Roman" w:hAnsi="Times New Roman"/>
                <w:color w:val="000000"/>
                <w:szCs w:val="21"/>
              </w:rPr>
              <w:t>3</w:t>
            </w:r>
          </w:p>
        </w:tc>
        <w:tc>
          <w:tcPr>
            <w:tcW w:w="5445" w:type="dxa"/>
            <w:tcBorders>
              <w:top w:val="single" w:sz="8" w:space="0" w:color="000000"/>
              <w:left w:val="single" w:sz="8" w:space="0" w:color="000000"/>
              <w:bottom w:val="single" w:sz="8" w:space="0" w:color="000000"/>
              <w:right w:val="single" w:sz="8" w:space="0" w:color="000000"/>
            </w:tcBorders>
            <w:vAlign w:val="center"/>
          </w:tcPr>
          <w:p w14:paraId="7D94E134" w14:textId="77777777" w:rsidR="00A124DF" w:rsidRDefault="00A124DF">
            <w:pPr>
              <w:snapToGrid w:val="0"/>
              <w:spacing w:line="360" w:lineRule="auto"/>
              <w:rPr>
                <w:rFonts w:ascii="宋体" w:eastAsia="宋体" w:hAnsi="宋体"/>
                <w:color w:val="000000"/>
                <w:szCs w:val="21"/>
              </w:rPr>
            </w:pPr>
          </w:p>
        </w:tc>
        <w:tc>
          <w:tcPr>
            <w:tcW w:w="1680" w:type="dxa"/>
            <w:tcBorders>
              <w:top w:val="single" w:sz="8" w:space="0" w:color="000000"/>
              <w:left w:val="single" w:sz="8" w:space="0" w:color="000000"/>
              <w:bottom w:val="single" w:sz="8" w:space="0" w:color="000000"/>
              <w:right w:val="single" w:sz="8" w:space="0" w:color="000000"/>
            </w:tcBorders>
            <w:vAlign w:val="center"/>
          </w:tcPr>
          <w:p w14:paraId="53909235" w14:textId="77777777" w:rsidR="00A124DF" w:rsidRDefault="00A124DF">
            <w:pPr>
              <w:snapToGrid w:val="0"/>
              <w:spacing w:line="360" w:lineRule="auto"/>
              <w:rPr>
                <w:rFonts w:ascii="宋体" w:eastAsia="宋体" w:hAnsi="宋体"/>
                <w:color w:val="000000"/>
                <w:szCs w:val="21"/>
              </w:rPr>
            </w:pPr>
          </w:p>
        </w:tc>
        <w:tc>
          <w:tcPr>
            <w:tcW w:w="1785" w:type="dxa"/>
            <w:tcBorders>
              <w:top w:val="single" w:sz="8" w:space="0" w:color="000000"/>
              <w:left w:val="single" w:sz="8" w:space="0" w:color="000000"/>
              <w:bottom w:val="single" w:sz="8" w:space="0" w:color="000000"/>
              <w:right w:val="single" w:sz="8" w:space="0" w:color="000000"/>
            </w:tcBorders>
            <w:vAlign w:val="center"/>
          </w:tcPr>
          <w:p w14:paraId="6C45E114" w14:textId="77777777" w:rsidR="00A124DF" w:rsidRDefault="00A124DF">
            <w:pPr>
              <w:snapToGrid w:val="0"/>
              <w:spacing w:line="360" w:lineRule="auto"/>
              <w:rPr>
                <w:rFonts w:ascii="宋体" w:eastAsia="宋体" w:hAnsi="宋体"/>
                <w:color w:val="000000"/>
                <w:szCs w:val="21"/>
              </w:rPr>
            </w:pPr>
          </w:p>
        </w:tc>
      </w:tr>
      <w:tr w:rsidR="00A124DF" w14:paraId="4B7A1F0A" w14:textId="77777777" w:rsidTr="002F20BC">
        <w:trPr>
          <w:trHeight w:val="405"/>
        </w:trPr>
        <w:tc>
          <w:tcPr>
            <w:tcW w:w="645" w:type="dxa"/>
            <w:tcBorders>
              <w:top w:val="single" w:sz="8" w:space="0" w:color="000000"/>
              <w:left w:val="single" w:sz="8" w:space="0" w:color="000000"/>
              <w:bottom w:val="single" w:sz="8" w:space="0" w:color="000000"/>
              <w:right w:val="single" w:sz="8" w:space="0" w:color="000000"/>
            </w:tcBorders>
            <w:vAlign w:val="center"/>
          </w:tcPr>
          <w:p w14:paraId="47E5C360" w14:textId="77777777" w:rsidR="00A124DF" w:rsidRDefault="00CC3329">
            <w:pPr>
              <w:snapToGrid w:val="0"/>
              <w:spacing w:line="360" w:lineRule="auto"/>
              <w:rPr>
                <w:rFonts w:ascii="Times New Roman" w:eastAsia="Times New Roman" w:hAnsi="Times New Roman"/>
                <w:color w:val="000000"/>
                <w:szCs w:val="21"/>
              </w:rPr>
            </w:pPr>
            <w:r>
              <w:rPr>
                <w:rFonts w:ascii="Times New Roman" w:eastAsia="Times New Roman" w:hAnsi="Times New Roman"/>
                <w:color w:val="000000"/>
                <w:szCs w:val="21"/>
              </w:rPr>
              <w:t>..</w:t>
            </w:r>
          </w:p>
        </w:tc>
        <w:tc>
          <w:tcPr>
            <w:tcW w:w="5445" w:type="dxa"/>
            <w:tcBorders>
              <w:top w:val="single" w:sz="8" w:space="0" w:color="000000"/>
              <w:left w:val="single" w:sz="8" w:space="0" w:color="000000"/>
              <w:bottom w:val="single" w:sz="8" w:space="0" w:color="000000"/>
              <w:right w:val="single" w:sz="8" w:space="0" w:color="000000"/>
            </w:tcBorders>
            <w:vAlign w:val="center"/>
          </w:tcPr>
          <w:p w14:paraId="54850540" w14:textId="77777777" w:rsidR="00A124DF" w:rsidRDefault="00A124DF">
            <w:pPr>
              <w:snapToGrid w:val="0"/>
              <w:spacing w:line="360" w:lineRule="auto"/>
              <w:rPr>
                <w:rFonts w:ascii="宋体" w:eastAsia="宋体" w:hAnsi="宋体"/>
                <w:color w:val="000000"/>
                <w:szCs w:val="21"/>
              </w:rPr>
            </w:pPr>
          </w:p>
        </w:tc>
        <w:tc>
          <w:tcPr>
            <w:tcW w:w="1680" w:type="dxa"/>
            <w:tcBorders>
              <w:top w:val="single" w:sz="8" w:space="0" w:color="000000"/>
              <w:left w:val="single" w:sz="8" w:space="0" w:color="000000"/>
              <w:bottom w:val="single" w:sz="8" w:space="0" w:color="000000"/>
              <w:right w:val="single" w:sz="8" w:space="0" w:color="000000"/>
            </w:tcBorders>
            <w:vAlign w:val="center"/>
          </w:tcPr>
          <w:p w14:paraId="0E275E1E" w14:textId="77777777" w:rsidR="00A124DF" w:rsidRDefault="00A124DF">
            <w:pPr>
              <w:snapToGrid w:val="0"/>
              <w:spacing w:line="360" w:lineRule="auto"/>
              <w:rPr>
                <w:rFonts w:ascii="宋体" w:eastAsia="宋体" w:hAnsi="宋体"/>
                <w:color w:val="000000"/>
                <w:szCs w:val="21"/>
              </w:rPr>
            </w:pPr>
          </w:p>
        </w:tc>
        <w:tc>
          <w:tcPr>
            <w:tcW w:w="1785" w:type="dxa"/>
            <w:tcBorders>
              <w:top w:val="single" w:sz="8" w:space="0" w:color="000000"/>
              <w:left w:val="single" w:sz="8" w:space="0" w:color="000000"/>
              <w:bottom w:val="single" w:sz="8" w:space="0" w:color="000000"/>
              <w:right w:val="single" w:sz="8" w:space="0" w:color="000000"/>
            </w:tcBorders>
            <w:vAlign w:val="center"/>
          </w:tcPr>
          <w:p w14:paraId="17524DAA" w14:textId="77777777" w:rsidR="00A124DF" w:rsidRDefault="00A124DF">
            <w:pPr>
              <w:snapToGrid w:val="0"/>
              <w:spacing w:line="360" w:lineRule="auto"/>
              <w:rPr>
                <w:rFonts w:ascii="宋体" w:eastAsia="宋体" w:hAnsi="宋体"/>
                <w:color w:val="000000"/>
                <w:szCs w:val="21"/>
              </w:rPr>
            </w:pPr>
          </w:p>
        </w:tc>
      </w:tr>
      <w:tr w:rsidR="00A124DF" w14:paraId="03F4538A" w14:textId="77777777" w:rsidTr="002F20BC">
        <w:trPr>
          <w:trHeight w:val="405"/>
        </w:trPr>
        <w:tc>
          <w:tcPr>
            <w:tcW w:w="645" w:type="dxa"/>
            <w:tcBorders>
              <w:top w:val="single" w:sz="8" w:space="0" w:color="000000"/>
              <w:left w:val="single" w:sz="8" w:space="0" w:color="000000"/>
              <w:bottom w:val="single" w:sz="8" w:space="0" w:color="000000"/>
              <w:right w:val="single" w:sz="8" w:space="0" w:color="000000"/>
            </w:tcBorders>
            <w:vAlign w:val="center"/>
          </w:tcPr>
          <w:p w14:paraId="2705A9E3" w14:textId="77777777" w:rsidR="00A124DF" w:rsidRDefault="00CC3329">
            <w:pPr>
              <w:snapToGrid w:val="0"/>
              <w:spacing w:line="360" w:lineRule="auto"/>
              <w:rPr>
                <w:rFonts w:ascii="Times New Roman" w:eastAsia="Times New Roman" w:hAnsi="Times New Roman"/>
                <w:color w:val="000000"/>
                <w:szCs w:val="21"/>
              </w:rPr>
            </w:pPr>
            <w:r>
              <w:rPr>
                <w:rFonts w:ascii="Times New Roman" w:eastAsia="Times New Roman" w:hAnsi="Times New Roman"/>
                <w:color w:val="000000"/>
                <w:szCs w:val="21"/>
              </w:rPr>
              <w:t>..</w:t>
            </w:r>
          </w:p>
        </w:tc>
        <w:tc>
          <w:tcPr>
            <w:tcW w:w="5445" w:type="dxa"/>
            <w:tcBorders>
              <w:top w:val="single" w:sz="8" w:space="0" w:color="000000"/>
              <w:left w:val="single" w:sz="8" w:space="0" w:color="000000"/>
              <w:bottom w:val="single" w:sz="8" w:space="0" w:color="000000"/>
              <w:right w:val="single" w:sz="8" w:space="0" w:color="000000"/>
            </w:tcBorders>
            <w:vAlign w:val="center"/>
          </w:tcPr>
          <w:p w14:paraId="1F53287B" w14:textId="77777777" w:rsidR="00A124DF" w:rsidRDefault="00A124DF">
            <w:pPr>
              <w:snapToGrid w:val="0"/>
              <w:spacing w:line="360" w:lineRule="auto"/>
              <w:rPr>
                <w:rFonts w:ascii="宋体" w:eastAsia="宋体" w:hAnsi="宋体"/>
                <w:color w:val="000000"/>
                <w:szCs w:val="21"/>
              </w:rPr>
            </w:pPr>
          </w:p>
        </w:tc>
        <w:tc>
          <w:tcPr>
            <w:tcW w:w="1680" w:type="dxa"/>
            <w:tcBorders>
              <w:top w:val="single" w:sz="8" w:space="0" w:color="000000"/>
              <w:left w:val="single" w:sz="8" w:space="0" w:color="000000"/>
              <w:bottom w:val="single" w:sz="8" w:space="0" w:color="000000"/>
              <w:right w:val="single" w:sz="8" w:space="0" w:color="000000"/>
            </w:tcBorders>
            <w:vAlign w:val="center"/>
          </w:tcPr>
          <w:p w14:paraId="5444C74E" w14:textId="77777777" w:rsidR="00A124DF" w:rsidRDefault="00A124DF">
            <w:pPr>
              <w:snapToGrid w:val="0"/>
              <w:spacing w:line="360" w:lineRule="auto"/>
              <w:rPr>
                <w:rFonts w:ascii="宋体" w:eastAsia="宋体" w:hAnsi="宋体"/>
                <w:color w:val="000000"/>
                <w:szCs w:val="21"/>
              </w:rPr>
            </w:pPr>
          </w:p>
        </w:tc>
        <w:tc>
          <w:tcPr>
            <w:tcW w:w="1785" w:type="dxa"/>
            <w:tcBorders>
              <w:top w:val="single" w:sz="8" w:space="0" w:color="000000"/>
              <w:left w:val="single" w:sz="8" w:space="0" w:color="000000"/>
              <w:bottom w:val="single" w:sz="8" w:space="0" w:color="000000"/>
              <w:right w:val="single" w:sz="8" w:space="0" w:color="000000"/>
            </w:tcBorders>
            <w:vAlign w:val="center"/>
          </w:tcPr>
          <w:p w14:paraId="6D9EE642" w14:textId="77777777" w:rsidR="00A124DF" w:rsidRDefault="00A124DF">
            <w:pPr>
              <w:snapToGrid w:val="0"/>
              <w:spacing w:line="360" w:lineRule="auto"/>
              <w:rPr>
                <w:rFonts w:ascii="宋体" w:eastAsia="宋体" w:hAnsi="宋体"/>
                <w:color w:val="000000"/>
                <w:szCs w:val="21"/>
              </w:rPr>
            </w:pPr>
          </w:p>
        </w:tc>
      </w:tr>
      <w:tr w:rsidR="00A124DF" w14:paraId="1B57F7F1" w14:textId="77777777" w:rsidTr="002F20BC">
        <w:trPr>
          <w:trHeight w:val="405"/>
        </w:trPr>
        <w:tc>
          <w:tcPr>
            <w:tcW w:w="645" w:type="dxa"/>
            <w:tcBorders>
              <w:top w:val="single" w:sz="8" w:space="0" w:color="000000"/>
              <w:left w:val="single" w:sz="8" w:space="0" w:color="000000"/>
              <w:bottom w:val="single" w:sz="8" w:space="0" w:color="000000"/>
              <w:right w:val="single" w:sz="8" w:space="0" w:color="000000"/>
            </w:tcBorders>
            <w:vAlign w:val="center"/>
          </w:tcPr>
          <w:p w14:paraId="4F35756D" w14:textId="77777777" w:rsidR="00A124DF" w:rsidRDefault="00CC3329">
            <w:pPr>
              <w:snapToGrid w:val="0"/>
              <w:spacing w:line="360" w:lineRule="auto"/>
              <w:jc w:val="center"/>
              <w:rPr>
                <w:rFonts w:ascii="宋体" w:eastAsia="宋体" w:hAnsi="宋体"/>
                <w:color w:val="000000"/>
                <w:szCs w:val="21"/>
              </w:rPr>
            </w:pPr>
            <w:r>
              <w:rPr>
                <w:rFonts w:ascii="宋体" w:eastAsia="宋体" w:hAnsi="宋体"/>
                <w:color w:val="000000"/>
                <w:szCs w:val="21"/>
              </w:rPr>
              <w:t>序号</w:t>
            </w:r>
          </w:p>
        </w:tc>
        <w:tc>
          <w:tcPr>
            <w:tcW w:w="5445" w:type="dxa"/>
            <w:tcBorders>
              <w:top w:val="single" w:sz="8" w:space="0" w:color="000000"/>
              <w:left w:val="single" w:sz="8" w:space="0" w:color="000000"/>
              <w:bottom w:val="single" w:sz="8" w:space="0" w:color="000000"/>
              <w:right w:val="single" w:sz="8" w:space="0" w:color="000000"/>
            </w:tcBorders>
            <w:vAlign w:val="center"/>
          </w:tcPr>
          <w:p w14:paraId="50E6BB73" w14:textId="77777777" w:rsidR="00A124DF" w:rsidRDefault="00CC3329">
            <w:pPr>
              <w:snapToGrid w:val="0"/>
              <w:spacing w:line="360" w:lineRule="auto"/>
              <w:jc w:val="center"/>
              <w:rPr>
                <w:rFonts w:ascii="宋体" w:eastAsia="宋体" w:hAnsi="宋体"/>
                <w:b/>
                <w:bCs/>
                <w:color w:val="000000"/>
                <w:szCs w:val="21"/>
              </w:rPr>
            </w:pPr>
            <w:r>
              <w:rPr>
                <w:rFonts w:ascii="宋体" w:eastAsia="宋体" w:hAnsi="宋体"/>
                <w:b/>
                <w:bCs/>
                <w:color w:val="000000"/>
                <w:szCs w:val="21"/>
              </w:rPr>
              <w:t>符合性审查响应内容</w:t>
            </w:r>
          </w:p>
        </w:tc>
        <w:tc>
          <w:tcPr>
            <w:tcW w:w="1680" w:type="dxa"/>
            <w:tcBorders>
              <w:top w:val="single" w:sz="8" w:space="0" w:color="000000"/>
              <w:left w:val="single" w:sz="8" w:space="0" w:color="000000"/>
              <w:bottom w:val="single" w:sz="8" w:space="0" w:color="000000"/>
              <w:right w:val="single" w:sz="8" w:space="0" w:color="000000"/>
            </w:tcBorders>
            <w:vAlign w:val="center"/>
          </w:tcPr>
          <w:p w14:paraId="3EB21759" w14:textId="77777777" w:rsidR="00A124DF" w:rsidRDefault="00CC3329">
            <w:pPr>
              <w:snapToGrid w:val="0"/>
              <w:spacing w:line="360" w:lineRule="auto"/>
              <w:jc w:val="center"/>
              <w:rPr>
                <w:rFonts w:ascii="宋体" w:eastAsia="宋体" w:hAnsi="宋体"/>
                <w:color w:val="000000"/>
                <w:szCs w:val="21"/>
              </w:rPr>
            </w:pPr>
            <w:r>
              <w:rPr>
                <w:rFonts w:ascii="宋体" w:eastAsia="宋体" w:hAnsi="宋体"/>
                <w:color w:val="000000"/>
                <w:szCs w:val="21"/>
              </w:rPr>
              <w:t>是否响应</w:t>
            </w:r>
          </w:p>
          <w:p w14:paraId="513692BD" w14:textId="77777777" w:rsidR="00A124DF" w:rsidRDefault="00CC3329">
            <w:pPr>
              <w:snapToGrid w:val="0"/>
              <w:spacing w:line="360" w:lineRule="auto"/>
              <w:jc w:val="center"/>
              <w:rPr>
                <w:rFonts w:ascii="宋体" w:eastAsia="宋体" w:hAnsi="宋体"/>
                <w:color w:val="000000"/>
                <w:szCs w:val="21"/>
              </w:rPr>
            </w:pPr>
            <w:r>
              <w:rPr>
                <w:rFonts w:ascii="宋体" w:eastAsia="宋体" w:hAnsi="宋体"/>
                <w:color w:val="000000"/>
                <w:szCs w:val="21"/>
              </w:rPr>
              <w:t>（填是或者否）</w:t>
            </w:r>
          </w:p>
        </w:tc>
        <w:tc>
          <w:tcPr>
            <w:tcW w:w="1785" w:type="dxa"/>
            <w:tcBorders>
              <w:top w:val="single" w:sz="8" w:space="0" w:color="000000"/>
              <w:left w:val="single" w:sz="8" w:space="0" w:color="000000"/>
              <w:bottom w:val="single" w:sz="8" w:space="0" w:color="000000"/>
              <w:right w:val="single" w:sz="8" w:space="0" w:color="000000"/>
            </w:tcBorders>
            <w:vAlign w:val="center"/>
          </w:tcPr>
          <w:p w14:paraId="35A83B98" w14:textId="77777777" w:rsidR="00A124DF" w:rsidRDefault="00CC3329">
            <w:pPr>
              <w:snapToGrid w:val="0"/>
              <w:spacing w:line="360" w:lineRule="auto"/>
              <w:jc w:val="center"/>
              <w:rPr>
                <w:rFonts w:ascii="宋体" w:eastAsia="宋体" w:hAnsi="宋体"/>
                <w:color w:val="000000"/>
                <w:szCs w:val="21"/>
              </w:rPr>
            </w:pPr>
            <w:r>
              <w:rPr>
                <w:rFonts w:ascii="宋体" w:eastAsia="宋体" w:hAnsi="宋体"/>
                <w:color w:val="000000"/>
                <w:szCs w:val="21"/>
              </w:rPr>
              <w:t>投标文件中的</w:t>
            </w:r>
          </w:p>
          <w:p w14:paraId="12031561" w14:textId="77777777" w:rsidR="00A124DF" w:rsidRDefault="00CC3329">
            <w:pPr>
              <w:snapToGrid w:val="0"/>
              <w:spacing w:line="360" w:lineRule="auto"/>
              <w:jc w:val="center"/>
              <w:rPr>
                <w:rFonts w:ascii="宋体" w:eastAsia="宋体" w:hAnsi="宋体"/>
                <w:color w:val="000000"/>
                <w:szCs w:val="21"/>
              </w:rPr>
            </w:pPr>
            <w:r>
              <w:rPr>
                <w:rFonts w:ascii="宋体" w:eastAsia="宋体" w:hAnsi="宋体"/>
                <w:color w:val="000000"/>
                <w:szCs w:val="21"/>
              </w:rPr>
              <w:t>页码位置</w:t>
            </w:r>
          </w:p>
        </w:tc>
      </w:tr>
      <w:tr w:rsidR="00A124DF" w14:paraId="1ED6BA0B" w14:textId="77777777" w:rsidTr="002F20BC">
        <w:trPr>
          <w:trHeight w:val="90"/>
        </w:trPr>
        <w:tc>
          <w:tcPr>
            <w:tcW w:w="645" w:type="dxa"/>
            <w:tcBorders>
              <w:top w:val="single" w:sz="8" w:space="0" w:color="000000"/>
              <w:left w:val="single" w:sz="8" w:space="0" w:color="000000"/>
              <w:bottom w:val="single" w:sz="8" w:space="0" w:color="000000"/>
              <w:right w:val="single" w:sz="8" w:space="0" w:color="000000"/>
            </w:tcBorders>
            <w:vAlign w:val="center"/>
          </w:tcPr>
          <w:p w14:paraId="2B3BEF74" w14:textId="77777777" w:rsidR="00A124DF" w:rsidRDefault="00CC3329">
            <w:pPr>
              <w:snapToGrid w:val="0"/>
              <w:spacing w:line="360" w:lineRule="auto"/>
              <w:rPr>
                <w:rFonts w:ascii="Times New Roman" w:eastAsia="Times New Roman" w:hAnsi="Times New Roman"/>
                <w:color w:val="000000"/>
                <w:szCs w:val="21"/>
              </w:rPr>
            </w:pPr>
            <w:r>
              <w:rPr>
                <w:rFonts w:ascii="Times New Roman" w:eastAsia="Times New Roman" w:hAnsi="Times New Roman"/>
                <w:color w:val="000000"/>
                <w:szCs w:val="21"/>
              </w:rPr>
              <w:t>..</w:t>
            </w:r>
          </w:p>
        </w:tc>
        <w:tc>
          <w:tcPr>
            <w:tcW w:w="5445" w:type="dxa"/>
            <w:tcBorders>
              <w:top w:val="single" w:sz="8" w:space="0" w:color="000000"/>
              <w:left w:val="single" w:sz="8" w:space="0" w:color="000000"/>
              <w:bottom w:val="single" w:sz="8" w:space="0" w:color="000000"/>
              <w:right w:val="single" w:sz="8" w:space="0" w:color="000000"/>
            </w:tcBorders>
            <w:vAlign w:val="center"/>
          </w:tcPr>
          <w:p w14:paraId="355DF5A8" w14:textId="77777777" w:rsidR="00A124DF" w:rsidRDefault="00A124DF">
            <w:pPr>
              <w:snapToGrid w:val="0"/>
              <w:spacing w:line="360" w:lineRule="auto"/>
              <w:rPr>
                <w:rFonts w:ascii="宋体" w:eastAsia="宋体" w:hAnsi="宋体"/>
                <w:color w:val="000000"/>
                <w:szCs w:val="21"/>
              </w:rPr>
            </w:pPr>
          </w:p>
        </w:tc>
        <w:tc>
          <w:tcPr>
            <w:tcW w:w="1680" w:type="dxa"/>
            <w:tcBorders>
              <w:top w:val="single" w:sz="8" w:space="0" w:color="000000"/>
              <w:left w:val="single" w:sz="8" w:space="0" w:color="000000"/>
              <w:bottom w:val="single" w:sz="8" w:space="0" w:color="000000"/>
              <w:right w:val="single" w:sz="8" w:space="0" w:color="000000"/>
            </w:tcBorders>
            <w:vAlign w:val="center"/>
          </w:tcPr>
          <w:p w14:paraId="70A5F091" w14:textId="77777777" w:rsidR="00A124DF" w:rsidRDefault="00A124DF">
            <w:pPr>
              <w:snapToGrid w:val="0"/>
              <w:spacing w:line="360" w:lineRule="auto"/>
              <w:rPr>
                <w:rFonts w:ascii="宋体" w:eastAsia="宋体" w:hAnsi="宋体"/>
                <w:color w:val="000000"/>
                <w:szCs w:val="21"/>
              </w:rPr>
            </w:pPr>
          </w:p>
        </w:tc>
        <w:tc>
          <w:tcPr>
            <w:tcW w:w="1785" w:type="dxa"/>
            <w:tcBorders>
              <w:top w:val="single" w:sz="8" w:space="0" w:color="000000"/>
              <w:left w:val="single" w:sz="8" w:space="0" w:color="000000"/>
              <w:bottom w:val="single" w:sz="8" w:space="0" w:color="000000"/>
              <w:right w:val="single" w:sz="8" w:space="0" w:color="000000"/>
            </w:tcBorders>
            <w:vAlign w:val="center"/>
          </w:tcPr>
          <w:p w14:paraId="290ACFE8" w14:textId="77777777" w:rsidR="00A124DF" w:rsidRDefault="00A124DF">
            <w:pPr>
              <w:snapToGrid w:val="0"/>
              <w:spacing w:line="360" w:lineRule="auto"/>
              <w:rPr>
                <w:rFonts w:ascii="宋体" w:eastAsia="宋体" w:hAnsi="宋体"/>
                <w:color w:val="000000"/>
                <w:szCs w:val="21"/>
              </w:rPr>
            </w:pPr>
          </w:p>
        </w:tc>
      </w:tr>
      <w:tr w:rsidR="00A124DF" w14:paraId="12D7D386" w14:textId="77777777" w:rsidTr="002F20BC">
        <w:trPr>
          <w:trHeight w:val="390"/>
        </w:trPr>
        <w:tc>
          <w:tcPr>
            <w:tcW w:w="645" w:type="dxa"/>
            <w:tcBorders>
              <w:top w:val="single" w:sz="8" w:space="0" w:color="000000"/>
              <w:left w:val="single" w:sz="8" w:space="0" w:color="000000"/>
              <w:bottom w:val="single" w:sz="8" w:space="0" w:color="000000"/>
              <w:right w:val="single" w:sz="8" w:space="0" w:color="000000"/>
            </w:tcBorders>
            <w:vAlign w:val="center"/>
          </w:tcPr>
          <w:p w14:paraId="2EAC0BC4" w14:textId="77777777" w:rsidR="00A124DF" w:rsidRDefault="00CC3329">
            <w:pPr>
              <w:snapToGrid w:val="0"/>
              <w:spacing w:line="360" w:lineRule="auto"/>
              <w:rPr>
                <w:rFonts w:ascii="Times New Roman" w:eastAsia="Times New Roman" w:hAnsi="Times New Roman"/>
                <w:color w:val="000000"/>
                <w:szCs w:val="21"/>
              </w:rPr>
            </w:pPr>
            <w:r>
              <w:rPr>
                <w:rFonts w:ascii="Times New Roman" w:eastAsia="Times New Roman" w:hAnsi="Times New Roman"/>
                <w:color w:val="000000"/>
                <w:szCs w:val="21"/>
              </w:rPr>
              <w:t>..</w:t>
            </w:r>
          </w:p>
        </w:tc>
        <w:tc>
          <w:tcPr>
            <w:tcW w:w="5445" w:type="dxa"/>
            <w:tcBorders>
              <w:top w:val="single" w:sz="8" w:space="0" w:color="000000"/>
              <w:left w:val="single" w:sz="8" w:space="0" w:color="000000"/>
              <w:bottom w:val="single" w:sz="8" w:space="0" w:color="000000"/>
              <w:right w:val="single" w:sz="8" w:space="0" w:color="000000"/>
            </w:tcBorders>
            <w:vAlign w:val="center"/>
          </w:tcPr>
          <w:p w14:paraId="194C3AE4" w14:textId="77777777" w:rsidR="00A124DF" w:rsidRDefault="00CC3329">
            <w:pPr>
              <w:snapToGrid w:val="0"/>
              <w:spacing w:line="360" w:lineRule="auto"/>
              <w:rPr>
                <w:rFonts w:ascii="宋体" w:eastAsia="宋体" w:hAnsi="宋体"/>
                <w:color w:val="000000"/>
                <w:szCs w:val="21"/>
              </w:rPr>
            </w:pPr>
            <w:r>
              <w:rPr>
                <w:rFonts w:ascii="宋体" w:eastAsia="宋体" w:hAnsi="宋体"/>
                <w:color w:val="000000"/>
                <w:szCs w:val="21"/>
              </w:rPr>
              <w:t>招标文件中的其他实质性要求</w:t>
            </w:r>
          </w:p>
        </w:tc>
        <w:tc>
          <w:tcPr>
            <w:tcW w:w="1680" w:type="dxa"/>
            <w:tcBorders>
              <w:top w:val="single" w:sz="8" w:space="0" w:color="000000"/>
              <w:left w:val="single" w:sz="8" w:space="0" w:color="000000"/>
              <w:bottom w:val="single" w:sz="8" w:space="0" w:color="000000"/>
              <w:right w:val="single" w:sz="8" w:space="0" w:color="000000"/>
            </w:tcBorders>
            <w:vAlign w:val="center"/>
          </w:tcPr>
          <w:p w14:paraId="1C7C0AC2" w14:textId="77777777" w:rsidR="00A124DF" w:rsidRDefault="00A124DF">
            <w:pPr>
              <w:snapToGrid w:val="0"/>
              <w:spacing w:line="360" w:lineRule="auto"/>
              <w:rPr>
                <w:rFonts w:ascii="宋体" w:eastAsia="宋体" w:hAnsi="宋体"/>
                <w:color w:val="000000"/>
                <w:szCs w:val="21"/>
              </w:rPr>
            </w:pPr>
          </w:p>
        </w:tc>
        <w:tc>
          <w:tcPr>
            <w:tcW w:w="1785" w:type="dxa"/>
            <w:tcBorders>
              <w:top w:val="single" w:sz="8" w:space="0" w:color="000000"/>
              <w:left w:val="single" w:sz="8" w:space="0" w:color="000000"/>
              <w:bottom w:val="single" w:sz="8" w:space="0" w:color="000000"/>
              <w:right w:val="single" w:sz="8" w:space="0" w:color="000000"/>
            </w:tcBorders>
            <w:vAlign w:val="center"/>
          </w:tcPr>
          <w:p w14:paraId="5DB5645B" w14:textId="77777777" w:rsidR="00A124DF" w:rsidRDefault="00A124DF">
            <w:pPr>
              <w:snapToGrid w:val="0"/>
              <w:spacing w:line="360" w:lineRule="auto"/>
              <w:rPr>
                <w:rFonts w:ascii="宋体" w:eastAsia="宋体" w:hAnsi="宋体"/>
                <w:color w:val="000000"/>
                <w:szCs w:val="21"/>
              </w:rPr>
            </w:pPr>
          </w:p>
        </w:tc>
      </w:tr>
    </w:tbl>
    <w:p w14:paraId="7CDA74B2" w14:textId="77777777" w:rsidR="00A124DF" w:rsidRDefault="00CC3329">
      <w:pPr>
        <w:snapToGrid w:val="0"/>
        <w:spacing w:line="360" w:lineRule="auto"/>
        <w:jc w:val="left"/>
        <w:rPr>
          <w:rFonts w:ascii="宋体" w:eastAsia="宋体" w:hAnsi="宋体"/>
          <w:color w:val="000000"/>
          <w:kern w:val="0"/>
          <w:szCs w:val="21"/>
        </w:rPr>
      </w:pPr>
      <w:r>
        <w:rPr>
          <w:rFonts w:ascii="宋体" w:eastAsia="宋体" w:hAnsi="宋体"/>
          <w:color w:val="000000"/>
          <w:kern w:val="0"/>
          <w:szCs w:val="21"/>
        </w:rPr>
        <w:t>供应商名称：</w:t>
      </w:r>
      <w:r>
        <w:rPr>
          <w:rFonts w:ascii="宋体" w:eastAsia="宋体" w:hAnsi="宋体"/>
          <w:color w:val="000000"/>
          <w:kern w:val="0"/>
          <w:szCs w:val="21"/>
          <w:u w:val="single"/>
        </w:rPr>
        <w:t xml:space="preserve">                                                      </w:t>
      </w:r>
      <w:r>
        <w:rPr>
          <w:rFonts w:ascii="宋体" w:eastAsia="宋体" w:hAnsi="宋体"/>
          <w:color w:val="000000"/>
          <w:kern w:val="0"/>
          <w:szCs w:val="21"/>
        </w:rPr>
        <w:t>（盖章）</w:t>
      </w:r>
    </w:p>
    <w:p w14:paraId="3898F731" w14:textId="77777777" w:rsidR="00A124DF" w:rsidRDefault="00CC3329">
      <w:pPr>
        <w:snapToGrid w:val="0"/>
        <w:spacing w:line="360" w:lineRule="auto"/>
        <w:jc w:val="left"/>
        <w:rPr>
          <w:rFonts w:ascii="宋体" w:eastAsia="宋体" w:hAnsi="宋体"/>
          <w:color w:val="000000"/>
          <w:kern w:val="0"/>
          <w:szCs w:val="21"/>
        </w:rPr>
      </w:pPr>
      <w:r>
        <w:rPr>
          <w:rFonts w:ascii="宋体" w:eastAsia="宋体" w:hAnsi="宋体"/>
          <w:color w:val="000000"/>
          <w:kern w:val="0"/>
          <w:szCs w:val="21"/>
        </w:rPr>
        <w:t>说明：如果行数不够，请自行增加。</w:t>
      </w:r>
    </w:p>
    <w:p w14:paraId="5F4FD662" w14:textId="77777777" w:rsidR="00A124DF" w:rsidRDefault="00CC3329">
      <w:pPr>
        <w:snapToGrid w:val="0"/>
        <w:spacing w:line="240" w:lineRule="atLeast"/>
        <w:rPr>
          <w:rFonts w:ascii="宋体" w:eastAsia="宋体" w:hAnsi="宋体"/>
          <w:b/>
          <w:bCs/>
          <w:color w:val="000000"/>
          <w:szCs w:val="21"/>
        </w:rPr>
      </w:pPr>
      <w:r>
        <w:rPr>
          <w:rFonts w:ascii="宋体" w:eastAsia="宋体" w:hAnsi="宋体"/>
          <w:b/>
          <w:bCs/>
          <w:color w:val="000000"/>
          <w:szCs w:val="21"/>
        </w:rPr>
        <w:t>附件一、无重大违法记录声明格式</w:t>
      </w:r>
    </w:p>
    <w:p w14:paraId="7FF5941C" w14:textId="77777777" w:rsidR="00A124DF" w:rsidRDefault="00CC3329">
      <w:pPr>
        <w:snapToGrid w:val="0"/>
        <w:jc w:val="center"/>
        <w:rPr>
          <w:rFonts w:ascii="黑体" w:eastAsia="黑体" w:hAnsi="黑体"/>
          <w:color w:val="000000"/>
          <w:sz w:val="36"/>
          <w:szCs w:val="36"/>
        </w:rPr>
      </w:pPr>
      <w:r>
        <w:rPr>
          <w:rFonts w:ascii="黑体" w:eastAsia="黑体" w:hAnsi="黑体"/>
          <w:color w:val="000000"/>
          <w:sz w:val="36"/>
          <w:szCs w:val="36"/>
        </w:rPr>
        <w:t>无重大违法记录声明</w:t>
      </w:r>
    </w:p>
    <w:p w14:paraId="2EB0A013" w14:textId="77777777" w:rsidR="00A124DF" w:rsidRDefault="00CC3329">
      <w:pPr>
        <w:snapToGrid w:val="0"/>
        <w:spacing w:line="360" w:lineRule="auto"/>
        <w:rPr>
          <w:rFonts w:ascii="宋体" w:eastAsia="宋体" w:hAnsi="宋体"/>
          <w:color w:val="000000"/>
          <w:szCs w:val="21"/>
        </w:rPr>
      </w:pPr>
      <w:r>
        <w:rPr>
          <w:rFonts w:ascii="宋体" w:eastAsia="宋体" w:hAnsi="宋体"/>
          <w:color w:val="000000"/>
          <w:szCs w:val="21"/>
        </w:rPr>
        <w:t>江苏农林职业技术学院：</w:t>
      </w:r>
    </w:p>
    <w:p w14:paraId="48F9B97E" w14:textId="77777777" w:rsidR="00A124DF" w:rsidRDefault="00CC3329">
      <w:pPr>
        <w:snapToGrid w:val="0"/>
        <w:spacing w:line="360" w:lineRule="auto"/>
        <w:rPr>
          <w:rFonts w:ascii="宋体" w:eastAsia="宋体" w:hAnsi="宋体"/>
          <w:color w:val="000000"/>
          <w:szCs w:val="21"/>
        </w:rPr>
      </w:pPr>
      <w:r>
        <w:rPr>
          <w:rFonts w:ascii="Times New Roman" w:eastAsia="Times New Roman" w:hAnsi="Times New Roman"/>
          <w:color w:val="000000"/>
          <w:szCs w:val="21"/>
        </w:rPr>
        <w:t xml:space="preserve">    </w:t>
      </w:r>
      <w:r>
        <w:rPr>
          <w:rFonts w:ascii="宋体" w:eastAsia="宋体" w:hAnsi="宋体"/>
          <w:color w:val="000000"/>
          <w:szCs w:val="21"/>
        </w:rPr>
        <w:t>我单位</w:t>
      </w:r>
      <w:r>
        <w:rPr>
          <w:rFonts w:ascii="Times New Roman" w:eastAsia="Times New Roman" w:hAnsi="Times New Roman"/>
          <w:color w:val="000000"/>
          <w:szCs w:val="21"/>
        </w:rPr>
        <w:t xml:space="preserve">  </w:t>
      </w:r>
      <w:r>
        <w:rPr>
          <w:rFonts w:ascii="Times New Roman" w:eastAsia="Times New Roman" w:hAnsi="Times New Roman"/>
          <w:color w:val="000000"/>
          <w:szCs w:val="21"/>
          <w:u w:val="single"/>
        </w:rPr>
        <w:t xml:space="preserve">                                 </w:t>
      </w:r>
      <w:r>
        <w:rPr>
          <w:rFonts w:ascii="Times New Roman" w:eastAsia="Times New Roman" w:hAnsi="Times New Roman"/>
          <w:color w:val="000000"/>
          <w:szCs w:val="21"/>
        </w:rPr>
        <w:t xml:space="preserve">    </w:t>
      </w:r>
      <w:r>
        <w:rPr>
          <w:rFonts w:ascii="宋体" w:eastAsia="宋体" w:hAnsi="宋体"/>
          <w:color w:val="000000"/>
          <w:szCs w:val="21"/>
        </w:rPr>
        <w:t>（供应商名称）郑重声明：</w:t>
      </w:r>
    </w:p>
    <w:p w14:paraId="2F4DE048" w14:textId="77777777" w:rsidR="00A124DF" w:rsidRDefault="00CC3329">
      <w:pPr>
        <w:snapToGrid w:val="0"/>
        <w:spacing w:line="360" w:lineRule="auto"/>
        <w:rPr>
          <w:rFonts w:ascii="宋体" w:eastAsia="宋体" w:hAnsi="宋体"/>
          <w:color w:val="000000"/>
          <w:szCs w:val="21"/>
        </w:rPr>
      </w:pPr>
      <w:r>
        <w:rPr>
          <w:rFonts w:ascii="Times New Roman" w:eastAsia="Times New Roman" w:hAnsi="Times New Roman"/>
          <w:color w:val="000000"/>
          <w:szCs w:val="21"/>
        </w:rPr>
        <w:t xml:space="preserve">    </w:t>
      </w:r>
      <w:r>
        <w:rPr>
          <w:rFonts w:ascii="宋体" w:eastAsia="宋体" w:hAnsi="宋体"/>
          <w:color w:val="000000"/>
          <w:szCs w:val="21"/>
        </w:rPr>
        <w:t>参加政府采购活动前</w:t>
      </w:r>
      <w:r>
        <w:rPr>
          <w:rFonts w:ascii="Times New Roman" w:eastAsia="Times New Roman" w:hAnsi="Times New Roman"/>
          <w:color w:val="000000"/>
          <w:szCs w:val="21"/>
        </w:rPr>
        <w:t>3</w:t>
      </w:r>
      <w:r>
        <w:rPr>
          <w:rFonts w:ascii="宋体" w:eastAsia="宋体" w:hAnsi="宋体"/>
          <w:color w:val="000000"/>
          <w:szCs w:val="21"/>
        </w:rPr>
        <w:t>年内在经营活动中</w:t>
      </w:r>
      <w:r>
        <w:rPr>
          <w:rFonts w:ascii="Times New Roman" w:eastAsia="Times New Roman" w:hAnsi="Times New Roman"/>
          <w:color w:val="000000"/>
          <w:szCs w:val="21"/>
        </w:rPr>
        <w:t xml:space="preserve">        </w:t>
      </w:r>
      <w:r>
        <w:rPr>
          <w:rFonts w:ascii="宋体" w:eastAsia="宋体" w:hAnsi="宋体"/>
          <w:color w:val="000000"/>
          <w:szCs w:val="21"/>
        </w:rPr>
        <w:t>（在下划线上如实填写：有或没有）重大违法记录。</w:t>
      </w:r>
    </w:p>
    <w:p w14:paraId="59A1E4E6" w14:textId="77777777" w:rsidR="00A124DF" w:rsidRDefault="00CC3329">
      <w:pPr>
        <w:snapToGrid w:val="0"/>
        <w:spacing w:line="360" w:lineRule="auto"/>
        <w:rPr>
          <w:rFonts w:ascii="宋体" w:eastAsia="宋体" w:hAnsi="宋体"/>
          <w:color w:val="000000"/>
          <w:szCs w:val="21"/>
        </w:rPr>
      </w:pPr>
      <w:r>
        <w:rPr>
          <w:rFonts w:ascii="Times New Roman" w:eastAsia="Times New Roman" w:hAnsi="Times New Roman"/>
          <w:color w:val="000000"/>
          <w:szCs w:val="21"/>
        </w:rPr>
        <w:t xml:space="preserve">    </w:t>
      </w:r>
      <w:r>
        <w:rPr>
          <w:rFonts w:ascii="宋体" w:eastAsia="宋体" w:hAnsi="宋体"/>
          <w:color w:val="000000"/>
          <w:szCs w:val="21"/>
        </w:rPr>
        <w:t>（说明：政府采购法第二十二条第一款第五项所称重大违法记录，是指供应商因违法经营受到刑事处罚或者责令停产停业、吊销许可证或者执照、较大数额罚款等行政处罚。）</w:t>
      </w:r>
    </w:p>
    <w:p w14:paraId="32D734FB" w14:textId="77777777" w:rsidR="00A124DF" w:rsidRDefault="00CC3329">
      <w:pPr>
        <w:snapToGrid w:val="0"/>
        <w:spacing w:line="360" w:lineRule="auto"/>
        <w:rPr>
          <w:rFonts w:ascii="Times New Roman" w:eastAsia="Times New Roman" w:hAnsi="Times New Roman"/>
          <w:color w:val="000000"/>
          <w:szCs w:val="21"/>
        </w:rPr>
      </w:pPr>
      <w:r>
        <w:rPr>
          <w:rFonts w:ascii="Times New Roman" w:eastAsia="Times New Roman" w:hAnsi="Times New Roman"/>
          <w:color w:val="000000"/>
          <w:szCs w:val="21"/>
        </w:rPr>
        <w:lastRenderedPageBreak/>
        <w:t xml:space="preserve">                                    </w:t>
      </w:r>
    </w:p>
    <w:p w14:paraId="05184A78" w14:textId="77777777" w:rsidR="00A124DF" w:rsidRDefault="00CC3329">
      <w:pPr>
        <w:snapToGrid w:val="0"/>
        <w:spacing w:line="360" w:lineRule="auto"/>
        <w:rPr>
          <w:rFonts w:ascii="宋体" w:eastAsia="宋体" w:hAnsi="宋体"/>
          <w:color w:val="000000"/>
          <w:sz w:val="30"/>
          <w:szCs w:val="30"/>
        </w:rPr>
      </w:pPr>
      <w:r>
        <w:rPr>
          <w:rFonts w:ascii="Times New Roman" w:eastAsia="Times New Roman" w:hAnsi="Times New Roman"/>
          <w:color w:val="000000"/>
          <w:sz w:val="30"/>
          <w:szCs w:val="30"/>
        </w:rPr>
        <w:t xml:space="preserve">                                                      </w:t>
      </w:r>
      <w:r>
        <w:rPr>
          <w:rFonts w:ascii="宋体" w:eastAsia="宋体" w:hAnsi="宋体"/>
          <w:color w:val="000000"/>
          <w:sz w:val="30"/>
          <w:szCs w:val="30"/>
        </w:rPr>
        <w:t>声明人：（公章）</w:t>
      </w:r>
    </w:p>
    <w:p w14:paraId="0FED8370" w14:textId="77777777" w:rsidR="00A124DF" w:rsidRDefault="00CC3329">
      <w:pPr>
        <w:snapToGrid w:val="0"/>
        <w:spacing w:line="360" w:lineRule="auto"/>
        <w:rPr>
          <w:rFonts w:ascii="宋体" w:eastAsia="宋体" w:hAnsi="宋体"/>
          <w:color w:val="000000"/>
          <w:szCs w:val="21"/>
        </w:rPr>
      </w:pPr>
      <w:r>
        <w:rPr>
          <w:rFonts w:ascii="Times New Roman" w:eastAsia="Times New Roman" w:hAnsi="Times New Roman"/>
          <w:color w:val="000000"/>
          <w:sz w:val="30"/>
          <w:szCs w:val="30"/>
        </w:rPr>
        <w:t xml:space="preserve">                                      </w:t>
      </w:r>
      <w:r>
        <w:rPr>
          <w:rFonts w:ascii="宋体" w:eastAsia="宋体" w:hAnsi="宋体"/>
          <w:color w:val="000000"/>
          <w:szCs w:val="21"/>
        </w:rPr>
        <w:t>年</w:t>
      </w:r>
      <w:r>
        <w:rPr>
          <w:rFonts w:ascii="Times New Roman" w:eastAsia="Times New Roman" w:hAnsi="Times New Roman"/>
          <w:color w:val="000000"/>
          <w:szCs w:val="21"/>
        </w:rPr>
        <w:t xml:space="preserve">     </w:t>
      </w:r>
      <w:r>
        <w:rPr>
          <w:rFonts w:ascii="宋体" w:eastAsia="宋体" w:hAnsi="宋体"/>
          <w:color w:val="000000"/>
          <w:szCs w:val="21"/>
        </w:rPr>
        <w:t>月</w:t>
      </w:r>
      <w:r>
        <w:rPr>
          <w:rFonts w:ascii="Times New Roman" w:eastAsia="Times New Roman" w:hAnsi="Times New Roman"/>
          <w:color w:val="000000"/>
          <w:szCs w:val="21"/>
        </w:rPr>
        <w:t xml:space="preserve">    </w:t>
      </w:r>
      <w:r>
        <w:rPr>
          <w:rFonts w:ascii="宋体" w:eastAsia="宋体" w:hAnsi="宋体"/>
          <w:color w:val="000000"/>
          <w:szCs w:val="21"/>
        </w:rPr>
        <w:t>日</w:t>
      </w:r>
    </w:p>
    <w:p w14:paraId="6BD475E7" w14:textId="77777777" w:rsidR="00A124DF" w:rsidRDefault="00CC3329">
      <w:pPr>
        <w:snapToGrid w:val="0"/>
        <w:spacing w:line="360" w:lineRule="auto"/>
        <w:rPr>
          <w:rFonts w:ascii="宋体" w:eastAsia="宋体" w:hAnsi="宋体"/>
          <w:b/>
          <w:bCs/>
          <w:color w:val="000000"/>
          <w:szCs w:val="21"/>
        </w:rPr>
      </w:pPr>
      <w:r>
        <w:rPr>
          <w:rFonts w:ascii="宋体" w:eastAsia="宋体" w:hAnsi="宋体"/>
          <w:b/>
          <w:bCs/>
          <w:color w:val="000000"/>
          <w:szCs w:val="21"/>
        </w:rPr>
        <w:t>附件二、具备履行合同所必需的设备和专业技术能力的声明格式及证明材料</w:t>
      </w:r>
    </w:p>
    <w:p w14:paraId="50BC1C0C" w14:textId="77777777" w:rsidR="00A124DF" w:rsidRDefault="00CC3329">
      <w:pPr>
        <w:snapToGrid w:val="0"/>
        <w:spacing w:line="360" w:lineRule="auto"/>
        <w:rPr>
          <w:rFonts w:ascii="黑体" w:eastAsia="黑体" w:hAnsi="黑体"/>
          <w:color w:val="000000"/>
          <w:sz w:val="36"/>
          <w:szCs w:val="36"/>
        </w:rPr>
      </w:pPr>
      <w:r>
        <w:rPr>
          <w:rFonts w:ascii="黑体" w:eastAsia="黑体" w:hAnsi="黑体"/>
          <w:color w:val="000000"/>
          <w:sz w:val="36"/>
          <w:szCs w:val="36"/>
        </w:rPr>
        <w:t xml:space="preserve">  具备履行合同所必需的设备和专业技术能力的声明格式</w:t>
      </w:r>
    </w:p>
    <w:p w14:paraId="5B8CDF62" w14:textId="77777777" w:rsidR="00A124DF" w:rsidRDefault="00CC3329">
      <w:pPr>
        <w:snapToGrid w:val="0"/>
        <w:spacing w:line="360" w:lineRule="auto"/>
        <w:rPr>
          <w:rFonts w:ascii="宋体" w:eastAsia="宋体" w:hAnsi="宋体"/>
          <w:color w:val="000000"/>
          <w:szCs w:val="21"/>
        </w:rPr>
      </w:pPr>
      <w:r>
        <w:rPr>
          <w:rFonts w:ascii="宋体" w:eastAsia="宋体" w:hAnsi="宋体"/>
          <w:color w:val="000000"/>
          <w:szCs w:val="21"/>
        </w:rPr>
        <w:t>江苏农林职业技术学院：</w:t>
      </w:r>
    </w:p>
    <w:p w14:paraId="4662A970" w14:textId="77777777" w:rsidR="00A124DF" w:rsidRDefault="00CC3329">
      <w:pPr>
        <w:snapToGrid w:val="0"/>
        <w:spacing w:line="460" w:lineRule="exact"/>
        <w:ind w:firstLine="492"/>
        <w:rPr>
          <w:rFonts w:ascii="宋体" w:eastAsia="宋体" w:hAnsi="宋体"/>
          <w:color w:val="000000"/>
          <w:szCs w:val="21"/>
        </w:rPr>
      </w:pPr>
      <w:r>
        <w:rPr>
          <w:rFonts w:ascii="宋体" w:eastAsia="宋体" w:hAnsi="宋体"/>
          <w:color w:val="000000"/>
          <w:szCs w:val="21"/>
        </w:rPr>
        <w:t>我单位</w:t>
      </w:r>
      <w:r>
        <w:rPr>
          <w:rFonts w:ascii="Times New Roman" w:eastAsia="Times New Roman" w:hAnsi="Times New Roman"/>
          <w:color w:val="000000"/>
          <w:szCs w:val="21"/>
        </w:rPr>
        <w:t xml:space="preserve">  </w:t>
      </w:r>
      <w:r>
        <w:rPr>
          <w:rFonts w:ascii="Times New Roman" w:eastAsia="Times New Roman" w:hAnsi="Times New Roman"/>
          <w:color w:val="000000"/>
          <w:szCs w:val="21"/>
          <w:u w:val="single"/>
        </w:rPr>
        <w:t xml:space="preserve">                          </w:t>
      </w:r>
      <w:r>
        <w:rPr>
          <w:rFonts w:ascii="Times New Roman" w:eastAsia="Times New Roman" w:hAnsi="Times New Roman"/>
          <w:color w:val="000000"/>
          <w:szCs w:val="21"/>
        </w:rPr>
        <w:t xml:space="preserve"> </w:t>
      </w:r>
      <w:r>
        <w:rPr>
          <w:rFonts w:ascii="宋体" w:eastAsia="宋体" w:hAnsi="宋体"/>
          <w:color w:val="000000"/>
          <w:szCs w:val="21"/>
        </w:rPr>
        <w:t>（供应商名称）郑重声明：我公司具备履行本项采购合同所必需的设备和专业技术能力，为履行本项采购合同我单位具备如下主要设备和主要专业技术能力：</w:t>
      </w:r>
    </w:p>
    <w:p w14:paraId="520B0AAC" w14:textId="77777777" w:rsidR="00A124DF" w:rsidRDefault="00CC3329">
      <w:pPr>
        <w:snapToGrid w:val="0"/>
        <w:spacing w:line="460" w:lineRule="exact"/>
        <w:ind w:firstLine="492"/>
        <w:rPr>
          <w:rFonts w:ascii="Times New Roman" w:eastAsia="Times New Roman" w:hAnsi="Times New Roman"/>
          <w:color w:val="000000"/>
          <w:szCs w:val="21"/>
        </w:rPr>
      </w:pPr>
      <w:r>
        <w:rPr>
          <w:rFonts w:ascii="宋体" w:eastAsia="宋体" w:hAnsi="宋体"/>
          <w:color w:val="000000"/>
          <w:szCs w:val="21"/>
        </w:rPr>
        <w:t>主要设备有：</w:t>
      </w:r>
      <w:r>
        <w:rPr>
          <w:rFonts w:ascii="Times New Roman" w:eastAsia="Times New Roman" w:hAnsi="Times New Roman"/>
          <w:color w:val="000000"/>
          <w:szCs w:val="21"/>
        </w:rPr>
        <w:t xml:space="preserve">                          </w:t>
      </w:r>
      <w:r>
        <w:rPr>
          <w:rFonts w:ascii="宋体" w:eastAsia="宋体" w:hAnsi="宋体"/>
          <w:color w:val="000000"/>
          <w:szCs w:val="21"/>
        </w:rPr>
        <w:t>。</w:t>
      </w:r>
      <w:r>
        <w:rPr>
          <w:rFonts w:ascii="Times New Roman" w:eastAsia="Times New Roman" w:hAnsi="Times New Roman"/>
          <w:color w:val="000000"/>
          <w:szCs w:val="21"/>
        </w:rPr>
        <w:t xml:space="preserve">( </w:t>
      </w:r>
      <w:r>
        <w:rPr>
          <w:rFonts w:ascii="宋体" w:eastAsia="宋体" w:hAnsi="宋体"/>
          <w:color w:val="000000"/>
          <w:szCs w:val="21"/>
        </w:rPr>
        <w:t>若有</w:t>
      </w:r>
      <w:r>
        <w:rPr>
          <w:rFonts w:ascii="Times New Roman" w:eastAsia="Times New Roman" w:hAnsi="Times New Roman"/>
          <w:color w:val="000000"/>
          <w:szCs w:val="21"/>
        </w:rPr>
        <w:t xml:space="preserve"> )</w:t>
      </w:r>
    </w:p>
    <w:p w14:paraId="0CA55249" w14:textId="77777777" w:rsidR="00A124DF" w:rsidRDefault="00CC3329">
      <w:pPr>
        <w:snapToGrid w:val="0"/>
        <w:spacing w:line="460" w:lineRule="exact"/>
        <w:ind w:firstLine="492"/>
        <w:rPr>
          <w:rFonts w:ascii="Times New Roman" w:eastAsia="Times New Roman" w:hAnsi="Times New Roman"/>
          <w:color w:val="000000"/>
          <w:szCs w:val="21"/>
        </w:rPr>
      </w:pPr>
      <w:r>
        <w:rPr>
          <w:rFonts w:ascii="宋体" w:eastAsia="宋体" w:hAnsi="宋体"/>
          <w:color w:val="000000"/>
          <w:szCs w:val="21"/>
        </w:rPr>
        <w:t>主要专业技术能力有：</w:t>
      </w:r>
      <w:r>
        <w:rPr>
          <w:rFonts w:ascii="Times New Roman" w:eastAsia="Times New Roman" w:hAnsi="Times New Roman"/>
          <w:color w:val="000000"/>
          <w:szCs w:val="21"/>
        </w:rPr>
        <w:t xml:space="preserve">                  </w:t>
      </w:r>
      <w:r>
        <w:rPr>
          <w:rFonts w:ascii="宋体" w:eastAsia="宋体" w:hAnsi="宋体"/>
          <w:color w:val="000000"/>
          <w:szCs w:val="21"/>
        </w:rPr>
        <w:t>。</w:t>
      </w:r>
      <w:r>
        <w:rPr>
          <w:rFonts w:ascii="Times New Roman" w:eastAsia="Times New Roman" w:hAnsi="Times New Roman"/>
          <w:color w:val="000000"/>
          <w:szCs w:val="21"/>
        </w:rPr>
        <w:t xml:space="preserve">( </w:t>
      </w:r>
      <w:r>
        <w:rPr>
          <w:rFonts w:ascii="宋体" w:eastAsia="宋体" w:hAnsi="宋体"/>
          <w:color w:val="000000"/>
          <w:szCs w:val="21"/>
        </w:rPr>
        <w:t>若有</w:t>
      </w:r>
      <w:r>
        <w:rPr>
          <w:rFonts w:ascii="Times New Roman" w:eastAsia="Times New Roman" w:hAnsi="Times New Roman"/>
          <w:color w:val="000000"/>
          <w:szCs w:val="21"/>
        </w:rPr>
        <w:t xml:space="preserve"> )</w:t>
      </w:r>
    </w:p>
    <w:p w14:paraId="3D528047" w14:textId="77777777" w:rsidR="00A124DF" w:rsidRDefault="00CC3329">
      <w:pPr>
        <w:snapToGrid w:val="0"/>
        <w:spacing w:line="360" w:lineRule="auto"/>
        <w:rPr>
          <w:rFonts w:ascii="Times New Roman" w:eastAsia="Times New Roman" w:hAnsi="Times New Roman"/>
          <w:color w:val="000000"/>
          <w:szCs w:val="21"/>
        </w:rPr>
      </w:pPr>
      <w:r>
        <w:rPr>
          <w:rFonts w:ascii="Times New Roman" w:eastAsia="Times New Roman" w:hAnsi="Times New Roman"/>
          <w:color w:val="000000"/>
          <w:szCs w:val="21"/>
        </w:rPr>
        <w:t xml:space="preserve">                                      </w:t>
      </w:r>
    </w:p>
    <w:p w14:paraId="211001C1" w14:textId="77777777" w:rsidR="00A124DF" w:rsidRDefault="00A124DF">
      <w:pPr>
        <w:snapToGrid w:val="0"/>
        <w:spacing w:line="360" w:lineRule="auto"/>
        <w:rPr>
          <w:rFonts w:ascii="宋体" w:eastAsia="宋体" w:hAnsi="宋体"/>
          <w:color w:val="000000"/>
          <w:szCs w:val="21"/>
        </w:rPr>
      </w:pPr>
    </w:p>
    <w:p w14:paraId="7E201A68" w14:textId="77777777" w:rsidR="00A124DF" w:rsidRDefault="00CC3329">
      <w:pPr>
        <w:snapToGrid w:val="0"/>
        <w:spacing w:line="360" w:lineRule="auto"/>
        <w:rPr>
          <w:rFonts w:ascii="宋体" w:eastAsia="宋体" w:hAnsi="宋体"/>
          <w:color w:val="000000"/>
          <w:szCs w:val="21"/>
        </w:rPr>
      </w:pPr>
      <w:r>
        <w:rPr>
          <w:rFonts w:ascii="Times New Roman" w:eastAsia="Times New Roman" w:hAnsi="Times New Roman"/>
          <w:color w:val="000000"/>
          <w:szCs w:val="21"/>
        </w:rPr>
        <w:t xml:space="preserve">                                           </w:t>
      </w:r>
      <w:r>
        <w:rPr>
          <w:rFonts w:ascii="宋体" w:eastAsia="宋体" w:hAnsi="宋体"/>
          <w:color w:val="000000"/>
          <w:szCs w:val="21"/>
        </w:rPr>
        <w:t>声明人：（公章）</w:t>
      </w:r>
    </w:p>
    <w:p w14:paraId="30A20B0F" w14:textId="77777777" w:rsidR="00A124DF" w:rsidRDefault="00CC3329">
      <w:pPr>
        <w:snapToGrid w:val="0"/>
        <w:spacing w:line="460" w:lineRule="exact"/>
        <w:rPr>
          <w:rFonts w:ascii="宋体" w:eastAsia="宋体" w:hAnsi="宋体"/>
          <w:color w:val="000000"/>
          <w:szCs w:val="21"/>
        </w:rPr>
      </w:pPr>
      <w:r>
        <w:rPr>
          <w:rFonts w:ascii="宋体" w:eastAsia="宋体" w:hAnsi="宋体"/>
          <w:color w:val="000000"/>
          <w:sz w:val="24"/>
          <w:szCs w:val="24"/>
        </w:rPr>
        <w:t xml:space="preserve">                                     </w:t>
      </w:r>
      <w:r>
        <w:rPr>
          <w:rFonts w:ascii="宋体" w:eastAsia="宋体" w:hAnsi="宋体"/>
          <w:color w:val="000000"/>
          <w:szCs w:val="21"/>
        </w:rPr>
        <w:t>日期：</w:t>
      </w:r>
      <w:r>
        <w:rPr>
          <w:rFonts w:ascii="Times New Roman" w:eastAsia="Times New Roman" w:hAnsi="Times New Roman"/>
          <w:color w:val="000000"/>
          <w:szCs w:val="21"/>
        </w:rPr>
        <w:t>______</w:t>
      </w:r>
      <w:r>
        <w:rPr>
          <w:rFonts w:ascii="宋体" w:eastAsia="宋体" w:hAnsi="宋体"/>
          <w:color w:val="000000"/>
          <w:szCs w:val="21"/>
        </w:rPr>
        <w:t>年</w:t>
      </w:r>
      <w:r>
        <w:rPr>
          <w:rFonts w:ascii="Times New Roman" w:eastAsia="Times New Roman" w:hAnsi="Times New Roman"/>
          <w:color w:val="000000"/>
          <w:szCs w:val="21"/>
        </w:rPr>
        <w:t xml:space="preserve">    </w:t>
      </w:r>
      <w:r>
        <w:rPr>
          <w:rFonts w:ascii="宋体" w:eastAsia="宋体" w:hAnsi="宋体"/>
          <w:color w:val="000000"/>
          <w:szCs w:val="21"/>
        </w:rPr>
        <w:t>月</w:t>
      </w:r>
      <w:r>
        <w:rPr>
          <w:rFonts w:ascii="Times New Roman" w:eastAsia="Times New Roman" w:hAnsi="Times New Roman"/>
          <w:color w:val="000000"/>
          <w:szCs w:val="21"/>
        </w:rPr>
        <w:t xml:space="preserve">    </w:t>
      </w:r>
      <w:r>
        <w:rPr>
          <w:rFonts w:ascii="宋体" w:eastAsia="宋体" w:hAnsi="宋体"/>
          <w:color w:val="000000"/>
          <w:szCs w:val="21"/>
        </w:rPr>
        <w:t>日</w:t>
      </w:r>
    </w:p>
    <w:p w14:paraId="538EFAEA" w14:textId="77777777" w:rsidR="00A124DF" w:rsidRDefault="00A124DF">
      <w:pPr>
        <w:snapToGrid w:val="0"/>
        <w:spacing w:line="360" w:lineRule="auto"/>
        <w:rPr>
          <w:rFonts w:ascii="宋体" w:eastAsia="宋体" w:hAnsi="宋体"/>
          <w:color w:val="000000"/>
          <w:szCs w:val="21"/>
        </w:rPr>
      </w:pPr>
    </w:p>
    <w:p w14:paraId="2F3CD340" w14:textId="77777777" w:rsidR="00A124DF" w:rsidRDefault="00CC3329">
      <w:pPr>
        <w:snapToGrid w:val="0"/>
        <w:spacing w:line="460" w:lineRule="exact"/>
        <w:ind w:firstLine="492"/>
        <w:rPr>
          <w:rFonts w:ascii="宋体" w:eastAsia="宋体" w:hAnsi="宋体"/>
          <w:color w:val="000000"/>
          <w:szCs w:val="21"/>
        </w:rPr>
      </w:pPr>
      <w:r>
        <w:rPr>
          <w:rFonts w:ascii="宋体" w:eastAsia="宋体" w:hAnsi="宋体"/>
          <w:color w:val="000000"/>
          <w:szCs w:val="21"/>
        </w:rPr>
        <w:t>其他证明材料及文件：（如果投标人认为需要提供的话）</w:t>
      </w:r>
    </w:p>
    <w:p w14:paraId="4B811BD6" w14:textId="77777777" w:rsidR="00A124DF" w:rsidRDefault="00A124DF">
      <w:pPr>
        <w:snapToGrid w:val="0"/>
        <w:spacing w:line="360" w:lineRule="auto"/>
        <w:rPr>
          <w:rFonts w:ascii="宋体" w:eastAsia="宋体" w:hAnsi="宋体"/>
          <w:color w:val="000000"/>
          <w:szCs w:val="21"/>
        </w:rPr>
      </w:pPr>
    </w:p>
    <w:p w14:paraId="3315B590" w14:textId="77777777" w:rsidR="00A124DF" w:rsidRDefault="00A124DF">
      <w:pPr>
        <w:snapToGrid w:val="0"/>
        <w:spacing w:line="240" w:lineRule="atLeast"/>
        <w:ind w:left="560"/>
        <w:jc w:val="center"/>
        <w:rPr>
          <w:rFonts w:ascii="宋体" w:eastAsia="宋体" w:hAnsi="宋体"/>
          <w:color w:val="000000"/>
          <w:szCs w:val="21"/>
        </w:rPr>
      </w:pPr>
    </w:p>
    <w:p w14:paraId="62E32077" w14:textId="77777777" w:rsidR="00A124DF" w:rsidRDefault="00A124DF">
      <w:pPr>
        <w:snapToGrid w:val="0"/>
        <w:spacing w:line="240" w:lineRule="atLeast"/>
        <w:ind w:left="560"/>
        <w:jc w:val="center"/>
        <w:rPr>
          <w:rFonts w:ascii="宋体" w:eastAsia="宋体" w:hAnsi="宋体"/>
          <w:color w:val="000000"/>
          <w:szCs w:val="21"/>
        </w:rPr>
      </w:pPr>
    </w:p>
    <w:p w14:paraId="3E615630" w14:textId="77777777" w:rsidR="00A124DF" w:rsidRDefault="00A124DF">
      <w:pPr>
        <w:snapToGrid w:val="0"/>
        <w:jc w:val="center"/>
        <w:rPr>
          <w:rFonts w:ascii="宋体" w:eastAsia="宋体" w:hAnsi="宋体"/>
          <w:color w:val="000000"/>
          <w:szCs w:val="21"/>
        </w:rPr>
      </w:pPr>
    </w:p>
    <w:sectPr w:rsidR="00A124DF">
      <w:footerReference w:type="default" r:id="rId11"/>
      <w:pgSz w:w="12240" w:h="15840"/>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AD4FA" w14:textId="77777777" w:rsidR="00424224" w:rsidRDefault="00424224">
      <w:r>
        <w:separator/>
      </w:r>
    </w:p>
  </w:endnote>
  <w:endnote w:type="continuationSeparator" w:id="0">
    <w:p w14:paraId="476F9231" w14:textId="77777777" w:rsidR="00424224" w:rsidRDefault="0042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仿宋_GB2312">
    <w:altName w:val="仿宋"/>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1C489" w14:textId="77777777" w:rsidR="00DD5223" w:rsidRDefault="00DD5223">
    <w:pPr>
      <w:snapToGrid w:val="0"/>
      <w:jc w:val="center"/>
      <w:rPr>
        <w:rFonts w:ascii="宋体" w:eastAsia="宋体" w:hAnsi="宋体"/>
        <w:color w:val="000000"/>
        <w:sz w:val="18"/>
        <w:szCs w:val="18"/>
      </w:rPr>
    </w:pPr>
    <w:r>
      <w:rPr>
        <w:rFonts w:ascii="宋体" w:eastAsia="宋体" w:hAnsi="宋体"/>
        <w:color w:val="000000"/>
        <w:sz w:val="18"/>
        <w:szCs w:val="18"/>
      </w:rPr>
      <w:t>第</w:t>
    </w:r>
    <w:r>
      <w:fldChar w:fldCharType="begin"/>
    </w:r>
    <w:r>
      <w:rPr>
        <w:rFonts w:ascii="Times New Roman" w:eastAsia="Times New Roman" w:hAnsi="Times New Roman"/>
        <w:sz w:val="18"/>
        <w:szCs w:val="18"/>
      </w:rPr>
      <w:instrText>PAGE</w:instrText>
    </w:r>
    <w:r>
      <w:fldChar w:fldCharType="separate"/>
    </w:r>
    <w:r w:rsidR="00812F87">
      <w:rPr>
        <w:rFonts w:ascii="Times New Roman" w:eastAsia="Times New Roman" w:hAnsi="Times New Roman"/>
        <w:noProof/>
        <w:sz w:val="18"/>
        <w:szCs w:val="18"/>
      </w:rPr>
      <w:t>11</w:t>
    </w:r>
    <w:r>
      <w:fldChar w:fldCharType="end"/>
    </w:r>
    <w:proofErr w:type="gramStart"/>
    <w:r>
      <w:rPr>
        <w:rFonts w:ascii="宋体" w:eastAsia="宋体" w:hAnsi="宋体"/>
        <w:color w:val="000000"/>
        <w:sz w:val="18"/>
        <w:szCs w:val="18"/>
      </w:rPr>
      <w:t>页共</w:t>
    </w:r>
    <w:proofErr w:type="gramEnd"/>
    <w:r>
      <w:fldChar w:fldCharType="begin"/>
    </w:r>
    <w:r>
      <w:rPr>
        <w:rFonts w:ascii="Times New Roman" w:eastAsia="Times New Roman" w:hAnsi="Times New Roman"/>
        <w:sz w:val="18"/>
        <w:szCs w:val="18"/>
      </w:rPr>
      <w:instrText>NUMPAGES</w:instrText>
    </w:r>
    <w:r>
      <w:fldChar w:fldCharType="separate"/>
    </w:r>
    <w:r w:rsidR="00812F87">
      <w:rPr>
        <w:rFonts w:ascii="Times New Roman" w:eastAsia="Times New Roman" w:hAnsi="Times New Roman"/>
        <w:noProof/>
        <w:sz w:val="18"/>
        <w:szCs w:val="18"/>
      </w:rPr>
      <w:t>34</w:t>
    </w:r>
    <w:r>
      <w:fldChar w:fldCharType="end"/>
    </w:r>
    <w:r>
      <w:rPr>
        <w:rFonts w:ascii="宋体" w:eastAsia="宋体" w:hAnsi="宋体"/>
        <w:color w:val="000000"/>
        <w:sz w:val="18"/>
        <w:szCs w:val="18"/>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D4C58" w14:textId="77777777" w:rsidR="00424224" w:rsidRDefault="00424224">
      <w:r>
        <w:separator/>
      </w:r>
    </w:p>
  </w:footnote>
  <w:footnote w:type="continuationSeparator" w:id="0">
    <w:p w14:paraId="6BAD6C8A" w14:textId="77777777" w:rsidR="00424224" w:rsidRDefault="00424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start w:val="1"/>
      <w:numFmt w:val="decimal"/>
      <w:lvlText w:val="%1、"/>
      <w:lvlJc w:val="left"/>
      <w:pPr>
        <w:ind w:left="420" w:hanging="420"/>
      </w:pPr>
      <w:rPr>
        <w:rFonts w:ascii="宋体" w:eastAsia="宋体" w:hAnsi="宋体" w:hint="default"/>
        <w:bCs/>
      </w:rPr>
    </w:lvl>
    <w:lvl w:ilvl="1">
      <w:start w:val="1"/>
      <w:numFmt w:val="lowerLetter"/>
      <w:lvlText w:val="%2)"/>
      <w:lvlJc w:val="left"/>
      <w:pPr>
        <w:ind w:left="840" w:hanging="420"/>
      </w:pPr>
      <w:rPr>
        <w:rFonts w:ascii="宋体" w:eastAsia="宋体" w:hAnsi="宋体" w:hint="default"/>
        <w:bCs/>
      </w:rPr>
    </w:lvl>
    <w:lvl w:ilvl="2">
      <w:start w:val="1"/>
      <w:numFmt w:val="lowerRoman"/>
      <w:lvlText w:val="%3."/>
      <w:lvlJc w:val="left"/>
      <w:pPr>
        <w:ind w:left="1260" w:hanging="420"/>
      </w:pPr>
      <w:rPr>
        <w:rFonts w:ascii="宋体" w:eastAsia="宋体" w:hAnsi="宋体" w:hint="default"/>
        <w:bCs/>
      </w:rPr>
    </w:lvl>
    <w:lvl w:ilvl="3">
      <w:start w:val="1"/>
      <w:numFmt w:val="decimal"/>
      <w:lvlText w:val="%4."/>
      <w:lvlJc w:val="left"/>
      <w:pPr>
        <w:ind w:left="1680" w:hanging="420"/>
      </w:pPr>
      <w:rPr>
        <w:rFonts w:ascii="宋体" w:eastAsia="宋体" w:hAnsi="宋体" w:hint="default"/>
        <w:bCs/>
      </w:rPr>
    </w:lvl>
    <w:lvl w:ilvl="4">
      <w:start w:val="1"/>
      <w:numFmt w:val="lowerLetter"/>
      <w:lvlText w:val="%5)"/>
      <w:lvlJc w:val="left"/>
      <w:pPr>
        <w:ind w:left="2100" w:hanging="420"/>
      </w:pPr>
      <w:rPr>
        <w:rFonts w:ascii="宋体" w:eastAsia="宋体" w:hAnsi="宋体" w:hint="default"/>
        <w:bCs/>
      </w:rPr>
    </w:lvl>
    <w:lvl w:ilvl="5">
      <w:start w:val="1"/>
      <w:numFmt w:val="lowerRoman"/>
      <w:lvlText w:val="%6."/>
      <w:lvlJc w:val="left"/>
      <w:pPr>
        <w:ind w:left="2520" w:hanging="420"/>
      </w:pPr>
      <w:rPr>
        <w:rFonts w:ascii="宋体" w:eastAsia="宋体" w:hAnsi="宋体" w:hint="default"/>
        <w:bCs/>
      </w:rPr>
    </w:lvl>
    <w:lvl w:ilvl="6">
      <w:start w:val="1"/>
      <w:numFmt w:val="decimal"/>
      <w:lvlText w:val="%7."/>
      <w:lvlJc w:val="left"/>
      <w:pPr>
        <w:ind w:left="2940" w:hanging="420"/>
      </w:pPr>
      <w:rPr>
        <w:rFonts w:ascii="宋体" w:eastAsia="宋体" w:hAnsi="宋体" w:hint="default"/>
        <w:bCs/>
      </w:rPr>
    </w:lvl>
    <w:lvl w:ilvl="7">
      <w:start w:val="1"/>
      <w:numFmt w:val="lowerLetter"/>
      <w:lvlText w:val="%8)"/>
      <w:lvlJc w:val="left"/>
      <w:pPr>
        <w:ind w:left="3360" w:hanging="420"/>
      </w:pPr>
      <w:rPr>
        <w:rFonts w:ascii="宋体" w:eastAsia="宋体" w:hAnsi="宋体" w:hint="default"/>
        <w:bCs/>
      </w:rPr>
    </w:lvl>
    <w:lvl w:ilvl="8">
      <w:start w:val="1"/>
      <w:numFmt w:val="lowerRoman"/>
      <w:lvlText w:val="%9."/>
      <w:lvlJc w:val="left"/>
      <w:pPr>
        <w:ind w:left="3780" w:hanging="420"/>
      </w:pPr>
      <w:rPr>
        <w:rFonts w:ascii="宋体" w:eastAsia="宋体" w:hAnsi="宋体" w:hint="default"/>
        <w:bCs/>
      </w:rPr>
    </w:lvl>
  </w:abstractNum>
  <w:abstractNum w:abstractNumId="1">
    <w:nsid w:val="B5E306ED"/>
    <w:multiLevelType w:val="multilevel"/>
    <w:tmpl w:val="B5E306ED"/>
    <w:lvl w:ilvl="0">
      <w:start w:val="1"/>
      <w:numFmt w:val="decimal"/>
      <w:lvlText w:val="%1、"/>
      <w:lvlJc w:val="left"/>
      <w:pPr>
        <w:ind w:left="420" w:hanging="420"/>
      </w:pPr>
      <w:rPr>
        <w:bCs/>
      </w:rPr>
    </w:lvl>
    <w:lvl w:ilvl="1">
      <w:start w:val="1"/>
      <w:numFmt w:val="lowerLetter"/>
      <w:lvlText w:val="%2)"/>
      <w:lvlJc w:val="left"/>
      <w:pPr>
        <w:ind w:left="840" w:hanging="420"/>
      </w:pPr>
      <w:rPr>
        <w:bCs/>
      </w:rPr>
    </w:lvl>
    <w:lvl w:ilvl="2">
      <w:start w:val="1"/>
      <w:numFmt w:val="lowerRoman"/>
      <w:lvlText w:val="%3)"/>
      <w:lvlJc w:val="left"/>
      <w:pPr>
        <w:ind w:left="1260" w:hanging="420"/>
      </w:pPr>
      <w:rPr>
        <w:bCs/>
      </w:rPr>
    </w:lvl>
    <w:lvl w:ilvl="3">
      <w:start w:val="1"/>
      <w:numFmt w:val="decimal"/>
      <w:lvlText w:val="%4、"/>
      <w:lvlJc w:val="left"/>
      <w:pPr>
        <w:ind w:left="1680" w:hanging="420"/>
      </w:pPr>
      <w:rPr>
        <w:bCs/>
      </w:rPr>
    </w:lvl>
    <w:lvl w:ilvl="4">
      <w:start w:val="1"/>
      <w:numFmt w:val="lowerLetter"/>
      <w:lvlText w:val="%5)"/>
      <w:lvlJc w:val="left"/>
      <w:pPr>
        <w:ind w:left="2100" w:hanging="420"/>
      </w:pPr>
      <w:rPr>
        <w:bCs/>
      </w:rPr>
    </w:lvl>
    <w:lvl w:ilvl="5">
      <w:start w:val="1"/>
      <w:numFmt w:val="lowerRoman"/>
      <w:lvlText w:val="%6)"/>
      <w:lvlJc w:val="left"/>
      <w:pPr>
        <w:ind w:left="2520" w:hanging="420"/>
      </w:pPr>
      <w:rPr>
        <w:bCs/>
      </w:rPr>
    </w:lvl>
    <w:lvl w:ilvl="6">
      <w:start w:val="1"/>
      <w:numFmt w:val="decimal"/>
      <w:lvlText w:val="%7、"/>
      <w:lvlJc w:val="left"/>
      <w:pPr>
        <w:ind w:left="2940" w:hanging="420"/>
      </w:pPr>
      <w:rPr>
        <w:bCs/>
      </w:rPr>
    </w:lvl>
    <w:lvl w:ilvl="7">
      <w:start w:val="1"/>
      <w:numFmt w:val="lowerLetter"/>
      <w:lvlText w:val="%8)"/>
      <w:lvlJc w:val="left"/>
      <w:pPr>
        <w:ind w:left="3360" w:hanging="420"/>
      </w:pPr>
      <w:rPr>
        <w:bCs/>
      </w:rPr>
    </w:lvl>
    <w:lvl w:ilvl="8">
      <w:numFmt w:val="decimal"/>
      <w:lvlText w:val=""/>
      <w:lvlJc w:val="left"/>
    </w:lvl>
  </w:abstractNum>
  <w:abstractNum w:abstractNumId="2">
    <w:nsid w:val="F4B5D9F5"/>
    <w:multiLevelType w:val="multilevel"/>
    <w:tmpl w:val="F4B5D9F5"/>
    <w:lvl w:ilvl="0">
      <w:start w:val="1"/>
      <w:numFmt w:val="decimal"/>
      <w:lvlText w:val="%1、"/>
      <w:lvlJc w:val="left"/>
      <w:pPr>
        <w:ind w:left="420" w:hanging="420"/>
      </w:pPr>
      <w:rPr>
        <w:bCs/>
      </w:rPr>
    </w:lvl>
    <w:lvl w:ilvl="1">
      <w:start w:val="1"/>
      <w:numFmt w:val="lowerLetter"/>
      <w:lvlText w:val="%2)"/>
      <w:lvlJc w:val="left"/>
      <w:pPr>
        <w:ind w:left="840" w:hanging="420"/>
      </w:pPr>
      <w:rPr>
        <w:bCs/>
      </w:rPr>
    </w:lvl>
    <w:lvl w:ilvl="2">
      <w:start w:val="1"/>
      <w:numFmt w:val="lowerRoman"/>
      <w:lvlText w:val="%3)"/>
      <w:lvlJc w:val="left"/>
      <w:pPr>
        <w:ind w:left="1260" w:hanging="420"/>
      </w:pPr>
      <w:rPr>
        <w:bCs/>
      </w:rPr>
    </w:lvl>
    <w:lvl w:ilvl="3">
      <w:start w:val="1"/>
      <w:numFmt w:val="decimal"/>
      <w:lvlText w:val="%4、"/>
      <w:lvlJc w:val="left"/>
      <w:pPr>
        <w:ind w:left="1680" w:hanging="420"/>
      </w:pPr>
      <w:rPr>
        <w:bCs/>
      </w:rPr>
    </w:lvl>
    <w:lvl w:ilvl="4">
      <w:start w:val="1"/>
      <w:numFmt w:val="lowerLetter"/>
      <w:lvlText w:val="%5)"/>
      <w:lvlJc w:val="left"/>
      <w:pPr>
        <w:ind w:left="2100" w:hanging="420"/>
      </w:pPr>
      <w:rPr>
        <w:bCs/>
      </w:rPr>
    </w:lvl>
    <w:lvl w:ilvl="5">
      <w:start w:val="1"/>
      <w:numFmt w:val="lowerRoman"/>
      <w:lvlText w:val="%6)"/>
      <w:lvlJc w:val="left"/>
      <w:pPr>
        <w:ind w:left="2520" w:hanging="420"/>
      </w:pPr>
      <w:rPr>
        <w:bCs/>
      </w:rPr>
    </w:lvl>
    <w:lvl w:ilvl="6">
      <w:start w:val="1"/>
      <w:numFmt w:val="decimal"/>
      <w:lvlText w:val="%7、"/>
      <w:lvlJc w:val="left"/>
      <w:pPr>
        <w:ind w:left="2940" w:hanging="420"/>
      </w:pPr>
      <w:rPr>
        <w:bCs/>
      </w:rPr>
    </w:lvl>
    <w:lvl w:ilvl="7">
      <w:start w:val="1"/>
      <w:numFmt w:val="lowerLetter"/>
      <w:lvlText w:val="%8)"/>
      <w:lvlJc w:val="left"/>
      <w:pPr>
        <w:ind w:left="3360" w:hanging="420"/>
      </w:pPr>
      <w:rPr>
        <w:bCs/>
      </w:rPr>
    </w:lvl>
    <w:lvl w:ilvl="8">
      <w:numFmt w:val="decimal"/>
      <w:lvlText w:val=""/>
      <w:lvlJc w:val="left"/>
    </w:lvl>
  </w:abstractNum>
  <w:abstractNum w:abstractNumId="3">
    <w:nsid w:val="0053208E"/>
    <w:multiLevelType w:val="multilevel"/>
    <w:tmpl w:val="0053208E"/>
    <w:lvl w:ilvl="0">
      <w:start w:val="1"/>
      <w:numFmt w:val="decimal"/>
      <w:lvlText w:val="%1、"/>
      <w:lvlJc w:val="left"/>
      <w:pPr>
        <w:ind w:left="420" w:hanging="420"/>
      </w:pPr>
      <w:rPr>
        <w:bCs/>
      </w:rPr>
    </w:lvl>
    <w:lvl w:ilvl="1">
      <w:start w:val="1"/>
      <w:numFmt w:val="lowerLetter"/>
      <w:lvlText w:val="%2)"/>
      <w:lvlJc w:val="left"/>
      <w:pPr>
        <w:ind w:left="840" w:hanging="420"/>
      </w:pPr>
      <w:rPr>
        <w:bCs/>
      </w:rPr>
    </w:lvl>
    <w:lvl w:ilvl="2">
      <w:start w:val="1"/>
      <w:numFmt w:val="lowerRoman"/>
      <w:lvlText w:val="%3)"/>
      <w:lvlJc w:val="left"/>
      <w:pPr>
        <w:ind w:left="1260" w:hanging="420"/>
      </w:pPr>
      <w:rPr>
        <w:bCs/>
      </w:rPr>
    </w:lvl>
    <w:lvl w:ilvl="3">
      <w:start w:val="1"/>
      <w:numFmt w:val="decimal"/>
      <w:lvlText w:val="%4、"/>
      <w:lvlJc w:val="left"/>
      <w:pPr>
        <w:ind w:left="1680" w:hanging="420"/>
      </w:pPr>
      <w:rPr>
        <w:bCs/>
      </w:rPr>
    </w:lvl>
    <w:lvl w:ilvl="4">
      <w:start w:val="1"/>
      <w:numFmt w:val="lowerLetter"/>
      <w:lvlText w:val="%5)"/>
      <w:lvlJc w:val="left"/>
      <w:pPr>
        <w:ind w:left="2100" w:hanging="420"/>
      </w:pPr>
      <w:rPr>
        <w:bCs/>
      </w:rPr>
    </w:lvl>
    <w:lvl w:ilvl="5">
      <w:start w:val="1"/>
      <w:numFmt w:val="lowerRoman"/>
      <w:lvlText w:val="%6)"/>
      <w:lvlJc w:val="left"/>
      <w:pPr>
        <w:ind w:left="2520" w:hanging="420"/>
      </w:pPr>
      <w:rPr>
        <w:bCs/>
      </w:rPr>
    </w:lvl>
    <w:lvl w:ilvl="6">
      <w:start w:val="1"/>
      <w:numFmt w:val="decimal"/>
      <w:lvlText w:val="%7、"/>
      <w:lvlJc w:val="left"/>
      <w:pPr>
        <w:ind w:left="2940" w:hanging="420"/>
      </w:pPr>
      <w:rPr>
        <w:bCs/>
      </w:rPr>
    </w:lvl>
    <w:lvl w:ilvl="7">
      <w:start w:val="1"/>
      <w:numFmt w:val="lowerLetter"/>
      <w:lvlText w:val="%8)"/>
      <w:lvlJc w:val="left"/>
      <w:pPr>
        <w:ind w:left="3360" w:hanging="420"/>
      </w:pPr>
      <w:rPr>
        <w:bCs/>
      </w:rPr>
    </w:lvl>
    <w:lvl w:ilvl="8">
      <w:numFmt w:val="decimal"/>
      <w:lvlText w:val=""/>
      <w:lvlJc w:val="left"/>
    </w:lvl>
  </w:abstractNum>
  <w:abstractNum w:abstractNumId="4">
    <w:nsid w:val="0941296C"/>
    <w:multiLevelType w:val="multilevel"/>
    <w:tmpl w:val="E7E4DDBE"/>
    <w:lvl w:ilvl="0">
      <w:start w:val="1"/>
      <w:numFmt w:val="decimal"/>
      <w:lvlText w:val="%1"/>
      <w:lvlJc w:val="left"/>
      <w:pPr>
        <w:tabs>
          <w:tab w:val="num" w:pos="425"/>
        </w:tabs>
        <w:ind w:left="425" w:hanging="425"/>
      </w:pPr>
      <w:rPr>
        <w:rFonts w:hint="eastAsia"/>
      </w:rPr>
    </w:lvl>
    <w:lvl w:ilvl="1">
      <w:start w:val="3"/>
      <w:numFmt w:val="none"/>
      <w:lvlText w:val="3.2.1"/>
      <w:lvlJc w:val="left"/>
      <w:pPr>
        <w:tabs>
          <w:tab w:val="num" w:pos="992"/>
        </w:tabs>
        <w:ind w:left="992" w:hanging="567"/>
      </w:pPr>
      <w:rPr>
        <w:rFonts w:hint="eastAsia"/>
      </w:rPr>
    </w:lvl>
    <w:lvl w:ilvl="2">
      <w:start w:val="1"/>
      <w:numFmt w:val="decimal"/>
      <w:lvlText w:val="3.3.%3"/>
      <w:lvlJc w:val="left"/>
      <w:pPr>
        <w:tabs>
          <w:tab w:val="num" w:pos="1571"/>
        </w:tabs>
        <w:ind w:left="1418" w:hanging="567"/>
      </w:pPr>
      <w:rPr>
        <w:rFonts w:ascii="Times New Roman" w:hAnsi="Times New Roman" w:cs="Times New Roman" w:hint="default"/>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5">
    <w:nsid w:val="188029F4"/>
    <w:multiLevelType w:val="hybridMultilevel"/>
    <w:tmpl w:val="71C85F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2D0216A"/>
    <w:multiLevelType w:val="multilevel"/>
    <w:tmpl w:val="667647D0"/>
    <w:lvl w:ilvl="0">
      <w:start w:val="1"/>
      <w:numFmt w:val="decimal"/>
      <w:lvlText w:val="%1"/>
      <w:lvlJc w:val="left"/>
      <w:pPr>
        <w:tabs>
          <w:tab w:val="num" w:pos="425"/>
        </w:tabs>
        <w:ind w:left="425" w:hanging="425"/>
      </w:pPr>
      <w:rPr>
        <w:rFonts w:hint="eastAsia"/>
      </w:rPr>
    </w:lvl>
    <w:lvl w:ilvl="1">
      <w:start w:val="3"/>
      <w:numFmt w:val="none"/>
      <w:lvlText w:val="3.2.1"/>
      <w:lvlJc w:val="left"/>
      <w:pPr>
        <w:tabs>
          <w:tab w:val="num" w:pos="992"/>
        </w:tabs>
        <w:ind w:left="992" w:hanging="567"/>
      </w:pPr>
      <w:rPr>
        <w:rFonts w:hint="eastAsia"/>
      </w:rPr>
    </w:lvl>
    <w:lvl w:ilvl="2">
      <w:start w:val="1"/>
      <w:numFmt w:val="decimal"/>
      <w:lvlText w:val="3.2.%3"/>
      <w:lvlJc w:val="left"/>
      <w:pPr>
        <w:tabs>
          <w:tab w:val="num" w:pos="1571"/>
        </w:tabs>
        <w:ind w:left="1418" w:hanging="567"/>
      </w:pPr>
      <w:rPr>
        <w:rFonts w:ascii="Times New Roman" w:hAnsi="Times New Roman" w:cs="Times New Roman" w:hint="default"/>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7">
    <w:nsid w:val="4D4DC07F"/>
    <w:multiLevelType w:val="multilevel"/>
    <w:tmpl w:val="4D4DC07F"/>
    <w:lvl w:ilvl="0">
      <w:start w:val="1"/>
      <w:numFmt w:val="decimal"/>
      <w:lvlText w:val="%1、"/>
      <w:lvlJc w:val="left"/>
      <w:pPr>
        <w:ind w:left="420" w:hanging="420"/>
      </w:pPr>
      <w:rPr>
        <w:bCs/>
      </w:rPr>
    </w:lvl>
    <w:lvl w:ilvl="1">
      <w:start w:val="1"/>
      <w:numFmt w:val="lowerLetter"/>
      <w:lvlText w:val="%2)"/>
      <w:lvlJc w:val="left"/>
      <w:pPr>
        <w:ind w:left="840" w:hanging="420"/>
      </w:pPr>
      <w:rPr>
        <w:bCs/>
      </w:rPr>
    </w:lvl>
    <w:lvl w:ilvl="2">
      <w:start w:val="1"/>
      <w:numFmt w:val="lowerRoman"/>
      <w:lvlText w:val="%3)"/>
      <w:lvlJc w:val="left"/>
      <w:pPr>
        <w:ind w:left="1260" w:hanging="420"/>
      </w:pPr>
      <w:rPr>
        <w:bCs/>
      </w:rPr>
    </w:lvl>
    <w:lvl w:ilvl="3">
      <w:start w:val="1"/>
      <w:numFmt w:val="decimal"/>
      <w:lvlText w:val="%4、"/>
      <w:lvlJc w:val="left"/>
      <w:pPr>
        <w:ind w:left="1680" w:hanging="420"/>
      </w:pPr>
      <w:rPr>
        <w:bCs/>
      </w:rPr>
    </w:lvl>
    <w:lvl w:ilvl="4">
      <w:start w:val="1"/>
      <w:numFmt w:val="lowerLetter"/>
      <w:lvlText w:val="%5)"/>
      <w:lvlJc w:val="left"/>
      <w:pPr>
        <w:ind w:left="2100" w:hanging="420"/>
      </w:pPr>
      <w:rPr>
        <w:bCs/>
      </w:rPr>
    </w:lvl>
    <w:lvl w:ilvl="5">
      <w:start w:val="1"/>
      <w:numFmt w:val="lowerRoman"/>
      <w:lvlText w:val="%6)"/>
      <w:lvlJc w:val="left"/>
      <w:pPr>
        <w:ind w:left="2520" w:hanging="420"/>
      </w:pPr>
      <w:rPr>
        <w:bCs/>
      </w:rPr>
    </w:lvl>
    <w:lvl w:ilvl="6">
      <w:start w:val="1"/>
      <w:numFmt w:val="decimal"/>
      <w:lvlText w:val="%7、"/>
      <w:lvlJc w:val="left"/>
      <w:pPr>
        <w:ind w:left="2940" w:hanging="420"/>
      </w:pPr>
      <w:rPr>
        <w:bCs/>
      </w:rPr>
    </w:lvl>
    <w:lvl w:ilvl="7">
      <w:start w:val="1"/>
      <w:numFmt w:val="lowerLetter"/>
      <w:lvlText w:val="%8)"/>
      <w:lvlJc w:val="left"/>
      <w:pPr>
        <w:ind w:left="3360" w:hanging="420"/>
      </w:pPr>
      <w:rPr>
        <w:bCs/>
      </w:rPr>
    </w:lvl>
    <w:lvl w:ilvl="8">
      <w:numFmt w:val="decimal"/>
      <w:lvlText w:val=""/>
      <w:lvlJc w:val="left"/>
    </w:lvl>
  </w:abstractNum>
  <w:abstractNum w:abstractNumId="8">
    <w:nsid w:val="57774443"/>
    <w:multiLevelType w:val="multilevel"/>
    <w:tmpl w:val="1084E18A"/>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isLgl/>
      <w:lvlText w:val="%1.%2"/>
      <w:lvlJc w:val="left"/>
      <w:pPr>
        <w:tabs>
          <w:tab w:val="num" w:pos="360"/>
        </w:tabs>
        <w:ind w:left="360" w:hanging="360"/>
      </w:pPr>
      <w:rPr>
        <w:rFonts w:ascii="Times New Roman" w:hAnsi="Times New Roman" w:cs="Times New Roman" w:hint="default"/>
        <w:b w:val="0"/>
      </w:rPr>
    </w:lvl>
    <w:lvl w:ilvl="2">
      <w:start w:val="1"/>
      <w:numFmt w:val="decimal"/>
      <w:isLgl/>
      <w:lvlText w:val="%1.%2.%3"/>
      <w:lvlJc w:val="left"/>
      <w:pPr>
        <w:tabs>
          <w:tab w:val="num" w:pos="720"/>
        </w:tabs>
        <w:ind w:left="720" w:hanging="720"/>
      </w:pPr>
      <w:rPr>
        <w:rFonts w:ascii="Times New Roman" w:hAnsi="Times New Roman" w:cs="Times New Roman"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nsid w:val="72183CF9"/>
    <w:multiLevelType w:val="multilevel"/>
    <w:tmpl w:val="72183CF9"/>
    <w:lvl w:ilvl="0">
      <w:start w:val="1"/>
      <w:numFmt w:val="decimal"/>
      <w:lvlText w:val="%1、"/>
      <w:lvlJc w:val="left"/>
      <w:pPr>
        <w:ind w:left="420" w:hanging="420"/>
      </w:pPr>
      <w:rPr>
        <w:bCs/>
      </w:rPr>
    </w:lvl>
    <w:lvl w:ilvl="1">
      <w:start w:val="1"/>
      <w:numFmt w:val="lowerLetter"/>
      <w:lvlText w:val="%2)"/>
      <w:lvlJc w:val="left"/>
      <w:pPr>
        <w:ind w:left="840" w:hanging="420"/>
      </w:pPr>
      <w:rPr>
        <w:bCs/>
      </w:rPr>
    </w:lvl>
    <w:lvl w:ilvl="2">
      <w:start w:val="1"/>
      <w:numFmt w:val="lowerRoman"/>
      <w:lvlText w:val="%3)"/>
      <w:lvlJc w:val="left"/>
      <w:pPr>
        <w:ind w:left="1260" w:hanging="420"/>
      </w:pPr>
      <w:rPr>
        <w:bCs/>
      </w:rPr>
    </w:lvl>
    <w:lvl w:ilvl="3">
      <w:start w:val="1"/>
      <w:numFmt w:val="decimal"/>
      <w:lvlText w:val="%4、"/>
      <w:lvlJc w:val="left"/>
      <w:pPr>
        <w:ind w:left="1680" w:hanging="420"/>
      </w:pPr>
      <w:rPr>
        <w:bCs/>
      </w:rPr>
    </w:lvl>
    <w:lvl w:ilvl="4">
      <w:start w:val="1"/>
      <w:numFmt w:val="lowerLetter"/>
      <w:lvlText w:val="%5)"/>
      <w:lvlJc w:val="left"/>
      <w:pPr>
        <w:ind w:left="2100" w:hanging="420"/>
      </w:pPr>
      <w:rPr>
        <w:bCs/>
      </w:rPr>
    </w:lvl>
    <w:lvl w:ilvl="5">
      <w:start w:val="1"/>
      <w:numFmt w:val="lowerRoman"/>
      <w:lvlText w:val="%6)"/>
      <w:lvlJc w:val="left"/>
      <w:pPr>
        <w:ind w:left="2520" w:hanging="420"/>
      </w:pPr>
      <w:rPr>
        <w:bCs/>
      </w:rPr>
    </w:lvl>
    <w:lvl w:ilvl="6">
      <w:start w:val="1"/>
      <w:numFmt w:val="decimal"/>
      <w:lvlText w:val="%7、"/>
      <w:lvlJc w:val="left"/>
      <w:pPr>
        <w:ind w:left="2940" w:hanging="420"/>
      </w:pPr>
      <w:rPr>
        <w:bCs/>
      </w:rPr>
    </w:lvl>
    <w:lvl w:ilvl="7">
      <w:start w:val="1"/>
      <w:numFmt w:val="lowerLetter"/>
      <w:lvlText w:val="%8)"/>
      <w:lvlJc w:val="left"/>
      <w:pPr>
        <w:ind w:left="3360" w:hanging="420"/>
      </w:pPr>
      <w:rPr>
        <w:bCs/>
      </w:rPr>
    </w:lvl>
    <w:lvl w:ilvl="8">
      <w:numFmt w:val="decimal"/>
      <w:lvlText w:val=""/>
      <w:lvlJc w:val="left"/>
    </w:lvl>
  </w:abstractNum>
  <w:num w:numId="1">
    <w:abstractNumId w:val="3"/>
  </w:num>
  <w:num w:numId="2">
    <w:abstractNumId w:val="1"/>
  </w:num>
  <w:num w:numId="3">
    <w:abstractNumId w:val="9"/>
  </w:num>
  <w:num w:numId="4">
    <w:abstractNumId w:val="7"/>
  </w:num>
  <w:num w:numId="5">
    <w:abstractNumId w:val="2"/>
  </w:num>
  <w:num w:numId="6">
    <w:abstractNumId w:val="0"/>
  </w:num>
  <w:num w:numId="7">
    <w:abstractNumId w:val="8"/>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1A"/>
    <w:rsid w:val="000C07EB"/>
    <w:rsid w:val="000C51B7"/>
    <w:rsid w:val="00116A89"/>
    <w:rsid w:val="001B78BB"/>
    <w:rsid w:val="001D28D4"/>
    <w:rsid w:val="001F2071"/>
    <w:rsid w:val="00216EB9"/>
    <w:rsid w:val="002203CB"/>
    <w:rsid w:val="00245FE6"/>
    <w:rsid w:val="00291644"/>
    <w:rsid w:val="002D3A18"/>
    <w:rsid w:val="002D5A51"/>
    <w:rsid w:val="002F20BC"/>
    <w:rsid w:val="00363365"/>
    <w:rsid w:val="003D2AAB"/>
    <w:rsid w:val="00424224"/>
    <w:rsid w:val="00447E1F"/>
    <w:rsid w:val="00455457"/>
    <w:rsid w:val="00477EE5"/>
    <w:rsid w:val="00480ECA"/>
    <w:rsid w:val="004A24F0"/>
    <w:rsid w:val="0059531B"/>
    <w:rsid w:val="00601119"/>
    <w:rsid w:val="00616505"/>
    <w:rsid w:val="0062213C"/>
    <w:rsid w:val="00633F40"/>
    <w:rsid w:val="006549AD"/>
    <w:rsid w:val="00684D9C"/>
    <w:rsid w:val="00812F87"/>
    <w:rsid w:val="00814E3B"/>
    <w:rsid w:val="008E2991"/>
    <w:rsid w:val="009015D8"/>
    <w:rsid w:val="009D5F27"/>
    <w:rsid w:val="00A124DF"/>
    <w:rsid w:val="00A60633"/>
    <w:rsid w:val="00A66EAC"/>
    <w:rsid w:val="00A904F1"/>
    <w:rsid w:val="00B4487D"/>
    <w:rsid w:val="00B56327"/>
    <w:rsid w:val="00B60711"/>
    <w:rsid w:val="00BA0C1A"/>
    <w:rsid w:val="00BB241E"/>
    <w:rsid w:val="00C061CB"/>
    <w:rsid w:val="00C43F47"/>
    <w:rsid w:val="00C52FF5"/>
    <w:rsid w:val="00C604EC"/>
    <w:rsid w:val="00CA5E52"/>
    <w:rsid w:val="00CB41D7"/>
    <w:rsid w:val="00CC3329"/>
    <w:rsid w:val="00D22549"/>
    <w:rsid w:val="00D81C3C"/>
    <w:rsid w:val="00D82E27"/>
    <w:rsid w:val="00DD5223"/>
    <w:rsid w:val="00E26251"/>
    <w:rsid w:val="00E72B31"/>
    <w:rsid w:val="00EA1EE8"/>
    <w:rsid w:val="00F15AFC"/>
    <w:rsid w:val="00F35942"/>
    <w:rsid w:val="00F53662"/>
    <w:rsid w:val="083D07F0"/>
    <w:rsid w:val="105E3B74"/>
    <w:rsid w:val="120C2B9F"/>
    <w:rsid w:val="1A5518E7"/>
    <w:rsid w:val="1C2C4424"/>
    <w:rsid w:val="1CD54CE6"/>
    <w:rsid w:val="1DEC38DC"/>
    <w:rsid w:val="21ED7595"/>
    <w:rsid w:val="23C11FD3"/>
    <w:rsid w:val="30456175"/>
    <w:rsid w:val="3212132B"/>
    <w:rsid w:val="36772279"/>
    <w:rsid w:val="434067C1"/>
    <w:rsid w:val="4BC71FF4"/>
    <w:rsid w:val="51BB6F97"/>
    <w:rsid w:val="52FE18A2"/>
    <w:rsid w:val="568D20C3"/>
    <w:rsid w:val="6EAF13B0"/>
    <w:rsid w:val="70EA78E5"/>
    <w:rsid w:val="71061E72"/>
    <w:rsid w:val="7875054F"/>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4CF4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4">
    <w:name w:val="heading 4"/>
    <w:basedOn w:val="a"/>
    <w:next w:val="a"/>
    <w:uiPriority w:val="9"/>
    <w:unhideWhenUsed/>
    <w:qFormat/>
    <w:pPr>
      <w:keepNext/>
      <w:keepLines/>
      <w:spacing w:before="200" w:after="200" w:line="360" w:lineRule="auto"/>
      <w:jc w:val="left"/>
      <w:outlineLvl w:val="3"/>
    </w:pPr>
    <w:rPr>
      <w:rFonts w:asciiTheme="majorHAnsi" w:eastAsiaTheme="majorEastAsia" w:hAnsiTheme="majorHAnsi" w:cstheme="majorBidi"/>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List Paragraph"/>
    <w:basedOn w:val="a"/>
    <w:uiPriority w:val="34"/>
    <w:qFormat/>
    <w:pPr>
      <w:ind w:firstLineChars="200" w:firstLine="420"/>
    </w:pPr>
  </w:style>
  <w:style w:type="paragraph" w:styleId="a7">
    <w:name w:val="Block Text"/>
    <w:basedOn w:val="a"/>
    <w:qFormat/>
    <w:rsid w:val="00814E3B"/>
    <w:pPr>
      <w:spacing w:after="120"/>
      <w:ind w:leftChars="700" w:left="1440" w:rightChars="700" w:right="1440"/>
    </w:pPr>
    <w:rPr>
      <w:rFonts w:ascii="Times New Roman" w:eastAsia="宋体" w:hAnsi="Times New Roman" w:cs="Times New Roman"/>
      <w:szCs w:val="24"/>
    </w:rPr>
  </w:style>
  <w:style w:type="paragraph" w:styleId="a8">
    <w:name w:val="Balloon Text"/>
    <w:basedOn w:val="a"/>
    <w:link w:val="Char1"/>
    <w:uiPriority w:val="99"/>
    <w:semiHidden/>
    <w:unhideWhenUsed/>
    <w:rsid w:val="00C52FF5"/>
    <w:rPr>
      <w:sz w:val="18"/>
      <w:szCs w:val="18"/>
    </w:rPr>
  </w:style>
  <w:style w:type="character" w:customStyle="1" w:styleId="Char1">
    <w:name w:val="批注框文本 Char"/>
    <w:basedOn w:val="a0"/>
    <w:link w:val="a8"/>
    <w:uiPriority w:val="99"/>
    <w:semiHidden/>
    <w:rsid w:val="00C52FF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4">
    <w:name w:val="heading 4"/>
    <w:basedOn w:val="a"/>
    <w:next w:val="a"/>
    <w:uiPriority w:val="9"/>
    <w:unhideWhenUsed/>
    <w:qFormat/>
    <w:pPr>
      <w:keepNext/>
      <w:keepLines/>
      <w:spacing w:before="200" w:after="200" w:line="360" w:lineRule="auto"/>
      <w:jc w:val="left"/>
      <w:outlineLvl w:val="3"/>
    </w:pPr>
    <w:rPr>
      <w:rFonts w:asciiTheme="majorHAnsi" w:eastAsiaTheme="majorEastAsia" w:hAnsiTheme="majorHAnsi" w:cstheme="majorBidi"/>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List Paragraph"/>
    <w:basedOn w:val="a"/>
    <w:uiPriority w:val="34"/>
    <w:qFormat/>
    <w:pPr>
      <w:ind w:firstLineChars="200" w:firstLine="420"/>
    </w:pPr>
  </w:style>
  <w:style w:type="paragraph" w:styleId="a7">
    <w:name w:val="Block Text"/>
    <w:basedOn w:val="a"/>
    <w:qFormat/>
    <w:rsid w:val="00814E3B"/>
    <w:pPr>
      <w:spacing w:after="120"/>
      <w:ind w:leftChars="700" w:left="1440" w:rightChars="700" w:right="1440"/>
    </w:pPr>
    <w:rPr>
      <w:rFonts w:ascii="Times New Roman" w:eastAsia="宋体" w:hAnsi="Times New Roman" w:cs="Times New Roman"/>
      <w:szCs w:val="24"/>
    </w:rPr>
  </w:style>
  <w:style w:type="paragraph" w:styleId="a8">
    <w:name w:val="Balloon Text"/>
    <w:basedOn w:val="a"/>
    <w:link w:val="Char1"/>
    <w:uiPriority w:val="99"/>
    <w:semiHidden/>
    <w:unhideWhenUsed/>
    <w:rsid w:val="00C52FF5"/>
    <w:rPr>
      <w:sz w:val="18"/>
      <w:szCs w:val="18"/>
    </w:rPr>
  </w:style>
  <w:style w:type="character" w:customStyle="1" w:styleId="Char1">
    <w:name w:val="批注框文本 Char"/>
    <w:basedOn w:val="a0"/>
    <w:link w:val="a8"/>
    <w:uiPriority w:val="99"/>
    <w:semiHidden/>
    <w:rsid w:val="00C52FF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28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zbb.jsafc.edu.cn/"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4FDAB9-9A54-4194-937D-42A534318E24}">
  <ds:schemaRefs>
    <ds:schemaRef ds:uri="http://schemas.openxmlformats.org/wordprocessingml/2006/main"/>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5160</Words>
  <Characters>29413</Characters>
  <Application>Microsoft Office Word</Application>
  <DocSecurity>0</DocSecurity>
  <Lines>245</Lines>
  <Paragraphs>69</Paragraphs>
  <ScaleCrop>false</ScaleCrop>
  <Company>Microsoft</Company>
  <LinksUpToDate>false</LinksUpToDate>
  <CharactersWithSpaces>34504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江苏农林职业技术学院(填报)</cp:lastModifiedBy>
  <cp:revision>3</cp:revision>
  <cp:lastPrinted>2020-11-24T12:53:00Z</cp:lastPrinted>
  <dcterms:created xsi:type="dcterms:W3CDTF">2020-11-24T12:59:00Z</dcterms:created>
  <dcterms:modified xsi:type="dcterms:W3CDTF">2020-11-25T06:50:00Z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